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唐山康特齐兴机械设备有限公司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2" w:name="联系人"/>
            <w:r>
              <w:rPr>
                <w:b/>
                <w:bCs/>
                <w:sz w:val="21"/>
                <w:szCs w:val="21"/>
              </w:rPr>
              <w:t>徐艳娥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未对销售服务特殊过程进行识别和的确认。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bookmarkStart w:id="21" w:name="_GoBack"/>
      <w:bookmarkEnd w:id="21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13A3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7</TotalTime>
  <ScaleCrop>false</ScaleCrop>
  <LinksUpToDate>false</LinksUpToDate>
  <CharactersWithSpaces>813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2022-07-24T08:49:27Z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