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1696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洪山区青菱乡张家湾特一号海鲜大市场鲜肉1区19号商铺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湖北省武汉市洪山区青菱乡张家湾特一号海鲜大市场鲜肉1区19号商铺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施玉林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15927554531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505567813@qq.com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bookmarkStart w:id="7" w:name="管代电话"/>
            <w:r>
              <w:t>15102770827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0916-2022-QEO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Q：预包装食品销售（含冷藏冷冻食品）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E：预包装食品销售（含冷藏冷冻食品） 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O：预包装食品销售（含冷藏冷冻食品）所涉及场所的相关职业健康安全管理活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Q：29.07.01;29.07.02;29.07.03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E：29.07.01;29.07.02;29.07.03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O：29.07.01;29.07.02;29.07.03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2022年07月19日 上午至2022年07月20日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远程审核于2022年07月19日 上午至2022年07月20日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于立秋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2021-N1QMS-3084028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pStyle w:val="2"/>
            </w:pPr>
            <w:r>
              <w:drawing>
                <wp:inline distT="0" distB="0" distL="114300" distR="114300">
                  <wp:extent cx="6190615" cy="1998345"/>
                  <wp:effectExtent l="0" t="0" r="12065" b="13335"/>
                  <wp:docPr id="2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61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7-19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41" w:firstLineChars="100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08:30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09:00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理解组织及其环境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理解相关方的需求和期望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确定质量管理体系的范围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质量管理体系及其过程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领导作用和承诺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QES:4.1/4.2/4.3/4.4/5.1/5.2/5.3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09:00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-12:30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应对风险和机遇的措施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环境因素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/危险源的识别评价与</w:t>
            </w:r>
            <w:r>
              <w:rPr>
                <w:rFonts w:hint="eastAsia"/>
                <w:sz w:val="24"/>
                <w:szCs w:val="24"/>
              </w:rPr>
              <w:t>措施的策划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目标及其实施的策划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变更的策划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资源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监视、测量、分析和评价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管理评审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持续改进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QES:6.1/6.2/6.3/9.1.1/9.3/10.1/10.3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Q:7.1.1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ES:7.1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组织的角色、职责和权限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/危险源识别评价，QES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目标管理，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产品和服务的要求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生产和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产品和服务的放行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顾客满意，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Q:5.3/6.2/7.1.4/8.1/8.2/8.4/8.5/8.6/8.7/9.1.2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ES:5.3/6.1.2/8.1/8.2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A（QES专业）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含员工代表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组织的角色、职责和权限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/危险源识别评价及控制（主控部门），合规义务，目标管理方案（主控），人员，能力，意识，沟通，文件管理，ES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主控），合规性评价，绩效评价，内审，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不符合和纠正措施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Q:5.3/6.2/7.1.2/7.1.3/7.1.5/7.1.6/7.2/7.3/7.4/7.5/9.1.3/9.2/10.2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ES:5.3/6.1.2/6.1.3/6.1.4/6.2/7.1/7.2/7.3/7.4/7.5/8.1/8.2/9.1.2/9.2/10.2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B(ES专业）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审核组内部交流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与管理层交流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7-20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继续审核销售部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继续审核综合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11：30-12：00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审核组内部交流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12：00-12：30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与管理层交流及末次会议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备注1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本次审核：审核组全程远程审核；工具：电话、微信；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备注2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如遇影响审核计划正常实施的情况出现，审核延期。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76955A9"/>
    <w:rsid w:val="080425C6"/>
    <w:rsid w:val="09592EDB"/>
    <w:rsid w:val="09B94F9F"/>
    <w:rsid w:val="0A8729A8"/>
    <w:rsid w:val="0C193AD3"/>
    <w:rsid w:val="0C1B7E1C"/>
    <w:rsid w:val="10D73F5D"/>
    <w:rsid w:val="1226519C"/>
    <w:rsid w:val="1594241D"/>
    <w:rsid w:val="19BE3F0C"/>
    <w:rsid w:val="1CA27B15"/>
    <w:rsid w:val="1DE026A3"/>
    <w:rsid w:val="1FB931AC"/>
    <w:rsid w:val="22311BE1"/>
    <w:rsid w:val="26E72CF4"/>
    <w:rsid w:val="2CA84CD4"/>
    <w:rsid w:val="2F6234D3"/>
    <w:rsid w:val="2F6D3FB3"/>
    <w:rsid w:val="36A06A1C"/>
    <w:rsid w:val="36A06A70"/>
    <w:rsid w:val="376357CC"/>
    <w:rsid w:val="3ACC2B19"/>
    <w:rsid w:val="3F2738F2"/>
    <w:rsid w:val="433E3844"/>
    <w:rsid w:val="43485F3B"/>
    <w:rsid w:val="46EB5A91"/>
    <w:rsid w:val="46F77CBC"/>
    <w:rsid w:val="4FF21C3E"/>
    <w:rsid w:val="50A867A1"/>
    <w:rsid w:val="57FF75EE"/>
    <w:rsid w:val="58A81497"/>
    <w:rsid w:val="5B5106BB"/>
    <w:rsid w:val="63B512B3"/>
    <w:rsid w:val="66977789"/>
    <w:rsid w:val="6A440E91"/>
    <w:rsid w:val="6AEF34F2"/>
    <w:rsid w:val="6D512E93"/>
    <w:rsid w:val="70C26FB3"/>
    <w:rsid w:val="711A294B"/>
    <w:rsid w:val="71D64EB3"/>
    <w:rsid w:val="72B56399"/>
    <w:rsid w:val="764C17F9"/>
    <w:rsid w:val="770B3462"/>
    <w:rsid w:val="79305402"/>
    <w:rsid w:val="7C013085"/>
    <w:rsid w:val="7D162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1829</Words>
  <Characters>3000</Characters>
  <Lines>37</Lines>
  <Paragraphs>10</Paragraphs>
  <TotalTime>2</TotalTime>
  <ScaleCrop>false</ScaleCrop>
  <LinksUpToDate>false</LinksUpToDate>
  <CharactersWithSpaces>3057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2022-07-21T10:52:55Z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