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0124-2020-QEO-2022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霸州市鑫智教学设备有限公司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伍光华</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Q:ISC-Q-2020-0816,E:ISC-E-2020-0552,O:ISC-O-2020-0505</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91131081MA07Y8G02M</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Q:25,E:25,O:25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霸州市鑫智教学设备有限公司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Q：钢木家具（课桌凳、课桌椅、上下床、餐桌椅、排椅）的生产及销售</w:t>
            </w:r>
          </w:p>
          <w:p w:rsidR="00E604D8">
            <w:pPr>
              <w:snapToGrid w:val="0"/>
              <w:spacing w:line="0" w:lineRule="atLeast"/>
              <w:jc w:val="left"/>
              <w:rPr>
                <w:sz w:val="22"/>
                <w:szCs w:val="22"/>
              </w:rPr>
            </w:pPr>
            <w:r>
              <w:rPr>
                <w:sz w:val="22"/>
                <w:szCs w:val="22"/>
              </w:rPr>
              <w:t>E：钢木家具（课桌凳、课桌椅、上下床、餐桌椅、排椅）的生产及销售所涉及的环境管理活动</w:t>
            </w:r>
          </w:p>
          <w:p w:rsidR="00E604D8">
            <w:pPr>
              <w:snapToGrid w:val="0"/>
              <w:spacing w:line="0" w:lineRule="atLeast"/>
              <w:jc w:val="left"/>
              <w:rPr>
                <w:sz w:val="22"/>
                <w:szCs w:val="22"/>
              </w:rPr>
            </w:pPr>
            <w:r>
              <w:rPr>
                <w:sz w:val="22"/>
                <w:szCs w:val="22"/>
              </w:rPr>
              <w:t>O：钢木家具（课桌凳、课桌椅、上下床、餐桌椅、排椅）的生产及销售所涉及的职业健康安全管理活动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河北省廊坊市霸州市王庄子乡王庄子村</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河北省廊坊市霸州市王庄子乡王庄子村</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霸州市鑫智教学设备有限公司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Q:ISC-Q-2020-0816,E:ISC-E-2020-0552,O:ISC-O-2020-0505</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河北省廊坊市霸州市煎茶铺镇中台山村北</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