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二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霸州市鑫智教学设备有限公司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杨合香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办公室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240" w:lineRule="auto"/>
              <w:ind w:firstLine="422" w:firstLineChars="200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未能提供涉及职业伤害岗位员工的体检报告。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17" w:name="_GoBack"/>
            <w:bookmarkEnd w:id="17"/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2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9.1.1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4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5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6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6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ind w:firstLine="422" w:firstLineChars="200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验证了纠正措施和整改材料，纠正有效。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ind w:firstLine="422" w:firstLineChars="200"/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未能提供涉及职业伤害岗位员工的体检报告。</w:t>
            </w: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 xml:space="preserve">  安排相关员工近期体检。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ind w:firstLine="422" w:firstLineChars="200"/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受疫情影响，原定体检安排推迟进行。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ind w:firstLine="211" w:firstLineChars="100"/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立即安排相关员工到有资质的医院体检。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2022.7.22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对涉及职业伤害岗位的员工轮流进行体检，保证全覆盖。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ind w:firstLine="211" w:firstLineChars="100"/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纠正有效。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</w:t>
            </w:r>
            <w:r>
              <w:rPr>
                <w:rFonts w:hint="eastAsia" w:eastAsia="方正仿宋简体"/>
                <w:b/>
              </w:rPr>
              <w:t xml:space="preserve"> 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hint="eastAsia" w:eastAsia="方正仿宋简体"/>
          <w:b/>
          <w:lang w:val="en-US" w:eastAsia="zh-CN"/>
        </w:rPr>
        <w:t xml:space="preserve"> 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hlOThiN2ZiYWFhMTVmZWIyMjliZTE5YjA2MDUwOTgifQ=="/>
  </w:docVars>
  <w:rsids>
    <w:rsidRoot w:val="00000000"/>
    <w:rsid w:val="047414DB"/>
    <w:rsid w:val="2C922FB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519</Words>
  <Characters>700</Characters>
  <Lines>6</Lines>
  <Paragraphs>1</Paragraphs>
  <TotalTime>0</TotalTime>
  <ScaleCrop>false</ScaleCrop>
  <LinksUpToDate>false</LinksUpToDate>
  <CharactersWithSpaces>995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Lenovo</cp:lastModifiedBy>
  <cp:lastPrinted>2019-05-13T03:02:00Z</cp:lastPrinted>
  <dcterms:modified xsi:type="dcterms:W3CDTF">2022-07-18T07:37:47Z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2052-11.1.0.11830</vt:lpwstr>
  </property>
</Properties>
</file>