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0103-2019-2022</w:t>
      </w:r>
      <w:bookmarkEnd w:id="0"/>
    </w:p>
    <w:tbl>
      <w:tblPr>
        <w:tblStyle w:val="6"/>
        <w:tblpPr w:leftFromText="181" w:rightFromText="181" w:vertAnchor="text" w:horzAnchor="margin" w:tblpXSpec="center" w:tblpY="199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147"/>
        <w:gridCol w:w="1210"/>
        <w:gridCol w:w="1136"/>
        <w:gridCol w:w="1320"/>
        <w:gridCol w:w="1610"/>
        <w:gridCol w:w="1557"/>
        <w:gridCol w:w="1260"/>
        <w:gridCol w:w="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066" w:type="dxa"/>
            <w:gridSpan w:val="8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陕西福兰特汽车标准件有限公司</w:t>
            </w: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826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质量部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架盘天平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001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0-200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</w:t>
            </w:r>
            <w:r>
              <w:rPr>
                <w:rFonts w:hint="eastAsia"/>
                <w:szCs w:val="21"/>
                <w:lang w:val="en-US" w:eastAsia="zh-CN"/>
              </w:rPr>
              <w:t>g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lang w:val="en-US" w:eastAsia="zh-CN"/>
              </w:rPr>
              <w:t>=0.06 g</w:t>
            </w:r>
            <w:r>
              <w:rPr>
                <w:rFonts w:hint="eastAsia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eastAsia"/>
                <w:szCs w:val="21"/>
                <w:lang w:val="en-US" w:eastAsia="zh-CN"/>
              </w:rPr>
              <w:t>=2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default" w:asciiTheme="minorHAnsi" w:hAnsiTheme="minorHAnsi" w:cstheme="minorHAnsi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F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₂</w:t>
            </w:r>
            <w:r>
              <w:rPr>
                <w:rFonts w:hint="eastAsia"/>
                <w:szCs w:val="21"/>
                <w:lang w:val="en-US" w:eastAsia="zh-CN"/>
              </w:rPr>
              <w:t>等砝码</w:t>
            </w:r>
          </w:p>
        </w:tc>
        <w:tc>
          <w:tcPr>
            <w:tcW w:w="1557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深圳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en-US" w:eastAsia="zh-CN"/>
              </w:rPr>
              <w:t>华量</w:t>
            </w:r>
            <w:r>
              <w:rPr>
                <w:rFonts w:hint="eastAsia"/>
                <w:szCs w:val="21"/>
                <w:lang w:val="en-US" w:eastAsia="zh-CN"/>
              </w:rPr>
              <w:t>校准检测有限公司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2022.02.17</w:t>
            </w: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质量部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外径千分尺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43340</w:t>
            </w:r>
          </w:p>
        </w:tc>
        <w:tc>
          <w:tcPr>
            <w:tcW w:w="1136" w:type="dxa"/>
            <w:vAlign w:val="center"/>
          </w:tcPr>
          <w:p>
            <w:pPr>
              <w:ind w:left="210" w:hanging="210" w:hangingChars="100"/>
              <w:jc w:val="both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（0-25）mm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±0.004mm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55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2022.02.17</w:t>
            </w: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压力表</w:t>
            </w:r>
          </w:p>
        </w:tc>
        <w:tc>
          <w:tcPr>
            <w:tcW w:w="1210" w:type="dxa"/>
            <w:vAlign w:val="center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80572989</w:t>
            </w:r>
          </w:p>
        </w:tc>
        <w:tc>
          <w:tcPr>
            <w:tcW w:w="1136" w:type="dxa"/>
            <w:vAlign w:val="center"/>
          </w:tcPr>
          <w:p>
            <w:pPr>
              <w:ind w:left="210" w:hanging="210" w:hangingChars="100"/>
              <w:jc w:val="both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（0-1.6）MPa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1.6级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0.05级活塞式压力计</w:t>
            </w:r>
          </w:p>
        </w:tc>
        <w:tc>
          <w:tcPr>
            <w:tcW w:w="1557" w:type="dxa"/>
            <w:vMerge w:val="restart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en-US" w:eastAsia="zh-CN"/>
              </w:rPr>
              <w:t>陕西华科检测技术有限公司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2022.02.13</w:t>
            </w: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压力表</w:t>
            </w:r>
          </w:p>
        </w:tc>
        <w:tc>
          <w:tcPr>
            <w:tcW w:w="1210" w:type="dxa"/>
            <w:vAlign w:val="center"/>
          </w:tcPr>
          <w:p>
            <w:pPr>
              <w:bidi w:val="0"/>
              <w:jc w:val="center"/>
              <w:rPr>
                <w:rFonts w:hint="default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190583490</w:t>
            </w:r>
          </w:p>
        </w:tc>
        <w:tc>
          <w:tcPr>
            <w:tcW w:w="1136" w:type="dxa"/>
            <w:vAlign w:val="center"/>
          </w:tcPr>
          <w:p>
            <w:pPr>
              <w:ind w:left="210" w:leftChars="0" w:hanging="210" w:hangingChars="100"/>
              <w:jc w:val="both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（0-1.6）MPa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1.6级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0.05级活塞式压力计</w:t>
            </w:r>
          </w:p>
        </w:tc>
        <w:tc>
          <w:tcPr>
            <w:tcW w:w="1557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2022.02.13</w:t>
            </w: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电子吊秤</w:t>
            </w:r>
          </w:p>
        </w:tc>
        <w:tc>
          <w:tcPr>
            <w:tcW w:w="1210" w:type="dxa"/>
            <w:vAlign w:val="center"/>
          </w:tcPr>
          <w:p>
            <w:pPr>
              <w:bidi w:val="0"/>
              <w:jc w:val="center"/>
              <w:rPr>
                <w:rFonts w:hint="default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FLT-01</w:t>
            </w:r>
          </w:p>
        </w:tc>
        <w:tc>
          <w:tcPr>
            <w:tcW w:w="1136" w:type="dxa"/>
            <w:vAlign w:val="center"/>
          </w:tcPr>
          <w:p>
            <w:pPr>
              <w:jc w:val="both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0-5t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Ⅲ级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F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等砝码</w:t>
            </w:r>
          </w:p>
        </w:tc>
        <w:tc>
          <w:tcPr>
            <w:tcW w:w="1557" w:type="dxa"/>
            <w:vMerge w:val="restart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北京市计量检测研究院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2021.10.14</w:t>
            </w: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地秤</w:t>
            </w:r>
          </w:p>
        </w:tc>
        <w:tc>
          <w:tcPr>
            <w:tcW w:w="1210" w:type="dxa"/>
            <w:vAlign w:val="center"/>
          </w:tcPr>
          <w:p>
            <w:pPr>
              <w:bidi w:val="0"/>
              <w:jc w:val="center"/>
              <w:rPr>
                <w:rFonts w:hint="default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11408011</w:t>
            </w:r>
          </w:p>
        </w:tc>
        <w:tc>
          <w:tcPr>
            <w:tcW w:w="1136" w:type="dxa"/>
            <w:vAlign w:val="center"/>
          </w:tcPr>
          <w:p>
            <w:pPr>
              <w:jc w:val="both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0-5t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Ⅲ级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F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等砝码</w:t>
            </w:r>
          </w:p>
        </w:tc>
        <w:tc>
          <w:tcPr>
            <w:tcW w:w="1557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2021.10.14</w:t>
            </w: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质量部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洛氏硬度计</w:t>
            </w:r>
          </w:p>
        </w:tc>
        <w:tc>
          <w:tcPr>
            <w:tcW w:w="1210" w:type="dxa"/>
            <w:vAlign w:val="center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4798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WAW-600</w:t>
            </w:r>
          </w:p>
        </w:tc>
        <w:tc>
          <w:tcPr>
            <w:tcW w:w="1320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lang w:val="en-US" w:eastAsia="zh-CN"/>
              </w:rPr>
              <w:t>=0.6HRC</w:t>
            </w:r>
          </w:p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eastAsia"/>
                <w:szCs w:val="21"/>
                <w:lang w:val="en-US" w:eastAsia="zh-CN"/>
              </w:rPr>
              <w:t>=2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标准洛氏硬度块0.3HR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深圳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en-US" w:eastAsia="zh-CN"/>
              </w:rPr>
              <w:t>华量</w:t>
            </w:r>
            <w:r>
              <w:rPr>
                <w:rFonts w:hint="eastAsia"/>
                <w:szCs w:val="21"/>
                <w:lang w:val="en-US" w:eastAsia="zh-CN"/>
              </w:rPr>
              <w:t>校准检测有限公司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2022.05.05</w:t>
            </w: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both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6" w:type="dxa"/>
            <w:vAlign w:val="top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both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826" w:type="dxa"/>
          </w:tcPr>
          <w:p>
            <w:pPr>
              <w:jc w:val="center"/>
              <w:rPr>
                <w:rFonts w:hint="default" w:ascii="宋体" w:hAnsi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企业未建立最高标准器，所有测量设备均送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至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en-US" w:eastAsia="zh-CN"/>
              </w:rPr>
              <w:t>陕西华科检测技术有限公司、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深圳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en-US" w:eastAsia="zh-CN"/>
              </w:rPr>
              <w:t>华量</w:t>
            </w:r>
            <w:r>
              <w:rPr>
                <w:rFonts w:hint="eastAsia"/>
                <w:szCs w:val="21"/>
                <w:lang w:val="en-US" w:eastAsia="zh-CN"/>
              </w:rPr>
              <w:t>校准检测有限公司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北京市计量检测研究院等单位</w:t>
            </w:r>
            <w:r>
              <w:rPr>
                <w:rFonts w:hint="eastAsia"/>
                <w:szCs w:val="21"/>
              </w:rPr>
              <w:t>检定/校准，</w:t>
            </w:r>
            <w:r>
              <w:rPr>
                <w:rFonts w:hint="eastAsia" w:ascii="宋体" w:hAnsi="宋体"/>
                <w:szCs w:val="21"/>
              </w:rPr>
              <w:t>抽查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份测量设备，量值溯源</w:t>
            </w:r>
            <w:r>
              <w:rPr>
                <w:rFonts w:hint="eastAsia"/>
                <w:szCs w:val="21"/>
              </w:rPr>
              <w:t>满足要求。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5486400</wp:posOffset>
                  </wp:positionH>
                  <wp:positionV relativeFrom="paragraph">
                    <wp:posOffset>200025</wp:posOffset>
                  </wp:positionV>
                  <wp:extent cx="952500" cy="439420"/>
                  <wp:effectExtent l="0" t="0" r="0" b="5080"/>
                  <wp:wrapNone/>
                  <wp:docPr id="1" name="图片 1" descr="3b680c5193980ef6bebd5e5718150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b680c5193980ef6bebd5e5718150d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43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inline distT="0" distB="0" distL="114300" distR="114300">
                  <wp:extent cx="834390" cy="270510"/>
                  <wp:effectExtent l="0" t="0" r="3810" b="8890"/>
                  <wp:docPr id="2" name="图片 1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948D85"/>
                              </a:clrFrom>
                              <a:clrTo>
                                <a:srgbClr val="948D85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27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              </w:t>
            </w:r>
            <w:bookmarkStart w:id="1" w:name="_GoBack"/>
            <w:bookmarkEnd w:id="1"/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部门代表签字：</w:t>
            </w:r>
          </w:p>
        </w:tc>
      </w:tr>
    </w:tbl>
    <w:p>
      <w:pPr>
        <w:spacing w:before="240" w:after="24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</w:p>
    <w:p/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1A614EBD"/>
    <w:rsid w:val="269058BB"/>
    <w:rsid w:val="3EC70D00"/>
    <w:rsid w:val="44BD4734"/>
    <w:rsid w:val="48AA2ACD"/>
    <w:rsid w:val="4BA456A1"/>
    <w:rsid w:val="5D796A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389</Words>
  <Characters>581</Characters>
  <Lines>3</Lines>
  <Paragraphs>1</Paragraphs>
  <TotalTime>0</TotalTime>
  <ScaleCrop>false</ScaleCrop>
  <LinksUpToDate>false</LinksUpToDate>
  <CharactersWithSpaces>644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兴武老孙</cp:lastModifiedBy>
  <dcterms:modified xsi:type="dcterms:W3CDTF">2022-07-15T01:09:27Z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D6D16968920C43288603488194EC5363</vt:lpwstr>
  </property>
</Properties>
</file>