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D81A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127ED" w14:paraId="7F454563" w14:textId="77777777">
        <w:trPr>
          <w:cantSplit/>
          <w:trHeight w:val="915"/>
        </w:trPr>
        <w:tc>
          <w:tcPr>
            <w:tcW w:w="1368" w:type="dxa"/>
          </w:tcPr>
          <w:p w14:paraId="171F365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735EE0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C0B799D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127ED" w14:paraId="28941672" w14:textId="77777777">
        <w:trPr>
          <w:cantSplit/>
        </w:trPr>
        <w:tc>
          <w:tcPr>
            <w:tcW w:w="1368" w:type="dxa"/>
          </w:tcPr>
          <w:p w14:paraId="1F83E08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14859F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重庆市三星精艺玻璃股份有限公司</w:t>
            </w:r>
            <w:bookmarkEnd w:id="11"/>
          </w:p>
        </w:tc>
        <w:tc>
          <w:tcPr>
            <w:tcW w:w="1290" w:type="dxa"/>
          </w:tcPr>
          <w:p w14:paraId="6FAFBC1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3D0492D" w14:textId="75F93A9D" w:rsidR="00CE7DF8" w:rsidRDefault="00255F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黄春玲</w:t>
            </w:r>
          </w:p>
        </w:tc>
      </w:tr>
      <w:tr w:rsidR="00C127ED" w14:paraId="7B3507AE" w14:textId="77777777">
        <w:trPr>
          <w:cantSplit/>
        </w:trPr>
        <w:tc>
          <w:tcPr>
            <w:tcW w:w="1368" w:type="dxa"/>
          </w:tcPr>
          <w:p w14:paraId="542DD7B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DBAAD66" w14:textId="6AC04404" w:rsidR="007B682A" w:rsidRDefault="00255F6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  <w:p w14:paraId="7D9B1B49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272BBD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69C74AE" w14:textId="7A7B9392" w:rsidR="00CE7DF8" w:rsidRDefault="00255F6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2022年7月22日</w:t>
            </w:r>
          </w:p>
        </w:tc>
      </w:tr>
      <w:tr w:rsidR="00C127ED" w14:paraId="00C6C8D3" w14:textId="77777777">
        <w:trPr>
          <w:trHeight w:val="4138"/>
        </w:trPr>
        <w:tc>
          <w:tcPr>
            <w:tcW w:w="10035" w:type="dxa"/>
            <w:gridSpan w:val="4"/>
          </w:tcPr>
          <w:p w14:paraId="3C74A19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1A0DE3C" w14:textId="2B541EEC" w:rsidR="002712BD" w:rsidRDefault="00255F6C" w:rsidP="002712BD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Cs/>
              </w:rPr>
            </w:pPr>
            <w:r w:rsidRPr="00255F6C">
              <w:rPr>
                <w:rFonts w:ascii="方正仿宋简体" w:eastAsia="方正仿宋简体" w:hint="eastAsia"/>
                <w:bCs/>
              </w:rPr>
              <w:t>查，QMS运行至今文件更改和作废情况：组织目前运行的</w:t>
            </w:r>
            <w:r w:rsidR="002712BD">
              <w:rPr>
                <w:rFonts w:ascii="方正仿宋简体" w:eastAsia="方正仿宋简体" w:hint="eastAsia"/>
                <w:bCs/>
              </w:rPr>
              <w:t>质量手册、程序文件</w:t>
            </w:r>
            <w:r w:rsidRPr="00255F6C">
              <w:rPr>
                <w:rFonts w:ascii="方正仿宋简体" w:eastAsia="方正仿宋简体" w:hint="eastAsia"/>
                <w:bCs/>
              </w:rPr>
              <w:t>为202</w:t>
            </w:r>
            <w:r>
              <w:rPr>
                <w:rFonts w:ascii="方正仿宋简体" w:eastAsia="方正仿宋简体" w:hint="eastAsia"/>
                <w:bCs/>
              </w:rPr>
              <w:t>2</w:t>
            </w:r>
            <w:r w:rsidRPr="00255F6C">
              <w:rPr>
                <w:rFonts w:ascii="方正仿宋简体" w:eastAsia="方正仿宋简体" w:hint="eastAsia"/>
                <w:bCs/>
              </w:rPr>
              <w:t>.</w:t>
            </w:r>
            <w:r>
              <w:rPr>
                <w:rFonts w:ascii="方正仿宋简体" w:eastAsia="方正仿宋简体" w:hint="eastAsia"/>
                <w:bCs/>
              </w:rPr>
              <w:t>01</w:t>
            </w:r>
            <w:r w:rsidRPr="00255F6C">
              <w:rPr>
                <w:rFonts w:ascii="方正仿宋简体" w:eastAsia="方正仿宋简体" w:hint="eastAsia"/>
                <w:bCs/>
              </w:rPr>
              <w:t>.</w:t>
            </w:r>
            <w:r>
              <w:rPr>
                <w:rFonts w:ascii="方正仿宋简体" w:eastAsia="方正仿宋简体" w:hint="eastAsia"/>
                <w:bCs/>
              </w:rPr>
              <w:t>20</w:t>
            </w:r>
          </w:p>
          <w:p w14:paraId="69DA53F6" w14:textId="137A61D7" w:rsidR="00255F6C" w:rsidRDefault="00255F6C" w:rsidP="002712BD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Cs/>
              </w:rPr>
            </w:pPr>
            <w:r w:rsidRPr="00255F6C">
              <w:rPr>
                <w:rFonts w:ascii="方正仿宋简体" w:eastAsia="方正仿宋简体" w:hint="eastAsia"/>
                <w:bCs/>
              </w:rPr>
              <w:t>发布的第</w:t>
            </w:r>
            <w:r>
              <w:rPr>
                <w:rFonts w:ascii="方正仿宋简体" w:eastAsia="方正仿宋简体" w:hint="eastAsia"/>
                <w:bCs/>
              </w:rPr>
              <w:t>B</w:t>
            </w:r>
            <w:r w:rsidRPr="00255F6C">
              <w:rPr>
                <w:rFonts w:ascii="方正仿宋简体" w:eastAsia="方正仿宋简体" w:hint="eastAsia"/>
                <w:bCs/>
              </w:rPr>
              <w:t>版文件。现场查见201</w:t>
            </w:r>
            <w:r w:rsidR="002712BD">
              <w:rPr>
                <w:rFonts w:ascii="方正仿宋简体" w:eastAsia="方正仿宋简体" w:hint="eastAsia"/>
                <w:bCs/>
              </w:rPr>
              <w:t>8</w:t>
            </w:r>
            <w:r w:rsidRPr="00255F6C">
              <w:rPr>
                <w:rFonts w:ascii="方正仿宋简体" w:eastAsia="方正仿宋简体" w:hint="eastAsia"/>
                <w:bCs/>
              </w:rPr>
              <w:t>年</w:t>
            </w:r>
            <w:r w:rsidR="002712BD">
              <w:rPr>
                <w:rFonts w:ascii="方正仿宋简体" w:eastAsia="方正仿宋简体" w:hint="eastAsia"/>
                <w:bCs/>
              </w:rPr>
              <w:t>09</w:t>
            </w:r>
            <w:r w:rsidRPr="00255F6C">
              <w:rPr>
                <w:rFonts w:ascii="方正仿宋简体" w:eastAsia="方正仿宋简体" w:hint="eastAsia"/>
                <w:bCs/>
              </w:rPr>
              <w:t>月</w:t>
            </w:r>
            <w:r w:rsidR="002712BD">
              <w:rPr>
                <w:rFonts w:ascii="方正仿宋简体" w:eastAsia="方正仿宋简体" w:hint="eastAsia"/>
                <w:bCs/>
              </w:rPr>
              <w:t>25</w:t>
            </w:r>
            <w:r w:rsidRPr="00255F6C">
              <w:rPr>
                <w:rFonts w:ascii="方正仿宋简体" w:eastAsia="方正仿宋简体" w:hint="eastAsia"/>
                <w:bCs/>
              </w:rPr>
              <w:t>日发布实施的第</w:t>
            </w:r>
            <w:r w:rsidR="002712BD">
              <w:rPr>
                <w:rFonts w:ascii="方正仿宋简体" w:eastAsia="方正仿宋简体" w:hint="eastAsia"/>
                <w:bCs/>
              </w:rPr>
              <w:t>A</w:t>
            </w:r>
            <w:proofErr w:type="gramStart"/>
            <w:r w:rsidRPr="00255F6C">
              <w:rPr>
                <w:rFonts w:ascii="方正仿宋简体" w:eastAsia="方正仿宋简体" w:hint="eastAsia"/>
                <w:bCs/>
              </w:rPr>
              <w:t>版质量</w:t>
            </w:r>
            <w:proofErr w:type="gramEnd"/>
            <w:r w:rsidRPr="00255F6C">
              <w:rPr>
                <w:rFonts w:ascii="方正仿宋简体" w:eastAsia="方正仿宋简体" w:hint="eastAsia"/>
                <w:bCs/>
              </w:rPr>
              <w:t>手册</w:t>
            </w:r>
            <w:r w:rsidR="002712BD">
              <w:rPr>
                <w:rFonts w:ascii="方正仿宋简体" w:eastAsia="方正仿宋简体" w:hint="eastAsia"/>
                <w:bCs/>
              </w:rPr>
              <w:t>、</w:t>
            </w:r>
            <w:r w:rsidRPr="00255F6C">
              <w:rPr>
                <w:rFonts w:ascii="方正仿宋简体" w:eastAsia="方正仿宋简体" w:hint="eastAsia"/>
                <w:bCs/>
              </w:rPr>
              <w:t>程序文件未见对其进行</w:t>
            </w:r>
          </w:p>
          <w:p w14:paraId="192B0475" w14:textId="1ECBC0A6" w:rsidR="00255F6C" w:rsidRDefault="00255F6C"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  <w:r w:rsidRPr="00255F6C">
              <w:rPr>
                <w:rFonts w:ascii="方正仿宋简体" w:eastAsia="方正仿宋简体" w:hint="eastAsia"/>
                <w:bCs/>
              </w:rPr>
              <w:t>回收、作废的记录，在该</w:t>
            </w:r>
            <w:r w:rsidR="00041C66">
              <w:rPr>
                <w:rFonts w:ascii="方正仿宋简体" w:eastAsia="方正仿宋简体" w:hint="eastAsia"/>
                <w:bCs/>
              </w:rPr>
              <w:t>两</w:t>
            </w:r>
            <w:r w:rsidRPr="00255F6C">
              <w:rPr>
                <w:rFonts w:ascii="方正仿宋简体" w:eastAsia="方正仿宋简体" w:hint="eastAsia"/>
                <w:bCs/>
              </w:rPr>
              <w:t>文件上也未见“作废”标识。不符合ISO9001：2015标准7.5.3条款“c）更改</w:t>
            </w:r>
          </w:p>
          <w:p w14:paraId="76A953D0" w14:textId="77777777" w:rsidR="00255F6C" w:rsidRDefault="00255F6C"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  <w:r w:rsidRPr="00255F6C">
              <w:rPr>
                <w:rFonts w:ascii="方正仿宋简体" w:eastAsia="方正仿宋简体" w:hint="eastAsia"/>
                <w:bCs/>
              </w:rPr>
              <w:t>控制（如版本控制）d）保留和处置</w:t>
            </w:r>
            <w:proofErr w:type="gramStart"/>
            <w:r w:rsidRPr="00255F6C">
              <w:rPr>
                <w:rFonts w:ascii="方正仿宋简体" w:eastAsia="方正仿宋简体" w:hint="eastAsia"/>
                <w:bCs/>
              </w:rPr>
              <w:t>”</w:t>
            </w:r>
            <w:proofErr w:type="gramEnd"/>
            <w:r w:rsidRPr="00255F6C">
              <w:rPr>
                <w:rFonts w:ascii="方正仿宋简体" w:eastAsia="方正仿宋简体" w:hint="eastAsia"/>
                <w:bCs/>
              </w:rPr>
              <w:t>的标准要求。以及《文件控制程序》对文件的作废与销毁的相关策划</w:t>
            </w:r>
          </w:p>
          <w:p w14:paraId="6166D4D2" w14:textId="2256CAA8" w:rsidR="00CE7DF8" w:rsidRPr="00255F6C" w:rsidRDefault="00255F6C"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  <w:r w:rsidRPr="00255F6C">
              <w:rPr>
                <w:rFonts w:ascii="方正仿宋简体" w:eastAsia="方正仿宋简体" w:hint="eastAsia"/>
                <w:bCs/>
              </w:rPr>
              <w:t>要求。</w:t>
            </w:r>
          </w:p>
          <w:p w14:paraId="40FF6F6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70DE0F9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7A7C7F47" w14:textId="249406F2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255F6C">
              <w:rPr>
                <w:rFonts w:ascii="宋体" w:hAnsi="宋体" w:hint="eastAsia"/>
                <w:b/>
                <w:sz w:val="22"/>
                <w:szCs w:val="22"/>
              </w:rPr>
              <w:t>7.5.3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152BCA4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BFC70B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E7C212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6B108964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473B25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58CCA5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53AF0E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13989F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76EA8B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B4B421B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133E68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F20291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FD4C24D" w14:textId="6BBB35BF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602EDC50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127ED" w14:paraId="52DA87D0" w14:textId="77777777">
        <w:trPr>
          <w:trHeight w:val="3768"/>
        </w:trPr>
        <w:tc>
          <w:tcPr>
            <w:tcW w:w="10035" w:type="dxa"/>
            <w:gridSpan w:val="4"/>
          </w:tcPr>
          <w:p w14:paraId="6512FF5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4DBCC9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F454D9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0BEA0A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25F7B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9DFC0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2499064A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127ED" w14:paraId="4DAAFD74" w14:textId="77777777">
        <w:trPr>
          <w:trHeight w:val="1702"/>
        </w:trPr>
        <w:tc>
          <w:tcPr>
            <w:tcW w:w="10028" w:type="dxa"/>
          </w:tcPr>
          <w:p w14:paraId="1D93028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BD5A1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A1BA3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7290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307FF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127ED" w14:paraId="244A3927" w14:textId="77777777">
        <w:trPr>
          <w:trHeight w:val="1393"/>
        </w:trPr>
        <w:tc>
          <w:tcPr>
            <w:tcW w:w="10028" w:type="dxa"/>
          </w:tcPr>
          <w:p w14:paraId="33CA29B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DAE9A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71F4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ACC94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B27CD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6CFC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1EDE7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127ED" w14:paraId="4B24FC26" w14:textId="77777777">
        <w:trPr>
          <w:trHeight w:val="1854"/>
        </w:trPr>
        <w:tc>
          <w:tcPr>
            <w:tcW w:w="10028" w:type="dxa"/>
          </w:tcPr>
          <w:p w14:paraId="4E7F5B9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6EA9D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9808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7A2F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8955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98102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B07FD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127ED" w14:paraId="282ED5DE" w14:textId="77777777">
        <w:trPr>
          <w:trHeight w:val="1537"/>
        </w:trPr>
        <w:tc>
          <w:tcPr>
            <w:tcW w:w="10028" w:type="dxa"/>
          </w:tcPr>
          <w:p w14:paraId="64EA1B9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4323FC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C4DA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04349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6195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C2DEC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EA2F8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127ED" w14:paraId="0BCF3A78" w14:textId="77777777">
        <w:trPr>
          <w:trHeight w:val="1699"/>
        </w:trPr>
        <w:tc>
          <w:tcPr>
            <w:tcW w:w="10028" w:type="dxa"/>
          </w:tcPr>
          <w:p w14:paraId="27CF6E8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BD10D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DF873B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F7C93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288D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C976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D83C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8F2D7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C127ED" w14:paraId="03CB3CF1" w14:textId="77777777">
        <w:trPr>
          <w:trHeight w:val="2485"/>
        </w:trPr>
        <w:tc>
          <w:tcPr>
            <w:tcW w:w="10028" w:type="dxa"/>
          </w:tcPr>
          <w:p w14:paraId="2802CF1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ECF29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65C79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A5A6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FF7E6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CA0CA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78DFE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31E281" w14:textId="7A3FCB04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4407E">
              <w:rPr>
                <w:rFonts w:eastAsia="方正仿宋简体"/>
                <w:b/>
              </w:rPr>
              <w:t xml:space="preserve">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6EDA75E" w14:textId="2ADB972C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4407E">
        <w:rPr>
          <w:rFonts w:eastAsia="方正仿宋简体"/>
          <w:b/>
        </w:rPr>
        <w:t xml:space="preserve">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F994" w14:textId="77777777" w:rsidR="00527167" w:rsidRDefault="00527167">
      <w:r>
        <w:separator/>
      </w:r>
    </w:p>
  </w:endnote>
  <w:endnote w:type="continuationSeparator" w:id="0">
    <w:p w14:paraId="5ABD4054" w14:textId="77777777" w:rsidR="00527167" w:rsidRDefault="0052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EB53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936D" w14:textId="77777777" w:rsidR="00527167" w:rsidRDefault="00527167">
      <w:r>
        <w:separator/>
      </w:r>
    </w:p>
  </w:footnote>
  <w:footnote w:type="continuationSeparator" w:id="0">
    <w:p w14:paraId="1ACD8F91" w14:textId="77777777" w:rsidR="00527167" w:rsidRDefault="0052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CCB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F1606F2" wp14:editId="3B15527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C0AB1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13D9E72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24E6293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7ED"/>
    <w:rsid w:val="00041C66"/>
    <w:rsid w:val="0014407E"/>
    <w:rsid w:val="00255F6C"/>
    <w:rsid w:val="002712BD"/>
    <w:rsid w:val="003B5D10"/>
    <w:rsid w:val="00527167"/>
    <w:rsid w:val="00753611"/>
    <w:rsid w:val="00C1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5244B15"/>
  <w15:docId w15:val="{4B471A80-6CE3-4719-9CFC-8715F49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2019-05-13T03:02:00Z</cp:lastPrinted>
  <dcterms:created xsi:type="dcterms:W3CDTF">2015-06-17T14:39:00Z</dcterms:created>
  <dcterms:modified xsi:type="dcterms:W3CDTF">2022-07-21T02:15:00Z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