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737"/>
        <w:gridCol w:w="681"/>
        <w:gridCol w:w="1064"/>
        <w:gridCol w:w="645"/>
        <w:gridCol w:w="870"/>
        <w:gridCol w:w="250"/>
        <w:gridCol w:w="140"/>
        <w:gridCol w:w="221"/>
        <w:gridCol w:w="429"/>
        <w:gridCol w:w="520"/>
        <w:gridCol w:w="410"/>
        <w:gridCol w:w="86"/>
        <w:gridCol w:w="504"/>
        <w:gridCol w:w="380"/>
        <w:gridCol w:w="170"/>
        <w:gridCol w:w="33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7"/>
            <w:vAlign w:val="center"/>
          </w:tcPr>
          <w:p>
            <w:pPr>
              <w:rPr>
                <w:sz w:val="21"/>
                <w:szCs w:val="21"/>
              </w:rPr>
            </w:pPr>
            <w:bookmarkStart w:id="0" w:name="组织名称"/>
            <w:r>
              <w:rPr>
                <w:sz w:val="21"/>
                <w:szCs w:val="21"/>
              </w:rPr>
              <w:t>无锡市法兰锻造有限公司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r>
              <w:rPr>
                <w:rFonts w:hint="eastAsia"/>
                <w:sz w:val="21"/>
                <w:szCs w:val="21"/>
              </w:rPr>
              <w:t>注册地址（同营业执照）</w:t>
            </w:r>
          </w:p>
        </w:tc>
        <w:tc>
          <w:tcPr>
            <w:tcW w:w="8530" w:type="dxa"/>
            <w:gridSpan w:val="17"/>
            <w:vAlign w:val="center"/>
          </w:tcPr>
          <w:p>
            <w:pPr>
              <w:rPr>
                <w:sz w:val="21"/>
                <w:szCs w:val="21"/>
              </w:rPr>
            </w:pPr>
            <w:bookmarkStart w:id="1" w:name="注册地址"/>
            <w:r>
              <w:rPr>
                <w:sz w:val="21"/>
                <w:szCs w:val="21"/>
              </w:rPr>
              <w:t>无锡市滨湖区胡埭镇振胡路288号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69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r>
              <w:rPr>
                <w:rFonts w:hint="eastAsia"/>
                <w:sz w:val="21"/>
                <w:szCs w:val="21"/>
              </w:rPr>
              <w:t>经营地址（同审核现场）</w:t>
            </w:r>
          </w:p>
        </w:tc>
        <w:tc>
          <w:tcPr>
            <w:tcW w:w="8530" w:type="dxa"/>
            <w:gridSpan w:val="17"/>
            <w:vAlign w:val="center"/>
          </w:tcPr>
          <w:p>
            <w:pPr>
              <w:rPr>
                <w:sz w:val="21"/>
                <w:szCs w:val="21"/>
              </w:rPr>
            </w:pPr>
            <w:bookmarkStart w:id="2" w:name="生产地址"/>
            <w:r>
              <w:rPr>
                <w:sz w:val="21"/>
                <w:szCs w:val="21"/>
              </w:rPr>
              <w:t>无锡市滨湖区胡埭镇振胡路288号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96" w:type="dxa"/>
            <w:gridSpan w:val="3"/>
            <w:vAlign w:val="center"/>
          </w:tcPr>
          <w:p>
            <w:pPr>
              <w:rPr>
                <w:sz w:val="21"/>
                <w:szCs w:val="21"/>
              </w:rPr>
            </w:pPr>
            <w:r>
              <w:rPr>
                <w:rFonts w:hint="eastAsia"/>
                <w:sz w:val="21"/>
                <w:szCs w:val="21"/>
              </w:rPr>
              <w:t>合同编号</w:t>
            </w:r>
          </w:p>
        </w:tc>
        <w:tc>
          <w:tcPr>
            <w:tcW w:w="3127" w:type="dxa"/>
            <w:gridSpan w:val="4"/>
            <w:vAlign w:val="center"/>
          </w:tcPr>
          <w:p>
            <w:pPr>
              <w:rPr>
                <w:sz w:val="21"/>
                <w:szCs w:val="21"/>
              </w:rPr>
            </w:pPr>
            <w:bookmarkStart w:id="3" w:name="合同编号"/>
            <w:r>
              <w:rPr>
                <w:sz w:val="21"/>
                <w:szCs w:val="21"/>
              </w:rPr>
              <w:t>0891-2022-EnMS</w:t>
            </w:r>
            <w:bookmarkEnd w:id="3"/>
          </w:p>
        </w:tc>
        <w:tc>
          <w:tcPr>
            <w:tcW w:w="1120" w:type="dxa"/>
            <w:gridSpan w:val="2"/>
            <w:vAlign w:val="center"/>
          </w:tcPr>
          <w:p>
            <w:pPr>
              <w:rPr>
                <w:sz w:val="21"/>
                <w:szCs w:val="21"/>
              </w:rPr>
            </w:pPr>
            <w:r>
              <w:rPr>
                <w:rFonts w:hint="eastAsia"/>
                <w:sz w:val="21"/>
                <w:szCs w:val="21"/>
              </w:rPr>
              <w:t>审核领域</w:t>
            </w:r>
          </w:p>
        </w:tc>
        <w:tc>
          <w:tcPr>
            <w:tcW w:w="4283" w:type="dxa"/>
            <w:gridSpan w:val="11"/>
            <w:vAlign w:val="center"/>
          </w:tcPr>
          <w:p>
            <w:pPr>
              <w:rPr>
                <w:sz w:val="21"/>
                <w:szCs w:val="21"/>
              </w:rPr>
            </w:pPr>
            <w:r>
              <w:rPr>
                <w:rFonts w:hint="eastAsia"/>
                <w:spacing w:val="-2"/>
                <w:sz w:val="21"/>
                <w:szCs w:val="21"/>
              </w:rPr>
              <w:t xml:space="preserve"> </w:t>
            </w:r>
            <w:r>
              <w:rPr>
                <w:rFonts w:hint="eastAsia" w:ascii="宋体" w:hAnsi="宋体" w:eastAsia="宋体" w:cs="宋体"/>
                <w:sz w:val="21"/>
                <w:szCs w:val="21"/>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696" w:type="dxa"/>
            <w:gridSpan w:val="3"/>
            <w:vAlign w:val="center"/>
          </w:tcPr>
          <w:p>
            <w:pPr>
              <w:rPr>
                <w:sz w:val="21"/>
                <w:szCs w:val="21"/>
              </w:rPr>
            </w:pPr>
            <w:r>
              <w:rPr>
                <w:rFonts w:hint="eastAsia"/>
                <w:sz w:val="21"/>
                <w:szCs w:val="21"/>
              </w:rPr>
              <w:t>联系人</w:t>
            </w:r>
          </w:p>
        </w:tc>
        <w:tc>
          <w:tcPr>
            <w:tcW w:w="3127" w:type="dxa"/>
            <w:gridSpan w:val="4"/>
            <w:vAlign w:val="center"/>
          </w:tcPr>
          <w:p>
            <w:pPr>
              <w:rPr>
                <w:sz w:val="21"/>
                <w:szCs w:val="21"/>
              </w:rPr>
            </w:pPr>
            <w:bookmarkStart w:id="4" w:name="联系人"/>
            <w:r>
              <w:rPr>
                <w:sz w:val="21"/>
                <w:szCs w:val="21"/>
              </w:rPr>
              <w:t>邹上元</w:t>
            </w:r>
            <w:bookmarkEnd w:id="4"/>
          </w:p>
        </w:tc>
        <w:tc>
          <w:tcPr>
            <w:tcW w:w="1120" w:type="dxa"/>
            <w:gridSpan w:val="2"/>
            <w:vAlign w:val="center"/>
          </w:tcPr>
          <w:p>
            <w:pPr>
              <w:rPr>
                <w:sz w:val="21"/>
                <w:szCs w:val="21"/>
              </w:rPr>
            </w:pPr>
            <w:r>
              <w:rPr>
                <w:rFonts w:hint="eastAsia"/>
                <w:sz w:val="21"/>
                <w:szCs w:val="21"/>
              </w:rPr>
              <w:t>联系电话</w:t>
            </w:r>
          </w:p>
        </w:tc>
        <w:tc>
          <w:tcPr>
            <w:tcW w:w="1720" w:type="dxa"/>
            <w:gridSpan w:val="5"/>
            <w:vAlign w:val="center"/>
          </w:tcPr>
          <w:p>
            <w:pPr>
              <w:rPr>
                <w:sz w:val="21"/>
                <w:szCs w:val="21"/>
              </w:rPr>
            </w:pPr>
            <w:bookmarkStart w:id="5" w:name="联系人电话"/>
            <w:r>
              <w:rPr>
                <w:sz w:val="21"/>
                <w:szCs w:val="21"/>
              </w:rPr>
              <w:t>13921528798</w:t>
            </w:r>
            <w:bookmarkEnd w:id="5"/>
          </w:p>
        </w:tc>
        <w:tc>
          <w:tcPr>
            <w:tcW w:w="590" w:type="dxa"/>
            <w:gridSpan w:val="2"/>
            <w:vMerge w:val="restart"/>
            <w:vAlign w:val="center"/>
          </w:tcPr>
          <w:p>
            <w:pPr>
              <w:rPr>
                <w:sz w:val="21"/>
                <w:szCs w:val="21"/>
              </w:rPr>
            </w:pPr>
            <w:r>
              <w:rPr>
                <w:rFonts w:hint="eastAsia"/>
                <w:sz w:val="21"/>
                <w:szCs w:val="21"/>
              </w:rPr>
              <w:t>邮箱</w:t>
            </w:r>
          </w:p>
        </w:tc>
        <w:tc>
          <w:tcPr>
            <w:tcW w:w="1973" w:type="dxa"/>
            <w:gridSpan w:val="4"/>
            <w:vMerge w:val="restart"/>
            <w:vAlign w:val="center"/>
          </w:tcPr>
          <w:p>
            <w:pPr>
              <w:rPr>
                <w:sz w:val="21"/>
                <w:szCs w:val="21"/>
              </w:rPr>
            </w:pPr>
            <w:bookmarkStart w:id="6" w:name="联系人邮箱"/>
            <w:r>
              <w:rPr>
                <w:sz w:val="21"/>
                <w:szCs w:val="21"/>
              </w:rPr>
              <w:t>qzy3894@163.com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696" w:type="dxa"/>
            <w:gridSpan w:val="3"/>
            <w:vAlign w:val="center"/>
          </w:tcPr>
          <w:p>
            <w:pPr>
              <w:rPr>
                <w:rFonts w:hint="eastAsia"/>
                <w:sz w:val="21"/>
                <w:szCs w:val="21"/>
              </w:rPr>
            </w:pPr>
            <w:r>
              <w:rPr>
                <w:rFonts w:hint="eastAsia"/>
                <w:sz w:val="21"/>
                <w:szCs w:val="21"/>
              </w:rPr>
              <w:t>管理者代表</w:t>
            </w:r>
          </w:p>
        </w:tc>
        <w:tc>
          <w:tcPr>
            <w:tcW w:w="3127" w:type="dxa"/>
            <w:gridSpan w:val="4"/>
            <w:vAlign w:val="center"/>
          </w:tcPr>
          <w:p>
            <w:pPr>
              <w:rPr>
                <w:rFonts w:hint="eastAsia"/>
                <w:sz w:val="21"/>
                <w:szCs w:val="21"/>
              </w:rPr>
            </w:pPr>
            <w:bookmarkStart w:id="7" w:name="管理者代表"/>
            <w:r>
              <w:rPr>
                <w:rFonts w:hint="eastAsia"/>
                <w:sz w:val="21"/>
                <w:szCs w:val="21"/>
              </w:rPr>
              <w:t>邹上元</w:t>
            </w:r>
            <w:bookmarkEnd w:id="7"/>
          </w:p>
        </w:tc>
        <w:tc>
          <w:tcPr>
            <w:tcW w:w="1120" w:type="dxa"/>
            <w:gridSpan w:val="2"/>
            <w:vAlign w:val="center"/>
          </w:tcPr>
          <w:p>
            <w:pPr>
              <w:rPr>
                <w:sz w:val="21"/>
                <w:szCs w:val="21"/>
              </w:rPr>
            </w:pPr>
            <w:r>
              <w:rPr>
                <w:rFonts w:hint="eastAsia"/>
                <w:sz w:val="21"/>
                <w:szCs w:val="21"/>
              </w:rPr>
              <w:t>联系电话</w:t>
            </w:r>
          </w:p>
        </w:tc>
        <w:tc>
          <w:tcPr>
            <w:tcW w:w="1720" w:type="dxa"/>
            <w:gridSpan w:val="5"/>
            <w:vAlign w:val="center"/>
          </w:tcPr>
          <w:p>
            <w:bookmarkStart w:id="8" w:name="管代电话"/>
            <w:bookmarkEnd w:id="8"/>
          </w:p>
        </w:tc>
        <w:tc>
          <w:tcPr>
            <w:tcW w:w="590" w:type="dxa"/>
            <w:gridSpan w:val="2"/>
            <w:vMerge w:val="continue"/>
            <w:vAlign w:val="center"/>
          </w:tcPr>
          <w:p/>
        </w:tc>
        <w:tc>
          <w:tcPr>
            <w:tcW w:w="1973" w:type="dxa"/>
            <w:gridSpan w:val="4"/>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7"/>
            <w:vAlign w:val="center"/>
          </w:tcPr>
          <w:p>
            <w:pPr>
              <w:textAlignment w:val="center"/>
              <w:rPr>
                <w:rFonts w:ascii="宋体" w:hAnsi="宋体"/>
                <w:b/>
                <w:sz w:val="21"/>
                <w:szCs w:val="21"/>
                <w:highlight w:val="yellow"/>
              </w:rPr>
            </w:pPr>
            <w:r>
              <w:rPr>
                <w:rFonts w:hint="eastAsia" w:ascii="宋体" w:hAnsi="宋体"/>
                <w:b/>
                <w:sz w:val="21"/>
                <w:szCs w:val="21"/>
              </w:rPr>
              <w:t>1、</w:t>
            </w:r>
            <w:r>
              <w:rPr>
                <w:rFonts w:hint="eastAsia" w:ascii="宋体" w:hAnsi="宋体"/>
                <w:b/>
                <w:sz w:val="21"/>
                <w:szCs w:val="21"/>
                <w:highlight w:val="yellow"/>
              </w:rPr>
              <w:t>了解组织的基本情况（现场分布、产品和生产工艺）。</w:t>
            </w:r>
          </w:p>
          <w:p>
            <w:pPr>
              <w:ind w:left="316" w:hanging="316" w:hangingChars="150"/>
              <w:textAlignment w:val="center"/>
              <w:rPr>
                <w:rFonts w:ascii="宋体" w:hAnsi="宋体"/>
                <w:b/>
                <w:sz w:val="21"/>
                <w:szCs w:val="21"/>
                <w:highlight w:val="yellow"/>
              </w:rPr>
            </w:pPr>
            <w:r>
              <w:rPr>
                <w:rFonts w:hint="eastAsia" w:ascii="宋体" w:hAnsi="宋体"/>
                <w:b/>
                <w:sz w:val="21"/>
                <w:szCs w:val="21"/>
                <w:highlight w:val="yellow"/>
              </w:rPr>
              <w:t>2、了解组织建立的管理体系对认证审核的准备程度，确认是否具备第二阶段审核的条件，确定第二阶段审核的重点及资源配置。</w:t>
            </w:r>
          </w:p>
          <w:p>
            <w:r>
              <w:rPr>
                <w:rFonts w:hint="eastAsia" w:ascii="宋体" w:hAnsi="宋体"/>
                <w:b/>
                <w:sz w:val="21"/>
                <w:szCs w:val="21"/>
                <w:highlight w:val="yellow"/>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696" w:type="dxa"/>
            <w:gridSpan w:val="3"/>
            <w:vAlign w:val="center"/>
          </w:tcPr>
          <w:p>
            <w:r>
              <w:rPr>
                <w:rFonts w:hint="eastAsia"/>
              </w:rPr>
              <w:t>审核类型</w:t>
            </w:r>
          </w:p>
        </w:tc>
        <w:tc>
          <w:tcPr>
            <w:tcW w:w="8530" w:type="dxa"/>
            <w:gridSpan w:val="17"/>
            <w:vAlign w:val="center"/>
          </w:tcPr>
          <w:p>
            <w:pPr>
              <w:rPr>
                <w:rFonts w:ascii="宋体" w:hAnsi="宋体"/>
                <w:b/>
                <w:sz w:val="21"/>
                <w:szCs w:val="21"/>
              </w:rPr>
            </w:pPr>
            <w:bookmarkStart w:id="9" w:name="审核类型"/>
            <w:r>
              <w:rPr>
                <w:rFonts w:ascii="宋体" w:hAnsi="宋体"/>
                <w:b/>
                <w:sz w:val="21"/>
                <w:szCs w:val="21"/>
              </w:rPr>
              <w:t>一阶段</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7"/>
            <w:vAlign w:val="bottom"/>
          </w:tcPr>
          <w:p>
            <w:pPr>
              <w:widowControl/>
              <w:jc w:val="left"/>
              <w:rPr>
                <w:rFonts w:ascii="宋体" w:hAnsi="宋体"/>
                <w:b/>
                <w:sz w:val="21"/>
                <w:szCs w:val="21"/>
              </w:rPr>
            </w:pPr>
            <w:bookmarkStart w:id="10" w:name="现场审核勾选"/>
            <w:r>
              <w:rPr>
                <w:rFonts w:hint="eastAsia" w:ascii="宋体" w:hAnsi="宋体" w:cs="宋体"/>
                <w:color w:val="000000"/>
                <w:kern w:val="0"/>
                <w:szCs w:val="24"/>
              </w:rPr>
              <w:t>□</w:t>
            </w:r>
            <w:bookmarkEnd w:id="10"/>
            <w:r>
              <w:rPr>
                <w:rFonts w:hint="eastAsia" w:ascii="宋体" w:hAnsi="宋体" w:cs="宋体"/>
                <w:color w:val="000000"/>
                <w:kern w:val="0"/>
                <w:szCs w:val="21"/>
              </w:rPr>
              <w:t xml:space="preserve">现场审核   </w:t>
            </w:r>
            <w:bookmarkStart w:id="11" w:name="远程审核勾选"/>
            <w:r>
              <w:rPr>
                <w:rFonts w:hint="eastAsia" w:ascii="宋体" w:hAnsi="宋体" w:cs="宋体"/>
                <w:color w:val="000000"/>
                <w:kern w:val="0"/>
                <w:szCs w:val="24"/>
              </w:rPr>
              <w:t>■</w:t>
            </w:r>
            <w:bookmarkEnd w:id="11"/>
            <w:r>
              <w:rPr>
                <w:rFonts w:hint="eastAsia" w:ascii="宋体" w:hAnsi="宋体" w:cs="宋体"/>
                <w:color w:val="000000"/>
                <w:kern w:val="0"/>
                <w:szCs w:val="21"/>
              </w:rPr>
              <w:t xml:space="preserve">远程审核   </w:t>
            </w:r>
            <w:bookmarkStart w:id="12" w:name="现场与远程审核勾选"/>
            <w:r>
              <w:rPr>
                <w:rFonts w:hint="eastAsia" w:ascii="宋体" w:hAnsi="宋体" w:cs="宋体"/>
                <w:color w:val="000000"/>
                <w:kern w:val="0"/>
                <w:szCs w:val="24"/>
              </w:rPr>
              <w:t>□</w:t>
            </w:r>
            <w:bookmarkEnd w:id="12"/>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7"/>
            <w:vAlign w:val="bottom"/>
          </w:tcPr>
          <w:p>
            <w:pPr>
              <w:widowControl/>
              <w:jc w:val="left"/>
              <w:rPr>
                <w:rFonts w:ascii="宋体" w:hAnsi="宋体"/>
                <w:b/>
                <w:color w:val="0000FF"/>
                <w:sz w:val="21"/>
                <w:szCs w:val="21"/>
              </w:rPr>
            </w:pPr>
            <w:r>
              <w:rPr>
                <w:rFonts w:hint="eastAsia" w:ascii="宋体" w:hAnsi="宋体" w:eastAsia="宋体" w:cs="宋体"/>
                <w:b/>
                <w:sz w:val="21"/>
                <w:szCs w:val="21"/>
              </w:rPr>
              <w:t>■</w:t>
            </w:r>
            <w:r>
              <w:rPr>
                <w:color w:val="0000FF"/>
                <w:sz w:val="22"/>
              </w:rPr>
              <w:t>音频</w:t>
            </w:r>
            <w:r>
              <w:rPr>
                <w:rFonts w:hint="eastAsia" w:ascii="宋体" w:hAnsi="宋体" w:eastAsia="宋体" w:cs="宋体"/>
                <w:b/>
                <w:sz w:val="21"/>
                <w:szCs w:val="21"/>
              </w:rPr>
              <w:t>■</w:t>
            </w:r>
            <w:r>
              <w:rPr>
                <w:color w:val="0000FF"/>
                <w:sz w:val="22"/>
              </w:rPr>
              <w:t>视频</w:t>
            </w:r>
            <w:r>
              <w:rPr>
                <w:rFonts w:hint="eastAsia" w:ascii="宋体" w:hAnsi="宋体" w:eastAsia="宋体" w:cs="宋体"/>
                <w:b/>
                <w:sz w:val="21"/>
                <w:szCs w:val="21"/>
              </w:rPr>
              <w:t>■</w:t>
            </w:r>
            <w:r>
              <w:rPr>
                <w:color w:val="0000FF"/>
                <w:sz w:val="22"/>
              </w:rPr>
              <w:t>数据共享</w:t>
            </w:r>
            <w:r>
              <w:rPr>
                <w:rFonts w:hint="eastAsia" w:ascii="宋体" w:hAnsi="宋体" w:eastAsia="宋体" w:cs="宋体"/>
                <w:b/>
                <w:sz w:val="21"/>
                <w:szCs w:val="21"/>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7"/>
            <w:vAlign w:val="bottom"/>
          </w:tcPr>
          <w:p>
            <w:pPr>
              <w:widowControl/>
              <w:jc w:val="left"/>
              <w:rPr>
                <w:rFonts w:ascii="宋体" w:hAnsi="宋体"/>
                <w:b/>
                <w:color w:val="0000FF"/>
                <w:sz w:val="21"/>
                <w:szCs w:val="21"/>
              </w:rPr>
            </w:pPr>
            <w:r>
              <w:rPr>
                <w:rFonts w:hint="eastAsia" w:ascii="宋体" w:hAnsi="宋体" w:eastAsia="宋体" w:cs="宋体"/>
                <w:b/>
                <w:sz w:val="21"/>
                <w:szCs w:val="21"/>
              </w:rPr>
              <w:t>■</w:t>
            </w:r>
            <w:r>
              <w:rPr>
                <w:rFonts w:hint="eastAsia" w:ascii="宋体" w:hAnsi="宋体" w:cs="宋体"/>
                <w:color w:val="0000FF"/>
                <w:kern w:val="0"/>
                <w:szCs w:val="24"/>
              </w:rPr>
              <w:t>网络</w:t>
            </w:r>
            <w:r>
              <w:rPr>
                <w:rFonts w:hint="eastAsia" w:ascii="宋体" w:hAnsi="宋体" w:eastAsia="宋体" w:cs="宋体"/>
                <w:b/>
                <w:sz w:val="21"/>
                <w:szCs w:val="21"/>
              </w:rPr>
              <w:t>■</w:t>
            </w:r>
            <w:r>
              <w:rPr>
                <w:rFonts w:hint="eastAsia" w:ascii="宋体" w:hAnsi="宋体" w:cs="宋体"/>
                <w:color w:val="0000FF"/>
                <w:kern w:val="0"/>
                <w:szCs w:val="24"/>
              </w:rPr>
              <w:t>智能手机</w:t>
            </w:r>
            <w:r>
              <w:rPr>
                <w:rFonts w:hint="eastAsia" w:ascii="宋体" w:hAnsi="宋体" w:eastAsia="宋体" w:cs="宋体"/>
                <w:b/>
                <w:sz w:val="21"/>
                <w:szCs w:val="21"/>
              </w:rPr>
              <w:t>■</w:t>
            </w:r>
            <w:r>
              <w:rPr>
                <w:rFonts w:hint="eastAsia" w:ascii="宋体" w:hAnsi="宋体" w:cs="宋体"/>
                <w:color w:val="0000FF"/>
                <w:kern w:val="0"/>
                <w:szCs w:val="24"/>
              </w:rPr>
              <w:t>台式电脑</w:t>
            </w:r>
            <w:r>
              <w:rPr>
                <w:rFonts w:hint="eastAsia" w:ascii="宋体" w:hAnsi="宋体" w:eastAsia="宋体" w:cs="宋体"/>
                <w:b/>
                <w:sz w:val="21"/>
                <w:szCs w:val="21"/>
              </w:rPr>
              <w:t>■</w:t>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r>
              <w:rPr>
                <w:rFonts w:hint="eastAsia"/>
              </w:rPr>
              <w:t>审核范围</w:t>
            </w:r>
          </w:p>
        </w:tc>
        <w:tc>
          <w:tcPr>
            <w:tcW w:w="5037" w:type="dxa"/>
            <w:gridSpan w:val="9"/>
            <w:vAlign w:val="center"/>
          </w:tcPr>
          <w:p>
            <w:bookmarkStart w:id="13" w:name="审核范围"/>
            <w:r>
              <w:rPr>
                <w:highlight w:val="yellow"/>
              </w:rPr>
              <w:t>锻造钢法兰加工所涉及的能源管理活动</w:t>
            </w:r>
            <w:bookmarkEnd w:id="13"/>
          </w:p>
        </w:tc>
        <w:tc>
          <w:tcPr>
            <w:tcW w:w="1900" w:type="dxa"/>
            <w:gridSpan w:val="5"/>
            <w:vAlign w:val="center"/>
          </w:tcPr>
          <w:p>
            <w:r>
              <w:rPr>
                <w:rFonts w:hint="eastAsia"/>
              </w:rPr>
              <w:t>项目专业代码</w:t>
            </w:r>
          </w:p>
        </w:tc>
        <w:tc>
          <w:tcPr>
            <w:tcW w:w="1593" w:type="dxa"/>
            <w:gridSpan w:val="3"/>
            <w:vAlign w:val="center"/>
          </w:tcPr>
          <w:p>
            <w:bookmarkStart w:id="14" w:name="专业代码"/>
            <w:r>
              <w:t>2.7</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7"/>
            <w:vAlign w:val="center"/>
          </w:tcPr>
          <w:p>
            <w:pPr>
              <w:rPr>
                <w:rFonts w:hint="eastAsia" w:ascii="宋体" w:hAnsi="宋体"/>
                <w:b/>
                <w:sz w:val="21"/>
                <w:szCs w:val="21"/>
              </w:rPr>
            </w:pPr>
            <w:r>
              <w:rPr>
                <w:rFonts w:hint="eastAsia" w:ascii="宋体" w:hAnsi="宋体" w:eastAsia="宋体" w:cs="宋体"/>
                <w:b/>
                <w:sz w:val="21"/>
                <w:szCs w:val="21"/>
              </w:rPr>
              <w:t>■</w:t>
            </w:r>
            <w:r>
              <w:rPr>
                <w:rFonts w:hint="eastAsia" w:ascii="宋体" w:hAnsi="宋体"/>
                <w:b/>
                <w:sz w:val="21"/>
                <w:szCs w:val="21"/>
              </w:rPr>
              <w:t>GB/T 23331-2020/ISO50001：2018标准</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RB</w:t>
            </w:r>
            <w:r>
              <w:rPr>
                <w:rFonts w:hint="eastAsia" w:ascii="宋体" w:hAnsi="宋体"/>
                <w:b/>
                <w:sz w:val="21"/>
                <w:szCs w:val="21"/>
                <w:lang w:val="en-US" w:eastAsia="zh-CN"/>
              </w:rPr>
              <w:t>/</w:t>
            </w:r>
            <w:r>
              <w:rPr>
                <w:rFonts w:hint="eastAsia" w:ascii="宋体" w:hAnsi="宋体"/>
                <w:b/>
                <w:sz w:val="21"/>
                <w:szCs w:val="21"/>
              </w:rPr>
              <w:t>T 119-2015 能源管理体系 机械制造企业认证要求</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适用于受审核方的法律法规及其他要求；</w:t>
            </w:r>
            <w:r>
              <w:rPr>
                <w:rFonts w:hint="eastAsia" w:ascii="宋体" w:hAnsi="宋体" w:eastAsia="宋体" w:cs="宋体"/>
                <w:b/>
                <w:sz w:val="21"/>
                <w:szCs w:val="21"/>
              </w:rPr>
              <w:t>■</w:t>
            </w:r>
            <w:r>
              <w:rPr>
                <w:rFonts w:hint="eastAsia" w:ascii="宋体" w:hAnsi="宋体"/>
                <w:b/>
                <w:sz w:val="21"/>
                <w:szCs w:val="21"/>
              </w:rPr>
              <w:t>认证合同</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 xml:space="preserve">受审核方管理体系文件 (手册版本号： </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696" w:type="dxa"/>
            <w:gridSpan w:val="3"/>
            <w:vAlign w:val="center"/>
          </w:tcPr>
          <w:p>
            <w:r>
              <w:rPr>
                <w:rFonts w:hint="eastAsia"/>
              </w:rPr>
              <w:t>审核日期</w:t>
            </w:r>
          </w:p>
        </w:tc>
        <w:tc>
          <w:tcPr>
            <w:tcW w:w="8530" w:type="dxa"/>
            <w:gridSpan w:val="17"/>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w:t>
            </w:r>
            <w:bookmarkStart w:id="15" w:name="审核日期"/>
            <w:r>
              <w:rPr>
                <w:rFonts w:hint="eastAsia"/>
                <w:b/>
                <w:sz w:val="21"/>
                <w:szCs w:val="21"/>
                <w:highlight w:val="yellow"/>
              </w:rPr>
              <w:t>2022年07月18日 上午至2022年07月18日 下午</w:t>
            </w:r>
            <w:bookmarkEnd w:id="15"/>
            <w:r>
              <w:rPr>
                <w:rFonts w:hint="eastAsia"/>
                <w:b/>
                <w:sz w:val="21"/>
                <w:szCs w:val="21"/>
              </w:rPr>
              <w:t>，共</w:t>
            </w:r>
            <w:bookmarkStart w:id="16" w:name="审核天数"/>
            <w:r>
              <w:rPr>
                <w:rFonts w:hint="eastAsia"/>
                <w:b/>
                <w:sz w:val="21"/>
                <w:szCs w:val="21"/>
              </w:rPr>
              <w:t>1.0</w:t>
            </w:r>
            <w:bookmarkEnd w:id="16"/>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696" w:type="dxa"/>
            <w:gridSpan w:val="3"/>
            <w:vAlign w:val="center"/>
          </w:tcPr>
          <w:p>
            <w:r>
              <w:rPr>
                <w:rFonts w:hint="eastAsia"/>
              </w:rPr>
              <w:t>审核语言</w:t>
            </w:r>
          </w:p>
        </w:tc>
        <w:tc>
          <w:tcPr>
            <w:tcW w:w="8530" w:type="dxa"/>
            <w:gridSpan w:val="17"/>
            <w:vAlign w:val="center"/>
          </w:tcPr>
          <w:p>
            <w:pPr>
              <w:tabs>
                <w:tab w:val="center" w:pos="4153"/>
                <w:tab w:val="right" w:pos="8306"/>
              </w:tabs>
              <w:snapToGrid w:val="0"/>
              <w:spacing w:line="360" w:lineRule="auto"/>
              <w:rPr>
                <w:b/>
                <w:sz w:val="21"/>
                <w:szCs w:val="21"/>
              </w:rPr>
            </w:pPr>
            <w:r>
              <w:rPr>
                <w:rFonts w:hint="eastAsia" w:ascii="宋体" w:hAnsi="宋体" w:eastAsia="宋体" w:cs="宋体"/>
                <w:b/>
                <w:sz w:val="21"/>
                <w:szCs w:val="21"/>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226" w:type="dxa"/>
            <w:gridSpan w:val="20"/>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395" w:type="dxa"/>
            <w:gridSpan w:val="2"/>
            <w:vAlign w:val="center"/>
          </w:tcPr>
          <w:p>
            <w:pPr>
              <w:jc w:val="center"/>
              <w:rPr>
                <w:sz w:val="21"/>
                <w:szCs w:val="21"/>
              </w:rPr>
            </w:pPr>
            <w:r>
              <w:rPr>
                <w:rFonts w:hint="eastAsia"/>
                <w:sz w:val="21"/>
                <w:szCs w:val="21"/>
              </w:rPr>
              <w:t>组内身份</w:t>
            </w:r>
          </w:p>
        </w:tc>
        <w:tc>
          <w:tcPr>
            <w:tcW w:w="1038" w:type="dxa"/>
            <w:gridSpan w:val="2"/>
            <w:vAlign w:val="center"/>
          </w:tcPr>
          <w:p>
            <w:pPr>
              <w:jc w:val="center"/>
              <w:rPr>
                <w:sz w:val="21"/>
                <w:szCs w:val="21"/>
              </w:rPr>
            </w:pPr>
            <w:r>
              <w:rPr>
                <w:rFonts w:hint="eastAsia"/>
                <w:sz w:val="21"/>
                <w:szCs w:val="21"/>
              </w:rPr>
              <w:t>姓名</w:t>
            </w:r>
          </w:p>
        </w:tc>
        <w:tc>
          <w:tcPr>
            <w:tcW w:w="681" w:type="dxa"/>
            <w:vAlign w:val="center"/>
          </w:tcPr>
          <w:p>
            <w:pPr>
              <w:jc w:val="center"/>
              <w:rPr>
                <w:sz w:val="21"/>
                <w:szCs w:val="21"/>
              </w:rPr>
            </w:pPr>
            <w:r>
              <w:rPr>
                <w:rFonts w:hint="eastAsia"/>
                <w:sz w:val="21"/>
                <w:szCs w:val="21"/>
              </w:rPr>
              <w:t>性别</w:t>
            </w:r>
          </w:p>
        </w:tc>
        <w:tc>
          <w:tcPr>
            <w:tcW w:w="2579" w:type="dxa"/>
            <w:gridSpan w:val="3"/>
            <w:vAlign w:val="center"/>
          </w:tcPr>
          <w:p>
            <w:pPr>
              <w:jc w:val="center"/>
              <w:rPr>
                <w:sz w:val="21"/>
                <w:szCs w:val="21"/>
              </w:rPr>
            </w:pPr>
            <w:r>
              <w:rPr>
                <w:rFonts w:hint="eastAsia"/>
                <w:sz w:val="18"/>
                <w:szCs w:val="18"/>
              </w:rPr>
              <w:t>注册证书号</w:t>
            </w:r>
          </w:p>
        </w:tc>
        <w:tc>
          <w:tcPr>
            <w:tcW w:w="1040" w:type="dxa"/>
            <w:gridSpan w:val="4"/>
            <w:vAlign w:val="center"/>
          </w:tcPr>
          <w:p>
            <w:pPr>
              <w:jc w:val="center"/>
              <w:rPr>
                <w:sz w:val="18"/>
                <w:szCs w:val="18"/>
              </w:rPr>
            </w:pPr>
            <w:r>
              <w:rPr>
                <w:rFonts w:hint="eastAsia"/>
                <w:sz w:val="18"/>
                <w:szCs w:val="18"/>
              </w:rPr>
              <w:t>审核方式</w:t>
            </w:r>
          </w:p>
        </w:tc>
        <w:tc>
          <w:tcPr>
            <w:tcW w:w="1016" w:type="dxa"/>
            <w:gridSpan w:val="3"/>
            <w:vAlign w:val="center"/>
          </w:tcPr>
          <w:p>
            <w:pPr>
              <w:jc w:val="center"/>
              <w:rPr>
                <w:sz w:val="21"/>
                <w:szCs w:val="21"/>
              </w:rPr>
            </w:pPr>
            <w:r>
              <w:rPr>
                <w:rFonts w:hint="eastAsia"/>
                <w:sz w:val="18"/>
                <w:szCs w:val="18"/>
              </w:rPr>
              <w:t>专业代码</w:t>
            </w:r>
          </w:p>
        </w:tc>
        <w:tc>
          <w:tcPr>
            <w:tcW w:w="1393" w:type="dxa"/>
            <w:gridSpan w:val="4"/>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395" w:type="dxa"/>
            <w:gridSpan w:val="2"/>
            <w:vAlign w:val="center"/>
          </w:tcPr>
          <w:p>
            <w:pPr>
              <w:jc w:val="center"/>
              <w:rPr>
                <w:rFonts w:hint="eastAsia" w:eastAsia="宋体"/>
                <w:sz w:val="21"/>
                <w:szCs w:val="21"/>
                <w:lang w:eastAsia="zh-CN"/>
              </w:rPr>
            </w:pPr>
            <w:r>
              <w:rPr>
                <w:sz w:val="21"/>
                <w:szCs w:val="21"/>
              </w:rPr>
              <w:t>组长</w:t>
            </w: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c>
          <w:tcPr>
            <w:tcW w:w="1038" w:type="dxa"/>
            <w:gridSpan w:val="2"/>
            <w:vAlign w:val="center"/>
          </w:tcPr>
          <w:p>
            <w:pPr>
              <w:jc w:val="center"/>
              <w:rPr>
                <w:sz w:val="21"/>
                <w:szCs w:val="21"/>
              </w:rPr>
            </w:pPr>
            <w:r>
              <w:rPr>
                <w:sz w:val="21"/>
                <w:szCs w:val="21"/>
              </w:rPr>
              <w:t>李丽英</w:t>
            </w:r>
          </w:p>
        </w:tc>
        <w:tc>
          <w:tcPr>
            <w:tcW w:w="681" w:type="dxa"/>
            <w:vAlign w:val="center"/>
          </w:tcPr>
          <w:p>
            <w:pPr>
              <w:jc w:val="center"/>
              <w:rPr>
                <w:sz w:val="21"/>
                <w:szCs w:val="21"/>
              </w:rPr>
            </w:pPr>
            <w:r>
              <w:rPr>
                <w:sz w:val="21"/>
                <w:szCs w:val="21"/>
              </w:rPr>
              <w:t>女</w:t>
            </w:r>
          </w:p>
        </w:tc>
        <w:tc>
          <w:tcPr>
            <w:tcW w:w="2579" w:type="dxa"/>
            <w:gridSpan w:val="3"/>
            <w:vAlign w:val="center"/>
          </w:tcPr>
          <w:p>
            <w:pPr>
              <w:jc w:val="center"/>
              <w:rPr>
                <w:sz w:val="21"/>
                <w:szCs w:val="21"/>
              </w:rPr>
            </w:pPr>
            <w:r>
              <w:rPr>
                <w:sz w:val="21"/>
                <w:szCs w:val="21"/>
              </w:rPr>
              <w:t>2020-N1EnMS-3021820</w:t>
            </w:r>
          </w:p>
        </w:tc>
        <w:tc>
          <w:tcPr>
            <w:tcW w:w="1040" w:type="dxa"/>
            <w:gridSpan w:val="4"/>
            <w:vAlign w:val="center"/>
          </w:tcPr>
          <w:p>
            <w:pPr>
              <w:jc w:val="center"/>
              <w:rPr>
                <w:sz w:val="18"/>
                <w:szCs w:val="18"/>
              </w:rPr>
            </w:pPr>
            <w:r>
              <w:rPr>
                <w:sz w:val="18"/>
                <w:szCs w:val="18"/>
              </w:rPr>
              <w:t>远程审核</w:t>
            </w:r>
          </w:p>
        </w:tc>
        <w:tc>
          <w:tcPr>
            <w:tcW w:w="1016" w:type="dxa"/>
            <w:gridSpan w:val="3"/>
            <w:vAlign w:val="center"/>
          </w:tcPr>
          <w:p>
            <w:pPr>
              <w:jc w:val="center"/>
              <w:rPr>
                <w:sz w:val="21"/>
                <w:szCs w:val="21"/>
              </w:rPr>
            </w:pPr>
          </w:p>
        </w:tc>
        <w:tc>
          <w:tcPr>
            <w:tcW w:w="1393" w:type="dxa"/>
            <w:gridSpan w:val="4"/>
            <w:vAlign w:val="center"/>
          </w:tcPr>
          <w:p>
            <w:pPr>
              <w:jc w:val="center"/>
              <w:rPr>
                <w:sz w:val="21"/>
                <w:szCs w:val="21"/>
              </w:rPr>
            </w:pPr>
            <w:r>
              <w:rPr>
                <w:sz w:val="21"/>
                <w:szCs w:val="21"/>
              </w:rPr>
              <w:t>13903215511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95" w:type="dxa"/>
            <w:gridSpan w:val="2"/>
            <w:vAlign w:val="center"/>
          </w:tcPr>
          <w:p>
            <w:pPr>
              <w:jc w:val="center"/>
              <w:rPr>
                <w:rFonts w:hint="eastAsia" w:eastAsia="宋体"/>
                <w:sz w:val="21"/>
                <w:szCs w:val="21"/>
                <w:lang w:eastAsia="zh-CN"/>
              </w:rPr>
            </w:pPr>
            <w:r>
              <w:rPr>
                <w:sz w:val="21"/>
                <w:szCs w:val="21"/>
              </w:rPr>
              <w:t>组员</w:t>
            </w: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c>
          <w:tcPr>
            <w:tcW w:w="1038" w:type="dxa"/>
            <w:gridSpan w:val="2"/>
            <w:vAlign w:val="center"/>
          </w:tcPr>
          <w:p>
            <w:pPr>
              <w:jc w:val="center"/>
              <w:rPr>
                <w:sz w:val="21"/>
                <w:szCs w:val="21"/>
              </w:rPr>
            </w:pPr>
            <w:r>
              <w:rPr>
                <w:sz w:val="21"/>
                <w:szCs w:val="21"/>
              </w:rPr>
              <w:t>张静</w:t>
            </w:r>
          </w:p>
        </w:tc>
        <w:tc>
          <w:tcPr>
            <w:tcW w:w="681" w:type="dxa"/>
            <w:vAlign w:val="center"/>
          </w:tcPr>
          <w:p>
            <w:pPr>
              <w:jc w:val="center"/>
              <w:rPr>
                <w:sz w:val="21"/>
                <w:szCs w:val="21"/>
              </w:rPr>
            </w:pPr>
            <w:r>
              <w:rPr>
                <w:sz w:val="21"/>
                <w:szCs w:val="21"/>
              </w:rPr>
              <w:t>女</w:t>
            </w:r>
          </w:p>
        </w:tc>
        <w:tc>
          <w:tcPr>
            <w:tcW w:w="2579" w:type="dxa"/>
            <w:gridSpan w:val="3"/>
            <w:vAlign w:val="center"/>
          </w:tcPr>
          <w:p>
            <w:pPr>
              <w:jc w:val="center"/>
              <w:rPr>
                <w:sz w:val="21"/>
                <w:szCs w:val="21"/>
              </w:rPr>
            </w:pPr>
            <w:r>
              <w:rPr>
                <w:sz w:val="21"/>
                <w:szCs w:val="21"/>
              </w:rPr>
              <w:t>2021-N1EnMS-1011923</w:t>
            </w:r>
          </w:p>
        </w:tc>
        <w:tc>
          <w:tcPr>
            <w:tcW w:w="1040" w:type="dxa"/>
            <w:gridSpan w:val="4"/>
            <w:vAlign w:val="center"/>
          </w:tcPr>
          <w:p>
            <w:pPr>
              <w:jc w:val="center"/>
              <w:rPr>
                <w:sz w:val="18"/>
                <w:szCs w:val="18"/>
              </w:rPr>
            </w:pPr>
            <w:r>
              <w:rPr>
                <w:sz w:val="18"/>
                <w:szCs w:val="18"/>
              </w:rPr>
              <w:t>远程审核</w:t>
            </w:r>
          </w:p>
        </w:tc>
        <w:tc>
          <w:tcPr>
            <w:tcW w:w="1016" w:type="dxa"/>
            <w:gridSpan w:val="3"/>
            <w:vAlign w:val="center"/>
          </w:tcPr>
          <w:p>
            <w:pPr>
              <w:jc w:val="center"/>
              <w:rPr>
                <w:sz w:val="21"/>
                <w:szCs w:val="21"/>
              </w:rPr>
            </w:pPr>
          </w:p>
        </w:tc>
        <w:tc>
          <w:tcPr>
            <w:tcW w:w="1393" w:type="dxa"/>
            <w:gridSpan w:val="4"/>
            <w:vAlign w:val="center"/>
          </w:tcPr>
          <w:p>
            <w:pPr>
              <w:jc w:val="center"/>
              <w:rPr>
                <w:sz w:val="21"/>
                <w:szCs w:val="21"/>
              </w:rPr>
            </w:pPr>
            <w:r>
              <w:rPr>
                <w:sz w:val="21"/>
                <w:szCs w:val="21"/>
              </w:rPr>
              <w:t>13501146660</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rFonts w:hint="eastAsia" w:eastAsia="宋体"/>
                <w:sz w:val="21"/>
                <w:szCs w:val="21"/>
                <w:lang w:eastAsia="zh-CN"/>
              </w:rPr>
            </w:pPr>
            <w:r>
              <w:rPr>
                <w:sz w:val="21"/>
                <w:szCs w:val="21"/>
              </w:rPr>
              <w:t>组员</w:t>
            </w:r>
            <w:r>
              <w:rPr>
                <w:rFonts w:hint="eastAsia"/>
                <w:sz w:val="21"/>
                <w:szCs w:val="21"/>
                <w:lang w:eastAsia="zh-CN"/>
              </w:rPr>
              <w:t>（</w:t>
            </w:r>
            <w:r>
              <w:rPr>
                <w:rFonts w:hint="eastAsia"/>
                <w:sz w:val="21"/>
                <w:szCs w:val="21"/>
                <w:lang w:val="en-US" w:eastAsia="zh-CN"/>
              </w:rPr>
              <w:t>C</w:t>
            </w:r>
            <w:r>
              <w:rPr>
                <w:rFonts w:hint="eastAsia"/>
                <w:sz w:val="21"/>
                <w:szCs w:val="21"/>
                <w:lang w:eastAsia="zh-CN"/>
              </w:rPr>
              <w:t>）</w:t>
            </w:r>
          </w:p>
        </w:tc>
        <w:tc>
          <w:tcPr>
            <w:tcW w:w="1038" w:type="dxa"/>
            <w:gridSpan w:val="2"/>
            <w:vAlign w:val="center"/>
          </w:tcPr>
          <w:p>
            <w:pPr>
              <w:jc w:val="center"/>
              <w:rPr>
                <w:sz w:val="21"/>
                <w:szCs w:val="21"/>
              </w:rPr>
            </w:pPr>
            <w:r>
              <w:rPr>
                <w:sz w:val="21"/>
                <w:szCs w:val="21"/>
              </w:rPr>
              <w:t>徐申</w:t>
            </w:r>
          </w:p>
        </w:tc>
        <w:tc>
          <w:tcPr>
            <w:tcW w:w="681" w:type="dxa"/>
            <w:vAlign w:val="center"/>
          </w:tcPr>
          <w:p>
            <w:pPr>
              <w:jc w:val="center"/>
              <w:rPr>
                <w:sz w:val="21"/>
                <w:szCs w:val="21"/>
              </w:rPr>
            </w:pPr>
            <w:r>
              <w:rPr>
                <w:sz w:val="21"/>
                <w:szCs w:val="21"/>
              </w:rPr>
              <w:t>男</w:t>
            </w:r>
          </w:p>
        </w:tc>
        <w:tc>
          <w:tcPr>
            <w:tcW w:w="257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1"/>
                <w:szCs w:val="21"/>
              </w:rPr>
            </w:pPr>
            <w:r>
              <w:rPr>
                <w:sz w:val="21"/>
                <w:szCs w:val="21"/>
              </w:rPr>
              <w:t>ISC-JSZJ-526</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sz w:val="21"/>
                <w:szCs w:val="21"/>
              </w:rPr>
            </w:pPr>
            <w:r>
              <w:rPr>
                <w:sz w:val="21"/>
                <w:szCs w:val="21"/>
              </w:rPr>
              <w:t>无锡先锋电机有限公司</w:t>
            </w:r>
          </w:p>
        </w:tc>
        <w:tc>
          <w:tcPr>
            <w:tcW w:w="1040" w:type="dxa"/>
            <w:gridSpan w:val="4"/>
            <w:vAlign w:val="center"/>
          </w:tcPr>
          <w:p>
            <w:pPr>
              <w:jc w:val="center"/>
              <w:rPr>
                <w:sz w:val="18"/>
                <w:szCs w:val="18"/>
              </w:rPr>
            </w:pPr>
            <w:r>
              <w:rPr>
                <w:sz w:val="18"/>
                <w:szCs w:val="18"/>
              </w:rPr>
              <w:t>远程审核</w:t>
            </w:r>
          </w:p>
        </w:tc>
        <w:tc>
          <w:tcPr>
            <w:tcW w:w="1016" w:type="dxa"/>
            <w:gridSpan w:val="3"/>
            <w:vAlign w:val="center"/>
          </w:tcPr>
          <w:p>
            <w:pPr>
              <w:jc w:val="center"/>
              <w:rPr>
                <w:sz w:val="21"/>
                <w:szCs w:val="21"/>
              </w:rPr>
            </w:pPr>
            <w:r>
              <w:rPr>
                <w:sz w:val="21"/>
                <w:szCs w:val="21"/>
              </w:rPr>
              <w:t>2.7</w:t>
            </w:r>
          </w:p>
        </w:tc>
        <w:tc>
          <w:tcPr>
            <w:tcW w:w="1393" w:type="dxa"/>
            <w:gridSpan w:val="4"/>
            <w:vAlign w:val="center"/>
          </w:tcPr>
          <w:p>
            <w:pPr>
              <w:jc w:val="center"/>
              <w:rPr>
                <w:sz w:val="21"/>
                <w:szCs w:val="21"/>
              </w:rPr>
            </w:pPr>
            <w:r>
              <w:rPr>
                <w:sz w:val="21"/>
                <w:szCs w:val="21"/>
              </w:rPr>
              <w:t>15190365004</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226" w:type="dxa"/>
            <w:gridSpan w:val="20"/>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95" w:type="dxa"/>
            <w:gridSpan w:val="2"/>
            <w:vAlign w:val="center"/>
          </w:tcPr>
          <w:p>
            <w:r>
              <w:rPr>
                <w:rFonts w:hint="eastAsia"/>
                <w:sz w:val="21"/>
                <w:szCs w:val="21"/>
              </w:rPr>
              <w:t>组内身份</w:t>
            </w:r>
          </w:p>
        </w:tc>
        <w:tc>
          <w:tcPr>
            <w:tcW w:w="1038" w:type="dxa"/>
            <w:gridSpan w:val="2"/>
            <w:vAlign w:val="center"/>
          </w:tcPr>
          <w:p>
            <w:r>
              <w:rPr>
                <w:rFonts w:hint="eastAsia"/>
                <w:sz w:val="21"/>
                <w:szCs w:val="21"/>
              </w:rPr>
              <w:t>姓名</w:t>
            </w:r>
          </w:p>
        </w:tc>
        <w:tc>
          <w:tcPr>
            <w:tcW w:w="681" w:type="dxa"/>
            <w:vAlign w:val="center"/>
          </w:tcPr>
          <w:p>
            <w:r>
              <w:rPr>
                <w:rFonts w:hint="eastAsia"/>
                <w:sz w:val="21"/>
                <w:szCs w:val="21"/>
              </w:rPr>
              <w:t>性别</w:t>
            </w:r>
          </w:p>
        </w:tc>
        <w:tc>
          <w:tcPr>
            <w:tcW w:w="2969" w:type="dxa"/>
            <w:gridSpan w:val="5"/>
            <w:vAlign w:val="center"/>
          </w:tcPr>
          <w:p>
            <w:pPr>
              <w:rPr>
                <w:sz w:val="21"/>
                <w:szCs w:val="21"/>
              </w:rPr>
            </w:pPr>
            <w:r>
              <w:rPr>
                <w:rFonts w:hint="eastAsia"/>
                <w:sz w:val="21"/>
                <w:szCs w:val="21"/>
              </w:rPr>
              <w:t>现工作单位名称</w:t>
            </w:r>
          </w:p>
        </w:tc>
        <w:tc>
          <w:tcPr>
            <w:tcW w:w="1170" w:type="dxa"/>
            <w:gridSpan w:val="3"/>
            <w:vAlign w:val="center"/>
          </w:tcPr>
          <w:p>
            <w:r>
              <w:rPr>
                <w:rFonts w:hint="eastAsia"/>
                <w:sz w:val="21"/>
                <w:szCs w:val="21"/>
              </w:rPr>
              <w:t>专业代码</w:t>
            </w:r>
          </w:p>
        </w:tc>
        <w:tc>
          <w:tcPr>
            <w:tcW w:w="1550" w:type="dxa"/>
            <w:gridSpan w:val="5"/>
            <w:vAlign w:val="center"/>
          </w:tcPr>
          <w:p>
            <w:r>
              <w:rPr>
                <w:rFonts w:hint="eastAsia"/>
                <w:sz w:val="21"/>
                <w:szCs w:val="21"/>
              </w:rPr>
              <w:t>组内代码</w:t>
            </w:r>
          </w:p>
        </w:tc>
        <w:tc>
          <w:tcPr>
            <w:tcW w:w="1423" w:type="dxa"/>
            <w:gridSpan w:val="2"/>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395" w:type="dxa"/>
            <w:gridSpan w:val="2"/>
            <w:vAlign w:val="center"/>
          </w:tcPr>
          <w:p>
            <w:pPr>
              <w:jc w:val="center"/>
              <w:rPr>
                <w:rFonts w:hint="eastAsia" w:ascii="Times New Roman" w:hAnsi="Times New Roman" w:eastAsia="宋体" w:cs="Times New Roman"/>
                <w:kern w:val="2"/>
                <w:sz w:val="21"/>
                <w:szCs w:val="21"/>
                <w:lang w:val="en-US" w:eastAsia="zh-CN" w:bidi="ar-SA"/>
              </w:rPr>
            </w:pPr>
            <w:r>
              <w:rPr>
                <w:sz w:val="21"/>
                <w:szCs w:val="21"/>
              </w:rPr>
              <w:t>组员</w:t>
            </w:r>
            <w:r>
              <w:rPr>
                <w:rFonts w:hint="eastAsia"/>
                <w:sz w:val="21"/>
                <w:szCs w:val="21"/>
                <w:lang w:eastAsia="zh-CN"/>
              </w:rPr>
              <w:t>（</w:t>
            </w:r>
            <w:r>
              <w:rPr>
                <w:rFonts w:hint="eastAsia"/>
                <w:sz w:val="21"/>
                <w:szCs w:val="21"/>
                <w:lang w:val="en-US" w:eastAsia="zh-CN"/>
              </w:rPr>
              <w:t>C</w:t>
            </w:r>
            <w:r>
              <w:rPr>
                <w:rFonts w:hint="eastAsia"/>
                <w:sz w:val="21"/>
                <w:szCs w:val="21"/>
                <w:lang w:eastAsia="zh-CN"/>
              </w:rPr>
              <w:t>）</w:t>
            </w:r>
          </w:p>
        </w:tc>
        <w:tc>
          <w:tcPr>
            <w:tcW w:w="1038"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徐申</w:t>
            </w:r>
          </w:p>
        </w:tc>
        <w:tc>
          <w:tcPr>
            <w:tcW w:w="681" w:type="dxa"/>
            <w:vAlign w:val="center"/>
          </w:tcPr>
          <w:p>
            <w:pPr>
              <w:jc w:val="center"/>
              <w:rPr>
                <w:rFonts w:ascii="Times New Roman" w:hAnsi="Times New Roman" w:eastAsia="宋体" w:cs="Times New Roman"/>
                <w:kern w:val="2"/>
                <w:sz w:val="21"/>
                <w:szCs w:val="21"/>
                <w:lang w:val="en-US" w:eastAsia="zh-CN" w:bidi="ar-SA"/>
              </w:rPr>
            </w:pPr>
            <w:r>
              <w:rPr>
                <w:sz w:val="21"/>
                <w:szCs w:val="21"/>
              </w:rPr>
              <w:t>男</w:t>
            </w:r>
          </w:p>
        </w:tc>
        <w:tc>
          <w:tcPr>
            <w:tcW w:w="2969"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kern w:val="2"/>
                <w:sz w:val="21"/>
                <w:szCs w:val="21"/>
                <w:lang w:val="en-US" w:eastAsia="zh-CN" w:bidi="ar-SA"/>
              </w:rPr>
            </w:pPr>
            <w:r>
              <w:rPr>
                <w:sz w:val="21"/>
                <w:szCs w:val="21"/>
              </w:rPr>
              <w:t>无锡先锋电机有限公司</w:t>
            </w:r>
          </w:p>
        </w:tc>
        <w:tc>
          <w:tcPr>
            <w:tcW w:w="1170" w:type="dxa"/>
            <w:gridSpan w:val="3"/>
            <w:vAlign w:val="center"/>
          </w:tcPr>
          <w:p>
            <w:pPr>
              <w:jc w:val="center"/>
              <w:rPr>
                <w:rFonts w:ascii="Times New Roman" w:hAnsi="Times New Roman" w:eastAsia="宋体" w:cs="Times New Roman"/>
                <w:kern w:val="2"/>
                <w:sz w:val="18"/>
                <w:szCs w:val="18"/>
                <w:lang w:val="en-US" w:eastAsia="zh-CN" w:bidi="ar-SA"/>
              </w:rPr>
            </w:pPr>
            <w:r>
              <w:rPr>
                <w:sz w:val="21"/>
                <w:szCs w:val="21"/>
              </w:rPr>
              <w:t>2.7</w:t>
            </w:r>
          </w:p>
        </w:tc>
        <w:tc>
          <w:tcPr>
            <w:tcW w:w="1550"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宋体" w:cs="Times New Roman"/>
                <w:kern w:val="2"/>
                <w:sz w:val="21"/>
                <w:szCs w:val="21"/>
                <w:lang w:val="en-US" w:eastAsia="zh-CN" w:bidi="ar-SA"/>
              </w:rPr>
            </w:pPr>
            <w:r>
              <w:rPr>
                <w:sz w:val="21"/>
                <w:szCs w:val="21"/>
              </w:rPr>
              <w:t>ISC-JSZJ-526</w:t>
            </w:r>
          </w:p>
        </w:tc>
        <w:tc>
          <w:tcPr>
            <w:tcW w:w="1423"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15190365004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226" w:type="dxa"/>
            <w:gridSpan w:val="2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rFonts w:hint="default" w:eastAsia="宋体"/>
                <w:sz w:val="21"/>
                <w:szCs w:val="21"/>
                <w:lang w:val="en-US" w:eastAsia="zh-CN"/>
              </w:rPr>
            </w:pPr>
            <w:r>
              <w:rPr>
                <w:rFonts w:hint="eastAsia" w:eastAsia="宋体"/>
                <w:sz w:val="21"/>
                <w:szCs w:val="21"/>
                <w:lang w:eastAsia="zh-CN"/>
              </w:rPr>
              <w:drawing>
                <wp:inline distT="0" distB="0" distL="114300" distR="114300">
                  <wp:extent cx="982345" cy="306070"/>
                  <wp:effectExtent l="0" t="0" r="0" b="11430"/>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6"/>
                          <a:stretch>
                            <a:fillRect/>
                          </a:stretch>
                        </pic:blipFill>
                        <pic:spPr>
                          <a:xfrm>
                            <a:off x="0" y="0"/>
                            <a:ext cx="982345" cy="306070"/>
                          </a:xfrm>
                          <a:prstGeom prst="rect">
                            <a:avLst/>
                          </a:prstGeom>
                          <a:noFill/>
                          <a:ln>
                            <a:noFill/>
                          </a:ln>
                        </pic:spPr>
                      </pic:pic>
                    </a:graphicData>
                  </a:graphic>
                </wp:inline>
              </w:drawing>
            </w:r>
          </w:p>
        </w:tc>
        <w:tc>
          <w:tcPr>
            <w:tcW w:w="2126" w:type="dxa"/>
            <w:gridSpan w:val="5"/>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9"/>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2022.7.15</w:t>
            </w:r>
          </w:p>
        </w:tc>
        <w:tc>
          <w:tcPr>
            <w:tcW w:w="2126" w:type="dxa"/>
            <w:gridSpan w:val="5"/>
            <w:vAlign w:val="center"/>
          </w:tcPr>
          <w:p>
            <w:pPr>
              <w:spacing w:line="360" w:lineRule="auto"/>
              <w:rPr>
                <w:sz w:val="21"/>
                <w:szCs w:val="21"/>
              </w:rPr>
            </w:pPr>
            <w:r>
              <w:rPr>
                <w:rFonts w:hint="eastAsia"/>
                <w:sz w:val="21"/>
                <w:szCs w:val="21"/>
              </w:rPr>
              <w:t>日期</w:t>
            </w:r>
          </w:p>
        </w:tc>
        <w:tc>
          <w:tcPr>
            <w:tcW w:w="3922" w:type="dxa"/>
            <w:gridSpan w:val="9"/>
            <w:vAlign w:val="center"/>
          </w:tcPr>
          <w:p>
            <w:pPr>
              <w:spacing w:line="360" w:lineRule="auto"/>
              <w:rPr>
                <w:rFonts w:hint="default" w:eastAsia="宋体"/>
                <w:lang w:val="en-US" w:eastAsia="zh-CN"/>
              </w:rPr>
            </w:pPr>
            <w:r>
              <w:rPr>
                <w:rFonts w:hint="eastAsia"/>
                <w:lang w:val="en-US" w:eastAsia="zh-CN"/>
              </w:rPr>
              <w:t>2022.7.18</w:t>
            </w:r>
          </w:p>
        </w:tc>
      </w:tr>
    </w:tbl>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108"/>
        <w:gridCol w:w="673"/>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5"/>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gridSpan w:val="2"/>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7-18</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8:30-9:00</w:t>
            </w:r>
          </w:p>
        </w:tc>
        <w:tc>
          <w:tcPr>
            <w:tcW w:w="6108" w:type="dxa"/>
            <w:vAlign w:val="center"/>
          </w:tcPr>
          <w:p>
            <w:pPr>
              <w:snapToGrid w:val="0"/>
              <w:spacing w:line="280" w:lineRule="exact"/>
              <w:jc w:val="center"/>
              <w:rPr>
                <w:b/>
                <w:sz w:val="20"/>
              </w:rPr>
            </w:pPr>
            <w:r>
              <w:rPr>
                <w:rFonts w:hint="eastAsia"/>
                <w:b/>
                <w:sz w:val="20"/>
              </w:rPr>
              <w:t>首次会议</w:t>
            </w:r>
          </w:p>
        </w:tc>
        <w:tc>
          <w:tcPr>
            <w:tcW w:w="1869" w:type="dxa"/>
            <w:gridSpan w:val="2"/>
            <w:tcBorders>
              <w:righ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rPr>
              <w:t>审核组</w:t>
            </w:r>
            <w:r>
              <w:rPr>
                <w:rFonts w:hint="eastAsia"/>
                <w:b/>
                <w:sz w:val="20"/>
                <w:lang w:val="en-US" w:eastAsia="zh-CN"/>
              </w:rPr>
              <w:t>(</w:t>
            </w:r>
            <w:r>
              <w:rPr>
                <w:rFonts w:hint="eastAsia" w:ascii="宋体" w:hAnsi="宋体"/>
                <w:b/>
                <w:bCs/>
                <w:sz w:val="21"/>
                <w:szCs w:val="21"/>
                <w:lang w:val="en-US" w:eastAsia="zh-CN"/>
              </w:rPr>
              <w:t>腾讯视频）会议号722129793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7-18</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9:00-10:00</w:t>
            </w:r>
          </w:p>
        </w:tc>
        <w:tc>
          <w:tcPr>
            <w:tcW w:w="6108" w:type="dxa"/>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合同基本信息确认:</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核对资质证书（营业执照、生产（安全）许可证、行业许可证、3C证书等）原件和复印件/扫描件的一致性</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确定审核范围的合理性（地址、产品/服务）</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确定多现场和临时现场的地址</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确定有效的员工人数</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生产、服务的班次</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体系运行时间是否满足</w:t>
            </w:r>
            <w:r>
              <w:rPr>
                <w:rFonts w:hint="eastAsia" w:ascii="Times New Roman" w:hAnsi="Times New Roman" w:eastAsia="宋体" w:cs="Times New Roman"/>
                <w:b/>
                <w:sz w:val="20"/>
                <w:szCs w:val="22"/>
                <w:lang w:val="en-US" w:eastAsia="zh-CN"/>
              </w:rPr>
              <w:t>6</w:t>
            </w:r>
            <w:r>
              <w:rPr>
                <w:rFonts w:hint="eastAsia" w:ascii="Times New Roman" w:hAnsi="Times New Roman" w:eastAsia="宋体" w:cs="Times New Roman"/>
                <w:b/>
                <w:sz w:val="20"/>
                <w:szCs w:val="22"/>
              </w:rPr>
              <w:t>个月</w:t>
            </w:r>
          </w:p>
        </w:tc>
        <w:tc>
          <w:tcPr>
            <w:tcW w:w="1869" w:type="dxa"/>
            <w:gridSpan w:val="2"/>
            <w:tcBorders>
              <w:righ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rPr>
              <w:t>A</w:t>
            </w:r>
            <w:r>
              <w:rPr>
                <w:rFonts w:hint="eastAsia"/>
                <w:b/>
                <w:sz w:val="20"/>
                <w:lang w:val="en-US" w:eastAsia="zh-CN"/>
              </w:rPr>
              <w:t>C</w:t>
            </w:r>
            <w:r>
              <w:rPr>
                <w:rFonts w:hint="eastAsia"/>
                <w:b/>
                <w:sz w:val="20"/>
                <w:lang w:eastAsia="zh-CN"/>
              </w:rPr>
              <w:t>（</w:t>
            </w:r>
            <w:r>
              <w:rPr>
                <w:rFonts w:hint="eastAsia"/>
                <w:b/>
                <w:sz w:val="20"/>
                <w:lang w:val="en-US" w:eastAsia="zh-CN"/>
              </w:rPr>
              <w:t>微信群沟通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7-18</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9:00-11:00</w:t>
            </w:r>
          </w:p>
        </w:tc>
        <w:tc>
          <w:tcPr>
            <w:tcW w:w="6108" w:type="dxa"/>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了解企业基本情况：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组织环境</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主要的相关方和期望</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风险的识别和评价</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组织机构的设置</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外部提供过程、产品和服务</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被主管部门处罚和曝光情况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其他机构转入情况（适用时）</w:t>
            </w:r>
          </w:p>
        </w:tc>
        <w:tc>
          <w:tcPr>
            <w:tcW w:w="1869" w:type="dxa"/>
            <w:gridSpan w:val="2"/>
            <w:tcBorders>
              <w:right w:val="single" w:color="auto" w:sz="8" w:space="0"/>
            </w:tcBorders>
            <w:vAlign w:val="center"/>
          </w:tcPr>
          <w:p>
            <w:pPr>
              <w:snapToGrid w:val="0"/>
              <w:spacing w:line="280" w:lineRule="exact"/>
              <w:jc w:val="left"/>
              <w:rPr>
                <w:b/>
                <w:sz w:val="20"/>
              </w:rPr>
            </w:pPr>
            <w:r>
              <w:rPr>
                <w:rFonts w:hint="eastAsia"/>
                <w:b/>
                <w:sz w:val="20"/>
                <w:lang w:val="en-US" w:eastAsia="zh-CN"/>
              </w:rPr>
              <w:t>B</w:t>
            </w:r>
            <w:r>
              <w:rPr>
                <w:rFonts w:hint="eastAsia"/>
                <w:b/>
                <w:sz w:val="20"/>
                <w:lang w:eastAsia="zh-CN"/>
              </w:rPr>
              <w:t>（</w:t>
            </w:r>
            <w:r>
              <w:rPr>
                <w:rFonts w:hint="eastAsia"/>
                <w:b/>
                <w:sz w:val="20"/>
                <w:lang w:val="en-US" w:eastAsia="zh-CN"/>
              </w:rPr>
              <w:t>微信群沟通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7-18</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11:00-12:00</w:t>
            </w:r>
          </w:p>
        </w:tc>
        <w:tc>
          <w:tcPr>
            <w:tcW w:w="6108" w:type="dxa"/>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文件化体系策划情况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管理手册；</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文件化的程序；</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作业文件；</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记录表格</w:t>
            </w:r>
          </w:p>
        </w:tc>
        <w:tc>
          <w:tcPr>
            <w:tcW w:w="1869" w:type="dxa"/>
            <w:gridSpan w:val="2"/>
            <w:tcBorders>
              <w:right w:val="single" w:color="auto" w:sz="8" w:space="0"/>
            </w:tcBorders>
            <w:vAlign w:val="center"/>
          </w:tcPr>
          <w:p>
            <w:pPr>
              <w:snapToGrid w:val="0"/>
              <w:spacing w:line="280" w:lineRule="exact"/>
              <w:jc w:val="left"/>
              <w:rPr>
                <w:b/>
                <w:sz w:val="20"/>
              </w:rPr>
            </w:pPr>
            <w:r>
              <w:rPr>
                <w:rFonts w:hint="eastAsia"/>
                <w:b/>
                <w:sz w:val="20"/>
                <w:lang w:val="en-US" w:eastAsia="zh-CN"/>
              </w:rPr>
              <w:t>B</w:t>
            </w:r>
            <w:r>
              <w:rPr>
                <w:rFonts w:hint="eastAsia"/>
                <w:b/>
                <w:sz w:val="20"/>
                <w:lang w:eastAsia="zh-CN"/>
              </w:rPr>
              <w:t>（</w:t>
            </w:r>
            <w:r>
              <w:rPr>
                <w:rFonts w:hint="eastAsia"/>
                <w:b/>
                <w:sz w:val="20"/>
                <w:lang w:val="en-US" w:eastAsia="zh-CN"/>
              </w:rPr>
              <w:t>微信群沟通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7-18</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12:30-16:30</w:t>
            </w:r>
          </w:p>
        </w:tc>
        <w:tc>
          <w:tcPr>
            <w:tcW w:w="6108" w:type="dxa"/>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各管理体系的运行情况：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管理方针制定与贯彻情况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管理目标及完成统计</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员工对相关标准的认知和能力（贯标培训、应知应会、持证上岗等）</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相关方/客户的反馈</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内审的策划和实施</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管理体系的评审</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对多场所/临时场所建立的控制的水平（适用时）</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识别二阶段审核的资源配置情况和可行性</w:t>
            </w:r>
          </w:p>
        </w:tc>
        <w:tc>
          <w:tcPr>
            <w:tcW w:w="1869" w:type="dxa"/>
            <w:gridSpan w:val="2"/>
            <w:tcBorders>
              <w:right w:val="single" w:color="auto" w:sz="8" w:space="0"/>
            </w:tcBorders>
            <w:vAlign w:val="center"/>
          </w:tcPr>
          <w:p>
            <w:pPr>
              <w:snapToGrid w:val="0"/>
              <w:spacing w:line="280" w:lineRule="exact"/>
              <w:jc w:val="left"/>
              <w:rPr>
                <w:b/>
                <w:sz w:val="20"/>
              </w:rPr>
            </w:pPr>
            <w:r>
              <w:rPr>
                <w:rFonts w:hint="eastAsia"/>
                <w:b/>
                <w:sz w:val="20"/>
                <w:lang w:val="en-US" w:eastAsia="zh-CN"/>
              </w:rPr>
              <w:t>B</w:t>
            </w:r>
            <w:r>
              <w:rPr>
                <w:rFonts w:hint="eastAsia"/>
                <w:b/>
                <w:sz w:val="20"/>
                <w:lang w:eastAsia="zh-CN"/>
              </w:rPr>
              <w:t>（</w:t>
            </w:r>
            <w:r>
              <w:rPr>
                <w:rFonts w:hint="eastAsia"/>
                <w:b/>
                <w:sz w:val="20"/>
                <w:lang w:val="en-US" w:eastAsia="zh-CN"/>
              </w:rPr>
              <w:t>微信群沟通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7-18</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10:00-12:00</w:t>
            </w:r>
          </w:p>
        </w:tc>
        <w:tc>
          <w:tcPr>
            <w:tcW w:w="6108" w:type="dxa"/>
            <w:shd w:val="clear" w:color="auto" w:fill="auto"/>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EnMS运行情况：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查看能源评审报告的编制</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了解能源使用种类</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查看确定主要能源使用及识别影响主要能源使用的相关变量的合理性</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了解能源绩效改进和控制措施的实施</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了解适用的环境法律和其他要求的获取、识别程序实施情况和合规性评价</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查看合规性证明（新扩建的节能评估、节能效果监测或后评估报告、国家限额标准符合性、地方政府下达目标指标的符合性）</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了解能源计量管理、计量器具配备率、准确度等</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了解主要耗能设备能效测试</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了解高耗能淘汰落后设备的识别和更新情况</w:t>
            </w:r>
          </w:p>
        </w:tc>
        <w:tc>
          <w:tcPr>
            <w:tcW w:w="1869" w:type="dxa"/>
            <w:gridSpan w:val="2"/>
            <w:tcBorders>
              <w:right w:val="single" w:color="auto" w:sz="8" w:space="0"/>
            </w:tcBorders>
            <w:shd w:val="clear" w:color="auto" w:fill="auto"/>
            <w:vAlign w:val="center"/>
          </w:tcPr>
          <w:p>
            <w:pPr>
              <w:snapToGrid w:val="0"/>
              <w:spacing w:line="280" w:lineRule="exact"/>
              <w:jc w:val="left"/>
              <w:rPr>
                <w:rFonts w:ascii="Times New Roman" w:hAnsi="Times New Roman" w:eastAsia="宋体" w:cs="Times New Roman"/>
                <w:b/>
                <w:sz w:val="20"/>
                <w:szCs w:val="22"/>
              </w:rPr>
            </w:pPr>
            <w:r>
              <w:rPr>
                <w:rFonts w:hint="eastAsia" w:ascii="Times New Roman" w:hAnsi="Times New Roman" w:eastAsia="宋体" w:cs="Times New Roman"/>
                <w:b/>
                <w:sz w:val="20"/>
                <w:szCs w:val="22"/>
              </w:rPr>
              <w:t>A</w:t>
            </w:r>
            <w:r>
              <w:rPr>
                <w:rFonts w:hint="eastAsia" w:ascii="Times New Roman" w:hAnsi="Times New Roman" w:eastAsia="宋体" w:cs="Times New Roman"/>
                <w:b/>
                <w:sz w:val="20"/>
                <w:szCs w:val="22"/>
                <w:lang w:val="en-US" w:eastAsia="zh-CN"/>
              </w:rPr>
              <w:t>C</w:t>
            </w:r>
            <w:r>
              <w:rPr>
                <w:rFonts w:hint="eastAsia"/>
                <w:b/>
                <w:sz w:val="20"/>
                <w:lang w:eastAsia="zh-CN"/>
              </w:rPr>
              <w:t>（</w:t>
            </w:r>
            <w:r>
              <w:rPr>
                <w:rFonts w:hint="eastAsia"/>
                <w:b/>
                <w:sz w:val="20"/>
                <w:lang w:val="en-US" w:eastAsia="zh-CN"/>
              </w:rPr>
              <w:t>微信群沟通</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7-18</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12:30-16:30</w:t>
            </w:r>
          </w:p>
        </w:tc>
        <w:tc>
          <w:tcPr>
            <w:tcW w:w="6108" w:type="dxa"/>
            <w:shd w:val="clear" w:color="auto" w:fill="auto"/>
            <w:vAlign w:val="center"/>
          </w:tcPr>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EnMS场所巡查:</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巡视生产区域（厂区、车间等主要能源使用区域）</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巡视动力设施和辅助设施（</w:t>
            </w:r>
            <w:r>
              <w:rPr>
                <w:rFonts w:hint="eastAsia" w:cs="Times New Roman"/>
                <w:b/>
                <w:sz w:val="20"/>
                <w:szCs w:val="22"/>
                <w:lang w:val="en-US" w:eastAsia="zh-CN"/>
              </w:rPr>
              <w:t>加热炉</w:t>
            </w:r>
            <w:r>
              <w:rPr>
                <w:rFonts w:hint="eastAsia" w:ascii="Times New Roman" w:hAnsi="Times New Roman" w:eastAsia="宋体" w:cs="Times New Roman"/>
                <w:b/>
                <w:sz w:val="20"/>
                <w:szCs w:val="22"/>
              </w:rPr>
              <w:t>、高低压配电室等）</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现场核实能源计量的管理</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观察节能设施运行情况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观察监视和测量设备的种类并了解检定/校准情况</w:t>
            </w:r>
          </w:p>
          <w:p>
            <w:pPr>
              <w:snapToGrid w:val="0"/>
              <w:spacing w:line="280" w:lineRule="exact"/>
              <w:jc w:val="left"/>
              <w:rPr>
                <w:rFonts w:hint="eastAsia" w:ascii="Times New Roman" w:hAnsi="Times New Roman" w:eastAsia="宋体" w:cs="Times New Roman"/>
                <w:b/>
                <w:sz w:val="20"/>
                <w:szCs w:val="22"/>
              </w:rPr>
            </w:pPr>
            <w:r>
              <w:rPr>
                <w:rFonts w:hint="eastAsia" w:ascii="Times New Roman" w:hAnsi="Times New Roman" w:eastAsia="宋体" w:cs="Times New Roman"/>
                <w:b/>
                <w:sz w:val="20"/>
                <w:szCs w:val="22"/>
              </w:rPr>
              <w:t>观察现场能源的跑冒滴漏现象</w:t>
            </w:r>
          </w:p>
        </w:tc>
        <w:tc>
          <w:tcPr>
            <w:tcW w:w="1869" w:type="dxa"/>
            <w:gridSpan w:val="2"/>
            <w:tcBorders>
              <w:right w:val="single" w:color="auto" w:sz="8" w:space="0"/>
            </w:tcBorders>
            <w:shd w:val="clear" w:color="auto" w:fill="auto"/>
            <w:vAlign w:val="center"/>
          </w:tcPr>
          <w:p>
            <w:pPr>
              <w:snapToGrid w:val="0"/>
              <w:spacing w:line="280" w:lineRule="exact"/>
              <w:jc w:val="left"/>
              <w:rPr>
                <w:rFonts w:ascii="Times New Roman" w:hAnsi="Times New Roman" w:eastAsia="宋体" w:cs="Times New Roman"/>
                <w:b/>
                <w:sz w:val="20"/>
                <w:szCs w:val="22"/>
              </w:rPr>
            </w:pPr>
            <w:r>
              <w:rPr>
                <w:rFonts w:hint="eastAsia" w:ascii="Times New Roman" w:hAnsi="Times New Roman" w:eastAsia="宋体" w:cs="Times New Roman"/>
                <w:b/>
                <w:sz w:val="20"/>
                <w:szCs w:val="22"/>
              </w:rPr>
              <w:t>A</w:t>
            </w:r>
            <w:r>
              <w:rPr>
                <w:rFonts w:hint="eastAsia" w:ascii="Times New Roman" w:hAnsi="Times New Roman" w:eastAsia="宋体" w:cs="Times New Roman"/>
                <w:b/>
                <w:sz w:val="20"/>
                <w:szCs w:val="22"/>
                <w:lang w:val="en-US" w:eastAsia="zh-CN"/>
              </w:rPr>
              <w:t>C</w:t>
            </w:r>
            <w:r>
              <w:rPr>
                <w:rFonts w:hint="eastAsia"/>
                <w:b/>
                <w:sz w:val="20"/>
                <w:lang w:eastAsia="zh-CN"/>
              </w:rPr>
              <w:t>（</w:t>
            </w:r>
            <w:r>
              <w:rPr>
                <w:rFonts w:hint="eastAsia"/>
                <w:b/>
                <w:sz w:val="20"/>
                <w:lang w:val="en-US" w:eastAsia="zh-CN"/>
              </w:rPr>
              <w:t>微信视频</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7-18</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16:30-17:00</w:t>
            </w:r>
          </w:p>
        </w:tc>
        <w:tc>
          <w:tcPr>
            <w:tcW w:w="6108" w:type="dxa"/>
            <w:shd w:val="clear" w:color="auto" w:fill="auto"/>
            <w:vAlign w:val="center"/>
          </w:tcPr>
          <w:p>
            <w:pPr>
              <w:widowControl/>
              <w:spacing w:before="40"/>
              <w:jc w:val="left"/>
            </w:pPr>
            <w:r>
              <w:rPr>
                <w:rFonts w:hint="eastAsia" w:ascii="Times New Roman" w:hAnsi="Times New Roman" w:eastAsia="宋体" w:cs="Times New Roman"/>
                <w:b/>
                <w:sz w:val="20"/>
                <w:szCs w:val="22"/>
              </w:rPr>
              <w:t>末次会议</w:t>
            </w:r>
          </w:p>
        </w:tc>
        <w:tc>
          <w:tcPr>
            <w:tcW w:w="1869" w:type="dxa"/>
            <w:gridSpan w:val="2"/>
            <w:tcBorders>
              <w:right w:val="single" w:color="auto" w:sz="8" w:space="0"/>
            </w:tcBorders>
            <w:shd w:val="clear" w:color="auto" w:fill="auto"/>
            <w:vAlign w:val="center"/>
          </w:tcPr>
          <w:p>
            <w:pPr>
              <w:snapToGrid w:val="0"/>
              <w:spacing w:line="280" w:lineRule="exact"/>
              <w:jc w:val="left"/>
              <w:rPr>
                <w:rFonts w:hint="default"/>
                <w:b/>
                <w:sz w:val="20"/>
                <w:lang w:val="en-US"/>
              </w:rPr>
            </w:pPr>
            <w:r>
              <w:rPr>
                <w:rFonts w:hint="eastAsia"/>
                <w:b/>
                <w:sz w:val="20"/>
              </w:rPr>
              <w:t>A</w:t>
            </w:r>
            <w:r>
              <w:rPr>
                <w:rFonts w:hint="eastAsia"/>
                <w:b/>
                <w:sz w:val="20"/>
                <w:lang w:val="en-US" w:eastAsia="zh-CN"/>
              </w:rPr>
              <w:t>BC(</w:t>
            </w:r>
            <w:r>
              <w:rPr>
                <w:rFonts w:hint="eastAsia" w:ascii="宋体" w:hAnsi="宋体"/>
                <w:b/>
                <w:bCs/>
                <w:sz w:val="21"/>
                <w:szCs w:val="21"/>
                <w:lang w:val="en-US" w:eastAsia="zh-CN"/>
              </w:rPr>
              <w:t>腾讯视频）会议号同首次会</w:t>
            </w:r>
            <w:bookmarkStart w:id="17" w:name="_GoBack"/>
            <w:bookmarkEnd w:id="17"/>
          </w:p>
        </w:tc>
      </w:tr>
    </w:tbl>
    <w:p>
      <w:pPr>
        <w:spacing w:line="300" w:lineRule="exact"/>
        <w:ind w:firstLine="4156" w:firstLineChars="2300"/>
        <w:rPr>
          <w:b/>
          <w:color w:val="000000"/>
          <w:sz w:val="18"/>
          <w:szCs w:val="18"/>
        </w:rPr>
      </w:pP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9C4654"/>
    <w:rsid w:val="10B97831"/>
    <w:rsid w:val="1D0F4DEA"/>
    <w:rsid w:val="302B67AE"/>
    <w:rsid w:val="4ED27B5A"/>
    <w:rsid w:val="58DD512F"/>
    <w:rsid w:val="703A5C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21</TotalTime>
  <ScaleCrop>false</ScaleCrop>
  <LinksUpToDate>false</LinksUpToDate>
  <CharactersWithSpaces>3698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丽英</cp:lastModifiedBy>
  <cp:lastPrinted>2019-03-27T03:10:00Z</cp:lastPrinted>
  <dcterms:modified xsi:type="dcterms:W3CDTF">2022-07-18T07:21:35Z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2052-11.1.0.10314</vt:lpwstr>
  </property>
</Properties>
</file>