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武汉楚状元餐饮管理有限公司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bookmarkStart w:id="8" w:name="审核依据"/>
            <w:r>
              <w:rPr>
                <w:rFonts w:hint="eastAsia" w:asciiTheme="minorEastAsia" w:hAnsiTheme="minorEastAsia" w:eastAsiaTheme="minorEastAsia"/>
                <w:b/>
                <w:sz w:val="21"/>
                <w:szCs w:val="21"/>
              </w:rPr>
              <w:t>危害分析与关键控制点（HACCP）体系认证要求（V1.0）</w:t>
            </w:r>
            <w:bookmarkEnd w:id="8"/>
          </w:p>
          <w:p>
            <w:pPr>
              <w:ind w:left="70" w:leftChars="29"/>
              <w:rPr>
                <w:sz w:val="22"/>
                <w:szCs w:val="22"/>
              </w:rPr>
            </w:pPr>
            <w:r>
              <w:rPr>
                <w:rFonts w:hint="eastAsia"/>
                <w:sz w:val="22"/>
                <w:szCs w:val="22"/>
              </w:rPr>
              <w:sym w:font="Wingdings" w:char="F0FE"/>
            </w:r>
            <w:r>
              <w:rPr>
                <w:rFonts w:hint="eastAsia"/>
                <w:sz w:val="22"/>
                <w:szCs w:val="22"/>
              </w:rPr>
              <w:t xml:space="preserve">受审核方管理体系文件 (手册版本号：A/0)  </w:t>
            </w:r>
          </w:p>
          <w:p>
            <w:pPr>
              <w:ind w:left="70" w:leftChars="29"/>
              <w:rPr>
                <w:sz w:val="22"/>
                <w:szCs w:val="22"/>
              </w:rPr>
            </w:pPr>
            <w:r>
              <w:rPr>
                <w:rFonts w:hint="eastAsia"/>
                <w:sz w:val="22"/>
                <w:szCs w:val="22"/>
              </w:rPr>
              <w:sym w:font="Wingdings" w:char="F0FE"/>
            </w:r>
            <w:r>
              <w:rPr>
                <w:rFonts w:hint="eastAsia"/>
                <w:sz w:val="22"/>
                <w:szCs w:val="22"/>
              </w:rPr>
              <w:t>适用于受审核方的法律法规及其他要求</w:t>
            </w:r>
          </w:p>
          <w:p>
            <w:pPr>
              <w:ind w:left="70" w:leftChars="29"/>
              <w:rPr>
                <w:sz w:val="22"/>
                <w:szCs w:val="22"/>
              </w:rPr>
            </w:pPr>
            <w:r>
              <w:rPr>
                <w:rFonts w:hint="eastAsia"/>
                <w:sz w:val="22"/>
                <w:szCs w:val="22"/>
              </w:rPr>
              <w:sym w:font="Wingdings" w:char="F0FE"/>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9" w:name="合同编号"/>
            <w:r>
              <w:rPr>
                <w:sz w:val="22"/>
                <w:szCs w:val="22"/>
              </w:rPr>
              <w:t>0908-2022-H</w:t>
            </w:r>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w:t>
            </w:r>
            <w:r>
              <w:rPr>
                <w:rFonts w:hint="eastAsia"/>
                <w:sz w:val="22"/>
                <w:szCs w:val="22"/>
              </w:rPr>
              <w:t>一</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陈丽丹</w:t>
            </w:r>
          </w:p>
        </w:tc>
        <w:tc>
          <w:tcPr>
            <w:tcW w:w="1184" w:type="dxa"/>
            <w:vAlign w:val="center"/>
          </w:tcPr>
          <w:p>
            <w:pPr>
              <w:snapToGrid w:val="0"/>
              <w:spacing w:line="320" w:lineRule="exact"/>
              <w:ind w:left="572" w:leftChars="0"/>
              <w:rPr>
                <w:rFonts w:hint="eastAsia" w:eastAsia="宋体"/>
                <w:sz w:val="22"/>
                <w:szCs w:val="22"/>
                <w:highlight w:val="yellow"/>
                <w:lang w:val="en-US" w:eastAsia="zh-CN"/>
              </w:rPr>
            </w:pPr>
            <w:r>
              <w:rPr>
                <w:sz w:val="22"/>
                <w:szCs w:val="22"/>
                <w:highlight w:val="yellow"/>
              </w:rPr>
              <w:t>组</w:t>
            </w:r>
            <w:r>
              <w:rPr>
                <w:rFonts w:hint="eastAsia"/>
                <w:sz w:val="22"/>
                <w:szCs w:val="22"/>
                <w:highlight w:val="yellow"/>
                <w:lang w:val="en-US" w:eastAsia="zh-CN"/>
              </w:rPr>
              <w:t>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leftChars="0"/>
              <w:rPr>
                <w:rFonts w:hint="eastAsia" w:eastAsia="宋体"/>
                <w:sz w:val="22"/>
                <w:szCs w:val="22"/>
                <w:highlight w:val="yellow"/>
                <w:lang w:val="en-US" w:eastAsia="zh-CN"/>
              </w:rPr>
            </w:pPr>
            <w:r>
              <w:rPr>
                <w:sz w:val="22"/>
                <w:szCs w:val="22"/>
                <w:highlight w:val="yellow"/>
              </w:rPr>
              <w:t>组</w:t>
            </w:r>
            <w:r>
              <w:rPr>
                <w:rFonts w:hint="eastAsia"/>
                <w:sz w:val="22"/>
                <w:szCs w:val="22"/>
                <w:highlight w:val="yellow"/>
                <w:lang w:val="en-US" w:eastAsia="zh-CN"/>
              </w:rPr>
              <w:t>员</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：2022.07.12 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：2022.07.12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w:char="F0FE"/>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w:char="F0FE"/>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w:char="F0FE"/>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w:char="F0FE"/>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：2022.07.12</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eastAsia="宋体"/>
          <w:b/>
          <w:sz w:val="18"/>
          <w:szCs w:val="18"/>
          <w:lang w:eastAsia="zh-CN"/>
        </w:rPr>
      </w:pPr>
      <w:bookmarkStart w:id="13"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152400</wp:posOffset>
            </wp:positionV>
            <wp:extent cx="5768975" cy="9361170"/>
            <wp:effectExtent l="0" t="0" r="9525" b="11430"/>
            <wp:wrapTopAndBottom/>
            <wp:docPr id="3" name="图片 3" descr="扫描全能王 2022-07-12 15.0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2-07-12 15.02_03"/>
                    <pic:cNvPicPr>
                      <a:picLocks noChangeAspect="1"/>
                    </pic:cNvPicPr>
                  </pic:nvPicPr>
                  <pic:blipFill>
                    <a:blip r:embed="rId6"/>
                    <a:stretch>
                      <a:fillRect/>
                    </a:stretch>
                  </pic:blipFill>
                  <pic:spPr>
                    <a:xfrm>
                      <a:off x="0" y="0"/>
                      <a:ext cx="5768975" cy="9361170"/>
                    </a:xfrm>
                    <a:prstGeom prst="rect">
                      <a:avLst/>
                    </a:prstGeom>
                  </pic:spPr>
                </pic:pic>
              </a:graphicData>
            </a:graphic>
          </wp:anchor>
        </w:drawing>
      </w:r>
      <w:bookmarkEnd w:id="13"/>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3073" o:spid="_x0000_s3073"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51A4"/>
    <w:rsid w:val="004251A4"/>
    <w:rsid w:val="006C3417"/>
    <w:rsid w:val="00843790"/>
    <w:rsid w:val="008C2F96"/>
    <w:rsid w:val="00EC24BF"/>
    <w:rsid w:val="55D873F6"/>
    <w:rsid w:val="7D3D3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122</Words>
  <Characters>701</Characters>
  <Lines>5</Lines>
  <Paragraphs>1</Paragraphs>
  <TotalTime>2</TotalTime>
  <ScaleCrop>false</ScaleCrop>
  <LinksUpToDate>false</LinksUpToDate>
  <CharactersWithSpaces>822</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っpoppy╮</cp:lastModifiedBy>
  <dcterms:modified xsi:type="dcterms:W3CDTF">2022-07-21T02:12:52Z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2052-11.1.0.10723</vt:lpwstr>
  </property>
</Properties>
</file>