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河北雄安京宏检测认证有限公司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0348-2020-QEO-2022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2020-N1QMS-1262293</w:t>
            </w:r>
          </w:p>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范玲玲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2021-N1QMS-4024421</w:t>
            </w:r>
          </w:p>
          <w:p>
            <w:pPr>
              <w:jc w:val="center"/>
              <w:rPr>
                <w:sz w:val="20"/>
                <w:lang w:val="de-DE"/>
              </w:rPr>
            </w:pPr>
            <w:r>
              <w:rPr>
                <w:sz w:val="20"/>
                <w:lang w:val="de-DE"/>
              </w:rPr>
              <w:t>2021-N1EMS-3024421</w:t>
            </w:r>
          </w:p>
          <w:p>
            <w:pPr>
              <w:jc w:val="center"/>
              <w:rPr>
                <w:rFonts w:ascii="Times New Roman" w:hAnsi="Times New Roman" w:eastAsia="宋体" w:cs="Times New Roman"/>
                <w:kern w:val="2"/>
                <w:sz w:val="20"/>
                <w:lang w:val="de-DE" w:eastAsia="zh-CN" w:bidi="ar-SA"/>
              </w:rPr>
            </w:pPr>
            <w:r>
              <w:rPr>
                <w:sz w:val="20"/>
                <w:lang w:val="de-DE"/>
              </w:rPr>
              <w:t>2021-N1OHSMS-3024421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2022年7月16日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07EB0A1C"/>
    <w:rsid w:val="3C8919A8"/>
    <w:rsid w:val="74895C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548</Words>
  <Characters>799</Characters>
  <Lines>5</Lines>
  <Paragraphs>1</Paragraphs>
  <TotalTime>1</TotalTime>
  <ScaleCrop>false</ScaleCrop>
  <LinksUpToDate>false</LinksUpToDate>
  <CharactersWithSpaces>824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2022-07-16T07:42:41Z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