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广汉市汇通塑胶有限责任公司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14.02.02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原料（聚乙烯+色母）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配料混合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——熔融——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挤压型胚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——吹塑成型——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修边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生产过程存在的风险：产品外观、尺寸、强度、气密性不符合要求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关键过程及特殊过程：挤出、吹塑成型过程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组织编制了《生产和服务提供控制程序》对其过程进行规定。对人员上岗能力、设施设备、工艺文件、工艺参数、原料配比等的确认对特殊过程进行质量控制。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聚乙烯吹</w:t>
            </w:r>
            <w:r>
              <w:rPr>
                <w:rFonts w:hint="eastAsia"/>
                <w:b/>
                <w:sz w:val="20"/>
                <w:lang w:eastAsia="zh-CN"/>
              </w:rPr>
              <w:t>塑</w:t>
            </w:r>
            <w:r>
              <w:rPr>
                <w:rFonts w:hint="eastAsia"/>
                <w:b/>
                <w:sz w:val="20"/>
              </w:rPr>
              <w:t>容器 GB/T13508-2011、(X)XK12-001危险化学品包装物、容器产品生产许可证实施细则(一)(危险化学品包装物、容器产品部分、包装容器 危险品包装用塑料桶 GB 18191-2008、日用塑料提桶 GB/T 30403-2013、包装容器 方桶 GB/T 17343-1998</w:t>
            </w:r>
            <w:bookmarkStart w:id="4" w:name="_GoBack"/>
            <w:bookmarkEnd w:id="4"/>
            <w:r>
              <w:rPr>
                <w:rFonts w:hint="eastAsia"/>
                <w:b/>
                <w:sz w:val="20"/>
              </w:rPr>
              <w:t>等标准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外观、尺寸、跌落试验。危险品包装用塑料桶有型式试验要求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233045</wp:posOffset>
                  </wp:positionV>
                  <wp:extent cx="485775" cy="385445"/>
                  <wp:effectExtent l="0" t="0" r="9525" b="146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570230</wp:posOffset>
                  </wp:positionH>
                  <wp:positionV relativeFrom="paragraph">
                    <wp:posOffset>245110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1EF572E"/>
    <w:rsid w:val="06BA630B"/>
    <w:rsid w:val="0E6652FE"/>
    <w:rsid w:val="15DE2449"/>
    <w:rsid w:val="195A5E87"/>
    <w:rsid w:val="19C85A35"/>
    <w:rsid w:val="301F33AD"/>
    <w:rsid w:val="304C7EAA"/>
    <w:rsid w:val="50000E1B"/>
    <w:rsid w:val="51132DE2"/>
    <w:rsid w:val="55BB6066"/>
    <w:rsid w:val="5FA1107A"/>
    <w:rsid w:val="61971274"/>
    <w:rsid w:val="61EE4CC3"/>
    <w:rsid w:val="685412C0"/>
    <w:rsid w:val="68C573A4"/>
    <w:rsid w:val="771E56D2"/>
    <w:rsid w:val="7F9560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2022-07-12T06:40:45Z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