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黑龙江佳和市政工程有限公司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哈尔滨市松北区祥安北大街1377号欧美亚阳光家园BH28号楼03号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哈尔滨市道外区南直路345号C3栋5单元1层2号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裴丽丽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13115603853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1874952083@qq.com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rFonts w:hint="eastAsia"/>
                <w:sz w:val="21"/>
                <w:szCs w:val="21"/>
              </w:rPr>
              <w:t>耿明臣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0737-2021-QEO-2022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Q：园林绿化景观工程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E：园林绿化景观工程所涉及场所的相关环境管理活动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O：园林绿化景观工程所涉及场所的相关职业健康安全管理活动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Q：35.17.00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E：35.17.00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O：35.17.00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2022年07月14日 上午至2022年07月14日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2022-N1QMS-4093566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2021-N1EMS-3093566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2022-N1OHSMS-3093566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Q:35.17.00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E:35.17.00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O:35.17.00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陈伟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2020-N1QMS-1265256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2021-N1EMS-1265256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18244225770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189230</wp:posOffset>
                  </wp:positionH>
                  <wp:positionV relativeFrom="paragraph">
                    <wp:posOffset>36830</wp:posOffset>
                  </wp:positionV>
                  <wp:extent cx="371475" cy="341630"/>
                  <wp:effectExtent l="0" t="0" r="9525" b="127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2022.7.9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2022.7.9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pPr w:leftFromText="180" w:rightFromText="180" w:vertAnchor="text" w:horzAnchor="page" w:tblpX="711" w:tblpY="404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400"/>
        <w:gridCol w:w="1231"/>
        <w:gridCol w:w="5509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23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（12：00-1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0午餐时间）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0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740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0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0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1231" w:type="dxa"/>
            <w:vMerge w:val="restart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</w:rPr>
              <w:t>管理层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QMS：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4.1组织及其环境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4.2相关方需求与期望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4.3确定体系范围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4.4体系及其过程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5.1领导作用与承诺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5.2方针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5.3组织的角色、职责和权限；6.1应对风险和机遇的措施；6.2目标及其实现的策划；6.3变更的策划；9.1.1监测、分析和评价总则；9.1.3分析和评价；9.2内部审核；9.3管理评审；10.1改进 总则；10.3持续改进。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EMS：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4.1组织及其环境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4.2相关方需求与期望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4.3确定体系范围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4.4体系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5.1领导作用与承诺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5.2方针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5.3组织的角色、职责和权限；6.1.1策划总则；6.1.4措施的策划；6.2目标及其实现的策划；9.1.1监测、分析和评估总则；9.2内部审核；9.3管理评审；10.1改进 总则；10.3持续改进。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陈伟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（微信）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2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0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1231" w:type="dxa"/>
            <w:vMerge w:val="continue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OHSMS：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4.1组织及其环境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4.2相关方需求与期望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4.3确定体系范围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4.4体系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5.1领导作用与承诺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5.2方针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；5.4工作人员的协商和参与；6.1应对风险和机遇的措施；6.1.4措施的策划；6.2目标及其实现的策划；9.1监视、测量、分析和评价；9.2内部审核；9.3管理评审；10.1事件、不符合和纠正措施；10.2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资质的确认、管理体系范围确认、质量监督抽查情况、顾客对产品质量的投诉、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上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阶段问题验证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文平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（微信）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0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231" w:type="dxa"/>
            <w:vMerge w:val="restart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人事部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QMS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组织的角色、职责和权限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；6.2质量目标及其实现的策划；10.2不合格和纠正措施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张心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（微信）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4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0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1231" w:type="dxa"/>
            <w:vMerge w:val="continue"/>
          </w:tcPr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</w:rPr>
            </w:pP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EMS：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5.3组织的角色、职责和权限；6.2目标及其达成的策划；6.1.2环境因素；6.1.3合规义务；8.1运行策划和控制；8.2应急准备和响应；9.1监视、测量、分析与评估；9.1.2符合性评估；10.2不符合和纠正措施/EMS运行控制相关财务支出证据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OHSMS：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5.3组织的角色、职责和权限；6.1.2危险源辨识和职业安全风险评价；6.1.3法律法规要求和其他要求；6.2目标及其实现的策划；8.1运行策划和控制；8.2应急准备和响应；9.1监视、测量、分析和评价；9.1.2法律法规要求和其他要求的合规性评价；10.1事件、不符合和纠正措施/OHSMS运行控制财务支出证据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文平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（微信）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0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231" w:type="dxa"/>
            <w:vMerge w:val="restart"/>
          </w:tcPr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市场部</w:t>
            </w:r>
          </w:p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QMS：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5.3组织的角色、职责和权限；6.2质量目标及其实现的策划；8.2产品和服务的要求；8.4外部提供供方的控制；9.1.2顾客满意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EMS：</w:t>
            </w:r>
          </w:p>
          <w:p>
            <w:pPr>
              <w:snapToGrid w:val="0"/>
              <w:spacing w:line="240" w:lineRule="exact"/>
              <w:rPr>
                <w:rFonts w:hint="default" w:ascii="宋体" w:hAnsi="宋体" w:cs="新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5.3组织的角色、职责和权限、6.2目标及其实现的策划；6.1.2环境因素；8.1运行策划和控制；8.2应急准备和响应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陈伟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（微信）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0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231" w:type="dxa"/>
            <w:vMerge w:val="continue"/>
          </w:tcPr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</w:rPr>
            </w:pP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OHSMS：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5.3组织的角色、职责和权限；6.2目标及其实现的策划；6.1.2危险源辨识和职业安全风险评价；8.1运行策划和控制；8.2应急准备和响应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文平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（微信）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8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0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31" w:type="dxa"/>
            <w:vMerge w:val="restart"/>
          </w:tcPr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工程部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（含临时场所）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QMS：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5.3组织的角色、职责和权限；6.2质量目标及其实现的策划；7.1.3基础设施；7.1.5监视和测量设备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（上次不符合验证）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；8.5.2标识和可追溯性；8.5.3顾客或外部供方的财产；8.5.4防护；8.5.5交付后的活动；8.5.6更改控制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张心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（微信）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0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31" w:type="dxa"/>
            <w:vMerge w:val="continue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QMS：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8.1运行策划和控制；8.3设计开发控制；8.5.1生产和服务提供的控制；8.6产品和服务放行；8.7不合格输出的控制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 xml:space="preserve">EMS：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5.3组织的角色、职责和权限、6.2目标及其实现的策划；6.1.2环境因素；8.1运行策划和控制；8.2应急准备和响应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OHSMS：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5.3组织的角色、职责和权限；6.2目标及其实现的策划；6.1.2危险源辨识和职业安全风险评价；8.1运行策划和控制；8.2应急准备和响应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。</w:t>
            </w:r>
            <w:bookmarkStart w:id="36" w:name="_GoBack"/>
            <w:bookmarkEnd w:id="36"/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文平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（微信）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0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6740" w:type="dxa"/>
            <w:gridSpan w:val="2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审核组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</w:t>
      </w:r>
      <w:r>
        <w:rPr>
          <w:rFonts w:hint="eastAsia" w:ascii="宋体" w:hAnsi="宋体"/>
          <w:b/>
          <w:sz w:val="18"/>
          <w:szCs w:val="18"/>
          <w:lang w:eastAsia="zh-CN"/>
        </w:rPr>
        <w:t>；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FmNDE1OTA0NjMzMTc3MjRkMDFmMDVlMjFhNzg3YjQifQ=="/>
  </w:docVars>
  <w:rsids>
    <w:rsidRoot w:val="00000000"/>
    <w:rsid w:val="01145C8D"/>
    <w:rsid w:val="013413A9"/>
    <w:rsid w:val="021B6523"/>
    <w:rsid w:val="064529C8"/>
    <w:rsid w:val="068723D9"/>
    <w:rsid w:val="0AA349BF"/>
    <w:rsid w:val="0D3E26CF"/>
    <w:rsid w:val="0F7C190B"/>
    <w:rsid w:val="10202B84"/>
    <w:rsid w:val="1231534C"/>
    <w:rsid w:val="132A707B"/>
    <w:rsid w:val="16CD7683"/>
    <w:rsid w:val="171C6A7C"/>
    <w:rsid w:val="19A54BF8"/>
    <w:rsid w:val="19CA4175"/>
    <w:rsid w:val="1A9F5AEC"/>
    <w:rsid w:val="1BFC5947"/>
    <w:rsid w:val="1C797542"/>
    <w:rsid w:val="1F75319E"/>
    <w:rsid w:val="23140548"/>
    <w:rsid w:val="240C3CC8"/>
    <w:rsid w:val="26E17572"/>
    <w:rsid w:val="26FA42CC"/>
    <w:rsid w:val="293555BC"/>
    <w:rsid w:val="3643781B"/>
    <w:rsid w:val="371F15C9"/>
    <w:rsid w:val="38364F6A"/>
    <w:rsid w:val="3B1B2B15"/>
    <w:rsid w:val="3B347E3D"/>
    <w:rsid w:val="3E422F1D"/>
    <w:rsid w:val="42750D38"/>
    <w:rsid w:val="42AC2631"/>
    <w:rsid w:val="44DA134B"/>
    <w:rsid w:val="459C1CDF"/>
    <w:rsid w:val="462C42A6"/>
    <w:rsid w:val="46603956"/>
    <w:rsid w:val="48DB2A0D"/>
    <w:rsid w:val="4A3F327E"/>
    <w:rsid w:val="507704E4"/>
    <w:rsid w:val="50DE2243"/>
    <w:rsid w:val="51361FFF"/>
    <w:rsid w:val="524A7DC6"/>
    <w:rsid w:val="52BD6977"/>
    <w:rsid w:val="52F757BE"/>
    <w:rsid w:val="5373420A"/>
    <w:rsid w:val="560D1A6B"/>
    <w:rsid w:val="56252ADC"/>
    <w:rsid w:val="565430EE"/>
    <w:rsid w:val="569021B1"/>
    <w:rsid w:val="56AA006C"/>
    <w:rsid w:val="57B8376D"/>
    <w:rsid w:val="58BA582A"/>
    <w:rsid w:val="58EB1921"/>
    <w:rsid w:val="5C502358"/>
    <w:rsid w:val="5EA20CD3"/>
    <w:rsid w:val="60085E78"/>
    <w:rsid w:val="607C14F1"/>
    <w:rsid w:val="624520A2"/>
    <w:rsid w:val="62F80177"/>
    <w:rsid w:val="63D20880"/>
    <w:rsid w:val="642276F0"/>
    <w:rsid w:val="648469BC"/>
    <w:rsid w:val="650F5890"/>
    <w:rsid w:val="65164F59"/>
    <w:rsid w:val="654E0B87"/>
    <w:rsid w:val="665F5AFE"/>
    <w:rsid w:val="66E60A07"/>
    <w:rsid w:val="6C6C1BA8"/>
    <w:rsid w:val="6D723F67"/>
    <w:rsid w:val="70F00935"/>
    <w:rsid w:val="72801A25"/>
    <w:rsid w:val="72D11B16"/>
    <w:rsid w:val="72F24482"/>
    <w:rsid w:val="738B271B"/>
    <w:rsid w:val="739C7F8F"/>
    <w:rsid w:val="74775A3D"/>
    <w:rsid w:val="78165BF2"/>
    <w:rsid w:val="79D52942"/>
    <w:rsid w:val="7B13652F"/>
    <w:rsid w:val="7B796D31"/>
    <w:rsid w:val="7C1764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2878</Words>
  <Characters>4886</Characters>
  <Lines>37</Lines>
  <Paragraphs>10</Paragraphs>
  <TotalTime>4</TotalTime>
  <ScaleCrop>false</ScaleCrop>
  <LinksUpToDate>false</LinksUpToDate>
  <CharactersWithSpaces>5164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2022-07-13T02:05:15Z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2052-11.1.0.11830</vt:lpwstr>
  </property>
</Properties>
</file>