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浙江天宏农产品配送有限公司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0888-2022-H</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浙江省金华市婺城区罗埠镇黄稍村兰贺北线</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章红亮</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浙江省金华市婺城区安地镇</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陈宏秋</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13566788309</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13566788309</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危害分析与关键控制点体系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危害分析与关键控制点（HACCP）体系认证要求（V1.0）</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位于浙江省金华市婺城区安地镇金华市婺城区安地镇中小学校的餐饮服务（热食类食品制售）</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E</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30</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30</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