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-182245</wp:posOffset>
            </wp:positionH>
            <wp:positionV relativeFrom="paragraph">
              <wp:posOffset>-485140</wp:posOffset>
            </wp:positionV>
            <wp:extent cx="6652260" cy="9564370"/>
            <wp:effectExtent l="0" t="0" r="2540" b="11430"/>
            <wp:wrapNone/>
            <wp:docPr id="2" name="图片 2" descr="微信图片_20220715160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1516032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2260" cy="956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孟村回族自治县德发铸造有限公司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办公室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2022.7.2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400" w:lineRule="exact"/>
              <w:ind w:right="6"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审核中发现</w:t>
            </w:r>
            <w:r>
              <w:rPr>
                <w:rFonts w:hint="eastAsia" w:ascii="宋体" w:hAnsi="宋体" w:cs="宋体"/>
                <w:szCs w:val="21"/>
              </w:rPr>
              <w:t>《法律和其它要求清单》，出现过期的法律法规：如《中华人民共和国消防法》、《中华人民共和国安全生产法》、《中华人民共和国道路交通安全法》等，未识别疫情防控相关的法律法规，不符合法律法规管理程序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9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-586105</wp:posOffset>
            </wp:positionV>
            <wp:extent cx="6658610" cy="9678035"/>
            <wp:effectExtent l="0" t="0" r="8890" b="12065"/>
            <wp:wrapNone/>
            <wp:docPr id="3" name="图片 3" descr="微信图片_20220715160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71516032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8610" cy="967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34FC40BC"/>
    <w:rsid w:val="38C112DA"/>
    <w:rsid w:val="43515BBA"/>
    <w:rsid w:val="7CD93A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489</Words>
  <Characters>674</Characters>
  <Lines>6</Lines>
  <Paragraphs>1</Paragraphs>
  <TotalTime>0</TotalTime>
  <ScaleCrop>false</ScaleCrop>
  <LinksUpToDate>false</LinksUpToDate>
  <CharactersWithSpaces>936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2022-07-15T08:12:07Z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