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四川鹤达石油化工工程有限公司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罗丽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2022-7-11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查作业员工</w:t>
            </w:r>
            <w:bookmarkStart w:id="18" w:name="_GoBack"/>
            <w:bookmarkEnd w:id="18"/>
            <w:r>
              <w:rPr>
                <w:rFonts w:hint="eastAsia" w:ascii="方正仿宋简体" w:eastAsia="方正仿宋简体"/>
                <w:b/>
                <w:lang w:eastAsia="zh-CN"/>
              </w:rPr>
              <w:t>健康体检，未能提供相关证据。不符合GB/T 45001-2020标准9.1.1条款组织应保留适当的文件化信息：——作为监视、测量、分析和评价绩效的结果的证据。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8193505"/>
    <w:rsid w:val="0B240772"/>
    <w:rsid w:val="132C0590"/>
    <w:rsid w:val="17973C9A"/>
    <w:rsid w:val="1A8979AF"/>
    <w:rsid w:val="3164046B"/>
    <w:rsid w:val="343763F6"/>
    <w:rsid w:val="35442C27"/>
    <w:rsid w:val="427D2C8F"/>
    <w:rsid w:val="52134B2B"/>
    <w:rsid w:val="59F45DB1"/>
    <w:rsid w:val="5B6466C6"/>
    <w:rsid w:val="633A772C"/>
    <w:rsid w:val="6A4F6E29"/>
    <w:rsid w:val="6C9F5504"/>
    <w:rsid w:val="75CC1FC2"/>
    <w:rsid w:val="793860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2022-07-08T07:11:32Z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