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0436-2020-QEO-2022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成都宇翔科技有限公司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Q:ISC-Q-2020-1051,E:ISC-E-2020-0699,O:ISC-O-2020-0642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915101223215531912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成都宇翔科技有限公司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Q：无人机研发、销售及技术服务。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E：无人机研发、销售及技术服务所涉及的相关环境管理活动。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O：无人机研发、销售及技术服务所涉及的相关职业健康安全管理活</w:t>
            </w:r>
            <w:bookmarkStart w:id="20" w:name="_GoBack"/>
            <w:bookmarkEnd w:id="20"/>
            <w:r>
              <w:rPr>
                <w:sz w:val="22"/>
                <w:szCs w:val="22"/>
              </w:rPr>
              <w:t>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成都市双流西南航空港经济开发区工业集中区(西航港科技企业孵化园)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成都高新区天府软件园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/>
                <w:sz w:val="22"/>
                <w:szCs w:val="22"/>
              </w:rPr>
              <w:t>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7栋301</w:t>
            </w:r>
            <w:r>
              <w:rPr>
                <w:rFonts w:hint="eastAsia"/>
                <w:sz w:val="22"/>
                <w:szCs w:val="22"/>
              </w:rPr>
              <w:t>办公室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E6950C4"/>
    <w:rsid w:val="72F01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546</Words>
  <Characters>910</Characters>
  <Lines>18</Lines>
  <Paragraphs>5</Paragraphs>
  <TotalTime>1</TotalTime>
  <ScaleCrop>false</ScaleCrop>
  <LinksUpToDate>false</LinksUpToDate>
  <CharactersWithSpaces>1049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2022-07-06T06:05:10Z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