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安徽宜家管业有限公司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0227-2021-2022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0227-2021-2022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748"/>
        <w:gridCol w:w="2004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4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安徽宜家管业有限公司</w:t>
            </w:r>
            <w:bookmarkEnd w:id="4"/>
          </w:p>
        </w:tc>
        <w:tc>
          <w:tcPr>
            <w:tcW w:w="200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61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王霞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ISC-2021-0983</w:t>
            </w:r>
          </w:p>
        </w:tc>
        <w:tc>
          <w:tcPr>
            <w:tcW w:w="200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61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2021年03月31日至2026年03月30日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第一次监督审核</w:t>
            </w:r>
          </w:p>
        </w:tc>
        <w:tc>
          <w:tcPr>
            <w:tcW w:w="2004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26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  <w:highlight w:val="none"/>
              </w:rPr>
              <w:t>2022年07月03日上午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cs="宋体" w:asciiTheme="minorEastAsia" w:hAnsiTheme="minorEastAsia"/>
                <w:kern w:val="0"/>
                <w:szCs w:val="21"/>
                <w:highlight w:val="none"/>
              </w:rPr>
              <w:t>2022年07月03日</w:t>
            </w: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下</w:t>
            </w:r>
            <w:r>
              <w:rPr>
                <w:rFonts w:cs="宋体" w:asciiTheme="minorEastAsia" w:hAnsiTheme="minorEastAsia"/>
                <w:kern w:val="0"/>
                <w:szCs w:val="21"/>
                <w:highlight w:val="none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74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  <w:lang w:val="en-US" w:eastAsia="zh-CN"/>
              </w:rPr>
              <w:t>刘文动</w:t>
            </w:r>
            <w:r>
              <w:rPr>
                <w:color w:val="000000"/>
                <w:szCs w:val="21"/>
                <w:highlight w:val="none"/>
              </w:rPr>
              <w:t>ISC[S]0235</w:t>
            </w:r>
          </w:p>
        </w:tc>
        <w:tc>
          <w:tcPr>
            <w:tcW w:w="200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  <w:highlight w:val="none"/>
              </w:rPr>
              <w:t>监督审核涉及的区域或部门</w:t>
            </w:r>
          </w:p>
        </w:tc>
        <w:tc>
          <w:tcPr>
            <w:tcW w:w="26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76" w:lineRule="auto"/>
              <w:ind w:right="159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  <w:highlight w:val="none"/>
                <w:lang w:val="en-US" w:eastAsia="zh-CN"/>
              </w:rPr>
              <w:t>管理者代表、办公室、生产部、质检部、销售部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1.一年内违反法律法规或重大事故的情况：</w:t>
      </w:r>
    </w:p>
    <w:p>
      <w:pPr>
        <w:widowControl/>
        <w:spacing w:line="360" w:lineRule="auto"/>
        <w:ind w:firstLine="630" w:firstLineChars="3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2.监督审核过程简述：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安徽宜家管业有限公司</w:t>
      </w:r>
      <w:r>
        <w:rPr>
          <w:rFonts w:ascii="Times New Roman" w:hAnsi="Times New Roman" w:cs="Times New Roman"/>
          <w:bCs/>
          <w:kern w:val="0"/>
          <w:szCs w:val="21"/>
        </w:rPr>
        <w:t>监督审核中，审核组先、后抽样检查了涉及公司测量体系内的管理、生产、经营、质量和环境等方面的</w:t>
      </w:r>
      <w:r>
        <w:rPr>
          <w:rFonts w:hint="eastAsia" w:ascii="Times New Roman" w:hAnsi="Times New Roman" w:cs="Times New Roman"/>
          <w:bCs/>
          <w:kern w:val="0"/>
          <w:szCs w:val="21"/>
          <w:lang w:val="en-US" w:eastAsia="zh-CN"/>
        </w:rPr>
        <w:t>4</w:t>
      </w:r>
      <w:r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个职能部门，该企业不是重点耗能单位，企业的能源计量器具的配备率及准确度等级均满足GB17167-2006标准要求。重点抽查</w:t>
      </w:r>
      <w:r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公司测量管理体系的符合性、有效性及持续改进，符合GB/T 19022-2003标准要求</w:t>
      </w:r>
      <w:r>
        <w:rPr>
          <w:rFonts w:hint="eastAsia" w:ascii="Times New Roman" w:hAnsi="Times New Roman" w:cs="Times New Roman"/>
          <w:bCs/>
          <w:kern w:val="0"/>
          <w:szCs w:val="21"/>
          <w:lang w:eastAsia="zh-CN"/>
        </w:rPr>
        <w:t>。</w:t>
      </w:r>
      <w:r>
        <w:rPr>
          <w:rFonts w:ascii="Times New Roman" w:hAnsi="Times New Roman" w:cs="Times New Roman"/>
          <w:bCs/>
          <w:kern w:val="0"/>
          <w:szCs w:val="21"/>
        </w:rPr>
        <w:t>公司测量管理体系正常有序运行，较好地满足了公司生产、销售和持续发展的需要。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  <w:highlight w:val="yellow"/>
        </w:rPr>
      </w:pPr>
      <w:r>
        <w:rPr>
          <w:rFonts w:ascii="Times New Roman" w:hAnsi="Times New Roman" w:eastAsia="宋体" w:cs="Times New Roman"/>
          <w:szCs w:val="21"/>
          <w:highlight w:val="none"/>
        </w:rPr>
        <w:t>审核组根据任务书安排，对</w:t>
      </w:r>
      <w:r>
        <w:rPr>
          <w:rFonts w:hint="eastAsia" w:ascii="Times New Roman" w:hAnsi="Times New Roman" w:eastAsia="宋体" w:cs="Times New Roman"/>
          <w:kern w:val="0"/>
          <w:szCs w:val="21"/>
          <w:highlight w:val="none"/>
          <w:lang w:eastAsia="zh-CN"/>
        </w:rPr>
        <w:t>安徽宜家管业有限公司</w:t>
      </w:r>
      <w:r>
        <w:rPr>
          <w:rFonts w:ascii="Times New Roman" w:hAnsi="Times New Roman" w:cs="Times New Roman"/>
          <w:kern w:val="0"/>
          <w:szCs w:val="21"/>
          <w:highlight w:val="none"/>
        </w:rPr>
        <w:t>的测量管理体系监督审核</w:t>
      </w:r>
      <w:r>
        <w:rPr>
          <w:rFonts w:ascii="Times New Roman" w:hAnsi="Times New Roman" w:eastAsia="宋体" w:cs="Times New Roman"/>
          <w:szCs w:val="21"/>
          <w:highlight w:val="none"/>
        </w:rPr>
        <w:t>于2022年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07</w:t>
      </w:r>
      <w:r>
        <w:rPr>
          <w:rFonts w:ascii="Times New Roman" w:hAnsi="Times New Roman" w:eastAsia="宋体" w:cs="Times New Roman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03</w:t>
      </w:r>
      <w:r>
        <w:rPr>
          <w:rFonts w:ascii="Times New Roman" w:hAnsi="Times New Roman" w:eastAsia="宋体" w:cs="Times New Roman"/>
          <w:szCs w:val="21"/>
          <w:highlight w:val="none"/>
        </w:rPr>
        <w:t>日上午到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07</w:t>
      </w:r>
      <w:r>
        <w:rPr>
          <w:rFonts w:ascii="Times New Roman" w:hAnsi="Times New Roman" w:eastAsia="宋体" w:cs="Times New Roman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03</w:t>
      </w:r>
      <w:r>
        <w:rPr>
          <w:rFonts w:ascii="Times New Roman" w:hAnsi="Times New Roman" w:eastAsia="宋体" w:cs="Times New Roman"/>
          <w:szCs w:val="21"/>
          <w:highlight w:val="none"/>
        </w:rPr>
        <w:t>日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下午</w:t>
      </w:r>
      <w:r>
        <w:rPr>
          <w:rFonts w:ascii="Times New Roman" w:hAnsi="Times New Roman" w:eastAsia="宋体" w:cs="Times New Roman"/>
          <w:szCs w:val="21"/>
          <w:highlight w:val="none"/>
        </w:rPr>
        <w:t>利用1天的时间</w:t>
      </w:r>
      <w:r>
        <w:rPr>
          <w:rFonts w:ascii="Times New Roman" w:hAnsi="Times New Roman" w:cs="Times New Roman"/>
          <w:kern w:val="0"/>
          <w:szCs w:val="21"/>
          <w:highlight w:val="none"/>
        </w:rPr>
        <w:t>采取远程审核模式</w:t>
      </w:r>
      <w:r>
        <w:rPr>
          <w:rFonts w:ascii="Times New Roman" w:hAnsi="Times New Roman" w:eastAsia="宋体" w:cs="Times New Roman"/>
          <w:szCs w:val="21"/>
          <w:highlight w:val="none"/>
        </w:rPr>
        <w:t>实施。审核前，审核组长编制了远程审核计划和日程安排，与企业达成共识确定了</w:t>
      </w:r>
      <w:r>
        <w:rPr>
          <w:rFonts w:ascii="Times New Roman" w:hAnsi="Times New Roman" w:cs="Times New Roman"/>
          <w:szCs w:val="21"/>
          <w:highlight w:val="none"/>
        </w:rPr>
        <w:t>微信群视频连线进行</w:t>
      </w:r>
      <w:r>
        <w:rPr>
          <w:rFonts w:ascii="Times New Roman" w:hAnsi="Times New Roman" w:eastAsia="宋体" w:cs="Times New Roman"/>
          <w:szCs w:val="21"/>
          <w:highlight w:val="none"/>
        </w:rPr>
        <w:t>线上召开</w:t>
      </w:r>
      <w:r>
        <w:rPr>
          <w:rFonts w:ascii="Times New Roman" w:hAnsi="Times New Roman" w:cs="Times New Roman"/>
          <w:szCs w:val="21"/>
          <w:highlight w:val="none"/>
        </w:rPr>
        <w:t>首次末次会议</w:t>
      </w:r>
      <w:r>
        <w:rPr>
          <w:rFonts w:ascii="Times New Roman" w:hAnsi="Times New Roman" w:eastAsia="宋体" w:cs="Times New Roman"/>
          <w:szCs w:val="21"/>
          <w:highlight w:val="none"/>
        </w:rPr>
        <w:t>方式</w:t>
      </w:r>
      <w:r>
        <w:rPr>
          <w:rFonts w:ascii="Times New Roman" w:hAnsi="Times New Roman" w:cs="Times New Roman"/>
          <w:szCs w:val="21"/>
          <w:highlight w:val="none"/>
        </w:rPr>
        <w:t>，</w:t>
      </w:r>
      <w:r>
        <w:rPr>
          <w:rFonts w:ascii="Times New Roman" w:hAnsi="Times New Roman" w:eastAsia="宋体" w:cs="Times New Roman"/>
          <w:szCs w:val="21"/>
          <w:highlight w:val="none"/>
        </w:rPr>
        <w:t>提出了线上会议要求和参会人员要求。经与企业沟通并确定：</w:t>
      </w:r>
      <w:r>
        <w:rPr>
          <w:rFonts w:ascii="Times New Roman" w:hAnsi="Times New Roman" w:eastAsia="宋体" w:cs="Times New Roman"/>
          <w:kern w:val="0"/>
          <w:szCs w:val="21"/>
          <w:highlight w:val="none"/>
          <w:lang w:bidi="ar"/>
        </w:rPr>
        <w:t>远程审核获取现场信息的 ICT方式为手机摄像。远程审核通过电子文档、照片或截屏、视频和音频等形式获取信息。</w:t>
      </w:r>
      <w:r>
        <w:rPr>
          <w:rFonts w:ascii="Times New Roman" w:hAnsi="Times New Roman" w:eastAsia="宋体" w:cs="Times New Roman"/>
          <w:szCs w:val="21"/>
          <w:highlight w:val="none"/>
        </w:rPr>
        <w:t>审核过程中，与企业被审核部门相关人员建立了微信审核群，采用微信作为</w:t>
      </w:r>
      <w:r>
        <w:rPr>
          <w:rFonts w:ascii="Times New Roman" w:hAnsi="Times New Roman" w:eastAsia="宋体" w:cs="Times New Roman"/>
          <w:kern w:val="0"/>
          <w:szCs w:val="21"/>
          <w:highlight w:val="none"/>
          <w:lang w:bidi="ar"/>
        </w:rPr>
        <w:t>信息传输方式</w:t>
      </w:r>
      <w:r>
        <w:rPr>
          <w:rFonts w:ascii="Times New Roman" w:hAnsi="Times New Roman" w:eastAsia="宋体" w:cs="Times New Roman"/>
          <w:szCs w:val="21"/>
          <w:highlight w:val="none"/>
        </w:rPr>
        <w:t>，在审核群内</w:t>
      </w:r>
      <w:r>
        <w:rPr>
          <w:rFonts w:ascii="Times New Roman" w:hAnsi="Times New Roman" w:cs="Times New Roman"/>
          <w:szCs w:val="21"/>
          <w:highlight w:val="none"/>
        </w:rPr>
        <w:t>传送文件、照片及视频等资料，内容包括</w:t>
      </w:r>
      <w:r>
        <w:rPr>
          <w:rFonts w:ascii="Times New Roman" w:hAnsi="Times New Roman" w:eastAsia="宋体" w:cs="Times New Roman"/>
          <w:szCs w:val="21"/>
          <w:highlight w:val="none"/>
        </w:rPr>
        <w:t>企业关键场所的视频（60 秒以上）、测量过程录像、车间图片等，具体见上传系统“相关证据”文件夹内资料。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kern w:val="0"/>
          <w:szCs w:val="21"/>
        </w:rPr>
        <w:t>3.</w:t>
      </w:r>
      <w:r>
        <w:rPr>
          <w:rFonts w:ascii="Times New Roman" w:hAnsi="Times New Roman" w:cs="Times New Roman"/>
          <w:bCs/>
          <w:szCs w:val="21"/>
        </w:rPr>
        <w:t>内部审核和管理评审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3.1公司的测量体系内审：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  <w:highlight w:val="none"/>
        </w:rPr>
      </w:pPr>
      <w:bookmarkStart w:id="9" w:name="_Hlk61528654"/>
      <w:r>
        <w:rPr>
          <w:rFonts w:ascii="Times New Roman" w:hAnsi="Times New Roman" w:eastAsia="宋体" w:cs="Times New Roman"/>
          <w:szCs w:val="21"/>
          <w:highlight w:val="none"/>
        </w:rPr>
        <w:t>企业于202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2</w:t>
      </w:r>
      <w:r>
        <w:rPr>
          <w:rFonts w:ascii="Times New Roman" w:hAnsi="Times New Roman" w:eastAsia="宋体" w:cs="Times New Roman"/>
          <w:szCs w:val="21"/>
          <w:highlight w:val="none"/>
        </w:rPr>
        <w:t>年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1</w:t>
      </w:r>
      <w:r>
        <w:rPr>
          <w:rFonts w:ascii="Times New Roman" w:hAnsi="Times New Roman" w:eastAsia="宋体" w:cs="Times New Roman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12</w:t>
      </w:r>
      <w:r>
        <w:rPr>
          <w:rFonts w:ascii="Times New Roman" w:hAnsi="Times New Roman" w:eastAsia="宋体" w:cs="Times New Roman"/>
          <w:szCs w:val="21"/>
          <w:highlight w:val="none"/>
        </w:rPr>
        <w:t>日组织了企业测量管理体系内部审核。内审组对企业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管理层及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szCs w:val="21"/>
          <w:highlight w:val="none"/>
        </w:rPr>
        <w:t>个职能部门进行了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全过程、</w:t>
      </w:r>
      <w:r>
        <w:rPr>
          <w:rFonts w:ascii="Times New Roman" w:hAnsi="Times New Roman" w:eastAsia="宋体" w:cs="Times New Roman"/>
          <w:szCs w:val="21"/>
          <w:highlight w:val="none"/>
        </w:rPr>
        <w:t>全要素的审核。企业内部审核发现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1</w:t>
      </w:r>
      <w:r>
        <w:rPr>
          <w:rFonts w:ascii="Times New Roman" w:hAnsi="Times New Roman" w:eastAsia="宋体" w:cs="Times New Roman"/>
          <w:szCs w:val="21"/>
          <w:highlight w:val="none"/>
        </w:rPr>
        <w:t>个次要不符合项为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“</w:t>
      </w:r>
      <w:r>
        <w:rPr>
          <w:rFonts w:hint="eastAsia"/>
          <w:szCs w:val="21"/>
          <w:highlight w:val="none"/>
        </w:rPr>
        <w:t>未对测量设备外部供方的能力进行持续评价</w:t>
      </w:r>
      <w:r>
        <w:rPr>
          <w:rFonts w:hint="eastAsia"/>
          <w:szCs w:val="21"/>
          <w:highlight w:val="none"/>
          <w:lang w:eastAsia="zh-CN"/>
        </w:rPr>
        <w:t>。</w:t>
      </w:r>
      <w:r>
        <w:rPr>
          <w:rFonts w:hint="eastAsia"/>
          <w:szCs w:val="21"/>
          <w:highlight w:val="none"/>
          <w:lang w:val="en-US" w:eastAsia="zh-CN"/>
        </w:rPr>
        <w:t>不符合“</w:t>
      </w:r>
      <w:r>
        <w:rPr>
          <w:rFonts w:ascii="Times New Roman" w:hAnsi="Times New Roman"/>
          <w:szCs w:val="21"/>
          <w:highlight w:val="none"/>
        </w:rPr>
        <w:t>6.3.1</w:t>
      </w:r>
      <w:r>
        <w:rPr>
          <w:rFonts w:hint="eastAsia" w:ascii="Times New Roman" w:hAnsi="Times New Roman"/>
          <w:szCs w:val="21"/>
          <w:highlight w:val="none"/>
        </w:rPr>
        <w:t>测量设备</w:t>
      </w:r>
      <w:r>
        <w:rPr>
          <w:rFonts w:hint="eastAsia" w:ascii="Times New Roman" w:hAnsi="Times New Roman"/>
          <w:szCs w:val="21"/>
          <w:highlight w:val="none"/>
          <w:lang w:eastAsia="zh-CN"/>
        </w:rPr>
        <w:t>”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的条款要求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”</w:t>
      </w:r>
      <w:r>
        <w:rPr>
          <w:rFonts w:ascii="Times New Roman" w:hAnsi="Times New Roman" w:eastAsia="宋体" w:cs="Times New Roman"/>
          <w:szCs w:val="21"/>
          <w:highlight w:val="none"/>
        </w:rPr>
        <w:t>。企业及时分析原因并制定了纠正措施进行纠正整改工作。</w:t>
      </w:r>
      <w:r>
        <w:rPr>
          <w:rFonts w:ascii="Calibri" w:hAnsi="Calibri" w:eastAsia="宋体" w:cs="Times New Roman"/>
          <w:bCs/>
          <w:szCs w:val="21"/>
          <w:highlight w:val="none"/>
        </w:rPr>
        <w:t>不符合项</w:t>
      </w:r>
      <w:r>
        <w:rPr>
          <w:rFonts w:hint="eastAsia" w:ascii="Calibri" w:hAnsi="Calibri" w:eastAsia="宋体" w:cs="Times New Roman"/>
          <w:bCs/>
          <w:szCs w:val="21"/>
          <w:highlight w:val="none"/>
        </w:rPr>
        <w:t>已于</w:t>
      </w:r>
      <w:r>
        <w:rPr>
          <w:rFonts w:ascii="Calibri" w:hAnsi="Calibri" w:eastAsia="宋体" w:cs="Times New Roman"/>
          <w:bCs/>
          <w:szCs w:val="21"/>
          <w:highlight w:val="none"/>
        </w:rPr>
        <w:t>202</w:t>
      </w:r>
      <w:r>
        <w:rPr>
          <w:rFonts w:hint="eastAsia" w:ascii="Calibri" w:hAnsi="Calibri" w:eastAsia="宋体" w:cs="Times New Roman"/>
          <w:bCs/>
          <w:szCs w:val="21"/>
          <w:highlight w:val="none"/>
        </w:rPr>
        <w:t>2</w:t>
      </w:r>
      <w:r>
        <w:rPr>
          <w:rFonts w:ascii="Calibri" w:hAnsi="Calibri" w:eastAsia="宋体" w:cs="Times New Roman"/>
          <w:bCs/>
          <w:szCs w:val="21"/>
          <w:highlight w:val="none"/>
        </w:rPr>
        <w:t>年</w:t>
      </w:r>
      <w:r>
        <w:rPr>
          <w:rFonts w:hint="eastAsia" w:ascii="Calibri" w:hAnsi="Calibri" w:eastAsia="宋体" w:cs="Times New Roman"/>
          <w:bCs/>
          <w:szCs w:val="21"/>
          <w:highlight w:val="none"/>
          <w:lang w:val="en-US" w:eastAsia="zh-CN"/>
        </w:rPr>
        <w:t>01</w:t>
      </w:r>
      <w:r>
        <w:rPr>
          <w:rFonts w:ascii="Calibri" w:hAnsi="Calibri" w:eastAsia="宋体" w:cs="Times New Roman"/>
          <w:bCs/>
          <w:szCs w:val="21"/>
          <w:highlight w:val="none"/>
        </w:rPr>
        <w:t>月</w:t>
      </w:r>
      <w:r>
        <w:rPr>
          <w:rFonts w:hint="eastAsia" w:ascii="Calibri" w:hAnsi="Calibri" w:eastAsia="宋体" w:cs="Times New Roman"/>
          <w:bCs/>
          <w:szCs w:val="21"/>
          <w:highlight w:val="none"/>
          <w:lang w:val="en-US" w:eastAsia="zh-CN"/>
        </w:rPr>
        <w:t>16</w:t>
      </w:r>
      <w:r>
        <w:rPr>
          <w:rFonts w:ascii="Calibri" w:hAnsi="Calibri" w:eastAsia="宋体" w:cs="Times New Roman"/>
          <w:bCs/>
          <w:szCs w:val="21"/>
          <w:highlight w:val="none"/>
        </w:rPr>
        <w:t>日</w:t>
      </w:r>
      <w:r>
        <w:rPr>
          <w:rFonts w:ascii="Times New Roman" w:hAnsi="Times New Roman" w:eastAsia="宋体" w:cs="Times New Roman"/>
          <w:szCs w:val="21"/>
          <w:highlight w:val="none"/>
        </w:rPr>
        <w:t>按纠正措施完成整改工作，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1</w:t>
      </w:r>
      <w:r>
        <w:rPr>
          <w:rFonts w:ascii="Times New Roman" w:hAnsi="Times New Roman" w:eastAsia="宋体" w:cs="Times New Roman"/>
          <w:szCs w:val="21"/>
          <w:highlight w:val="none"/>
        </w:rPr>
        <w:t>个次要不符合项已关闭。</w:t>
      </w:r>
      <w:bookmarkEnd w:id="9"/>
      <w:r>
        <w:rPr>
          <w:rFonts w:ascii="Times New Roman" w:hAnsi="Times New Roman" w:eastAsia="宋体" w:cs="Times New Roman"/>
          <w:szCs w:val="21"/>
          <w:highlight w:val="none"/>
        </w:rPr>
        <w:t>企业通过内审工作，对测量管理体系运行情况进行检查和审核，达到了发现问题及时解决问题的目的，收到了很好的效果。审核组经现场审核，确认企业进行的测量管理体系内审工作行之有效，符合标准要求。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szCs w:val="21"/>
          <w:highlight w:val="none"/>
        </w:rPr>
      </w:pPr>
      <w:r>
        <w:rPr>
          <w:rFonts w:ascii="Times New Roman" w:hAnsi="Times New Roman" w:eastAsia="宋体" w:cs="Times New Roman"/>
          <w:szCs w:val="21"/>
          <w:highlight w:val="none"/>
        </w:rPr>
        <w:t>3.2.公司的测量体系管理评审：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bookmarkStart w:id="10" w:name="_Hlk61528598"/>
      <w:r>
        <w:rPr>
          <w:rFonts w:ascii="Times New Roman" w:hAnsi="Times New Roman"/>
          <w:szCs w:val="21"/>
          <w:highlight w:val="none"/>
        </w:rPr>
        <w:t>企业于2022年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01</w:t>
      </w:r>
      <w:r>
        <w:rPr>
          <w:rFonts w:ascii="Times New Roman" w:hAnsi="Times New Roman"/>
          <w:szCs w:val="21"/>
          <w:highlight w:val="none"/>
        </w:rPr>
        <w:t>月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26</w:t>
      </w:r>
      <w:r>
        <w:rPr>
          <w:rFonts w:ascii="Times New Roman" w:hAnsi="Times New Roman"/>
          <w:szCs w:val="21"/>
          <w:highlight w:val="none"/>
        </w:rPr>
        <w:t>日，开展了测量体系管理评审，会议由公司总经理主持，管理者代表及</w:t>
      </w:r>
      <w:r>
        <w:rPr>
          <w:rFonts w:ascii="Times New Roman" w:hAnsi="Times New Roman"/>
          <w:bCs/>
          <w:szCs w:val="21"/>
          <w:highlight w:val="none"/>
        </w:rPr>
        <w:t>4个部门</w:t>
      </w:r>
      <w:r>
        <w:rPr>
          <w:rFonts w:ascii="Times New Roman" w:hAnsi="Times New Roman"/>
          <w:szCs w:val="21"/>
          <w:highlight w:val="none"/>
        </w:rPr>
        <w:t>汇报了体系运行情况。</w:t>
      </w:r>
      <w:bookmarkStart w:id="11" w:name="_Hlk66478049"/>
      <w:r>
        <w:rPr>
          <w:rFonts w:ascii="Times New Roman" w:hAnsi="Times New Roman"/>
          <w:bCs/>
          <w:szCs w:val="21"/>
          <w:highlight w:val="none"/>
        </w:rPr>
        <w:t>抽查管评输入报告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Cs w:val="21"/>
        </w:rPr>
        <w:t>份，覆盖了企业</w:t>
      </w:r>
      <w:r>
        <w:rPr>
          <w:rFonts w:hint="eastAsia" w:ascii="Times New Roman" w:hAnsi="Times New Roman"/>
          <w:bCs/>
          <w:szCs w:val="21"/>
        </w:rPr>
        <w:t>管理者代表和</w:t>
      </w:r>
      <w:r>
        <w:rPr>
          <w:rFonts w:ascii="Times New Roman" w:hAnsi="Times New Roman"/>
          <w:bCs/>
          <w:szCs w:val="21"/>
        </w:rPr>
        <w:t>4个部门。</w:t>
      </w:r>
      <w:bookmarkStart w:id="12" w:name="_Hlk97744034"/>
      <w:r>
        <w:rPr>
          <w:rFonts w:hint="eastAsia" w:ascii="Times New Roman" w:hAnsi="Times New Roman"/>
          <w:bCs/>
          <w:szCs w:val="21"/>
        </w:rPr>
        <w:t>内容</w:t>
      </w:r>
      <w:r>
        <w:rPr>
          <w:rFonts w:ascii="Times New Roman" w:hAnsi="Times New Roman"/>
          <w:bCs/>
          <w:szCs w:val="21"/>
        </w:rPr>
        <w:t>包括测量管理体系运行情况报告、人力培训情况报告、质量目标完成情况报告、测量过程控制</w:t>
      </w:r>
      <w:r>
        <w:rPr>
          <w:rFonts w:hint="eastAsia" w:ascii="Times New Roman" w:hAnsi="Times New Roman"/>
          <w:bCs/>
          <w:szCs w:val="21"/>
        </w:rPr>
        <w:t>和</w:t>
      </w:r>
      <w:r>
        <w:rPr>
          <w:rFonts w:ascii="Times New Roman" w:hAnsi="Times New Roman"/>
          <w:bCs/>
          <w:szCs w:val="21"/>
        </w:rPr>
        <w:t>测量设备溯源</w:t>
      </w:r>
      <w:r>
        <w:rPr>
          <w:rFonts w:hint="eastAsia" w:ascii="Times New Roman" w:hAnsi="Times New Roman"/>
          <w:bCs/>
          <w:szCs w:val="21"/>
        </w:rPr>
        <w:t>管控</w:t>
      </w:r>
      <w:r>
        <w:rPr>
          <w:rFonts w:ascii="Times New Roman" w:hAnsi="Times New Roman"/>
          <w:bCs/>
          <w:szCs w:val="21"/>
        </w:rPr>
        <w:t>报告等，</w:t>
      </w:r>
      <w:r>
        <w:rPr>
          <w:rFonts w:ascii="Times New Roman" w:hAnsi="Times New Roman"/>
          <w:szCs w:val="21"/>
        </w:rPr>
        <w:t>会议提出了评审报告，肯定了企业测量管理体系的充分性、有效性和适宜性，对企业内审完成和体系运行过程中存在的问题制定了整改措施，落实了责任部门并提出了评审报告。</w:t>
      </w:r>
      <w:bookmarkEnd w:id="11"/>
      <w:bookmarkEnd w:id="12"/>
      <w:r>
        <w:rPr>
          <w:rFonts w:ascii="Times New Roman" w:hAnsi="Times New Roman"/>
          <w:szCs w:val="21"/>
        </w:rPr>
        <w:t>管理评审结论为：公司测量管理体系有效运行，符合GB/T 19022-2003标准要求。</w:t>
      </w:r>
      <w:bookmarkEnd w:id="10"/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4.为持续改进而策划的活动的进展</w:t>
      </w:r>
      <w:r>
        <w:rPr>
          <w:rFonts w:ascii="Times New Roman" w:hAnsi="Times New Roman" w:cs="Times New Roman"/>
          <w:bCs/>
          <w:kern w:val="0"/>
          <w:szCs w:val="21"/>
          <w:highlight w:val="none"/>
        </w:rPr>
        <w:t>，包括：(对重点关键测量过程的控制进行抽查)</w:t>
      </w:r>
    </w:p>
    <w:p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4.1.企业认证范围未发生了变化。企业</w:t>
      </w:r>
      <w:r>
        <w:rPr>
          <w:rFonts w:ascii="Times New Roman" w:hAnsi="Times New Roman" w:cs="Times New Roman"/>
          <w:szCs w:val="21"/>
        </w:rPr>
        <w:t>本次新增</w:t>
      </w:r>
      <w:r>
        <w:rPr>
          <w:rFonts w:hint="eastAsia" w:ascii="Times New Roman" w:hAnsi="Times New Roman" w:cs="Times New Roman"/>
          <w:szCs w:val="21"/>
        </w:rPr>
        <w:t>1个</w:t>
      </w:r>
      <w:r>
        <w:rPr>
          <w:rFonts w:ascii="Times New Roman" w:hAnsi="Times New Roman" w:cs="Times New Roman"/>
          <w:szCs w:val="21"/>
        </w:rPr>
        <w:t>测量过程</w:t>
      </w:r>
      <w:r>
        <w:rPr>
          <w:rFonts w:hint="eastAsia" w:ascii="Times New Roman" w:hAnsi="Times New Roman" w:cs="Times New Roman"/>
          <w:szCs w:val="21"/>
        </w:rPr>
        <w:t>为</w:t>
      </w:r>
      <w:r>
        <w:rPr>
          <w:rFonts w:hint="eastAsia" w:ascii="Times New Roman" w:hAnsi="Times New Roman"/>
          <w:szCs w:val="21"/>
          <w:highlight w:val="none"/>
        </w:rPr>
        <w:t>“</w:t>
      </w:r>
      <w:r>
        <w:rPr>
          <w:rFonts w:ascii="Times New Roman" w:hAnsi="Times New Roman"/>
          <w:szCs w:val="21"/>
          <w:highlight w:val="none"/>
        </w:rPr>
        <w:t>聚丙烯（PP-R）给水管材Φ50mm外径尺寸测量过程</w:t>
      </w:r>
      <w:r>
        <w:rPr>
          <w:rFonts w:hint="eastAsia" w:ascii="Times New Roman" w:hAnsi="Times New Roman"/>
          <w:szCs w:val="21"/>
          <w:highlight w:val="none"/>
        </w:rPr>
        <w:t>”</w:t>
      </w:r>
      <w:r>
        <w:rPr>
          <w:rFonts w:ascii="Times New Roman" w:hAnsi="Times New Roman" w:cs="Times New Roman"/>
          <w:szCs w:val="21"/>
          <w:highlight w:val="none"/>
        </w:rPr>
        <w:t>。</w:t>
      </w:r>
      <w:r>
        <w:rPr>
          <w:rFonts w:ascii="Times New Roman" w:hAnsi="Times New Roman"/>
          <w:bCs/>
          <w:szCs w:val="21"/>
          <w:highlight w:val="none"/>
        </w:rPr>
        <w:t>企业共识别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47</w:t>
      </w:r>
      <w:r>
        <w:rPr>
          <w:rFonts w:ascii="Times New Roman" w:hAnsi="Times New Roman"/>
          <w:bCs/>
          <w:szCs w:val="21"/>
          <w:highlight w:val="none"/>
        </w:rPr>
        <w:t>个测量过程，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32</w:t>
      </w:r>
      <w:r>
        <w:rPr>
          <w:rFonts w:ascii="Times New Roman" w:hAnsi="Times New Roman"/>
          <w:bCs/>
          <w:szCs w:val="21"/>
          <w:highlight w:val="none"/>
        </w:rPr>
        <w:t>个重要</w:t>
      </w:r>
      <w:r>
        <w:rPr>
          <w:rFonts w:hint="eastAsia" w:ascii="Times New Roman" w:hAnsi="Times New Roman"/>
          <w:bCs/>
          <w:szCs w:val="21"/>
          <w:highlight w:val="none"/>
        </w:rPr>
        <w:t>测量</w:t>
      </w:r>
      <w:r>
        <w:rPr>
          <w:rFonts w:ascii="Times New Roman" w:hAnsi="Times New Roman"/>
          <w:bCs/>
          <w:szCs w:val="21"/>
          <w:highlight w:val="none"/>
        </w:rPr>
        <w:t>过程，1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/>
          <w:bCs/>
          <w:szCs w:val="21"/>
          <w:highlight w:val="none"/>
        </w:rPr>
        <w:t>个一般过程，</w:t>
      </w:r>
      <w:r>
        <w:rPr>
          <w:rFonts w:hint="eastAsia" w:ascii="Times New Roman" w:hAnsi="Times New Roman"/>
          <w:szCs w:val="21"/>
          <w:highlight w:val="none"/>
        </w:rPr>
        <w:t>“</w:t>
      </w:r>
      <w:r>
        <w:rPr>
          <w:rFonts w:ascii="Times New Roman" w:hAnsi="Times New Roman"/>
          <w:szCs w:val="21"/>
          <w:highlight w:val="none"/>
        </w:rPr>
        <w:t>聚丙烯（PP-R）给水管材Φ50mm外径尺寸测量过程</w:t>
      </w:r>
      <w:r>
        <w:rPr>
          <w:rFonts w:hint="eastAsia" w:ascii="Times New Roman" w:hAnsi="Times New Roman"/>
          <w:szCs w:val="21"/>
          <w:highlight w:val="none"/>
        </w:rPr>
        <w:t>”</w:t>
      </w:r>
      <w:r>
        <w:rPr>
          <w:rFonts w:ascii="Times New Roman" w:hAnsi="Times New Roman"/>
          <w:szCs w:val="21"/>
          <w:highlight w:val="none"/>
        </w:rPr>
        <w:t>等2</w:t>
      </w:r>
      <w:r>
        <w:rPr>
          <w:rFonts w:ascii="Times New Roman" w:hAnsi="Times New Roman"/>
          <w:bCs/>
          <w:szCs w:val="21"/>
          <w:highlight w:val="none"/>
        </w:rPr>
        <w:t>个测量过程被列为关键测量过程。</w:t>
      </w:r>
      <w:r>
        <w:rPr>
          <w:rFonts w:ascii="Times New Roman" w:hAnsi="Times New Roman" w:cs="Times New Roman"/>
          <w:bCs/>
          <w:szCs w:val="21"/>
          <w:highlight w:val="none"/>
        </w:rPr>
        <w:t>企业已</w:t>
      </w:r>
      <w:r>
        <w:rPr>
          <w:rFonts w:ascii="Times New Roman" w:hAnsi="Times New Roman" w:cs="Times New Roman"/>
          <w:bCs/>
          <w:kern w:val="0"/>
          <w:szCs w:val="21"/>
          <w:highlight w:val="none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>
        <w:rPr>
          <w:rFonts w:ascii="Times New Roman" w:hAnsi="Times New Roman" w:cs="Times New Roman"/>
          <w:bCs/>
          <w:szCs w:val="21"/>
          <w:highlight w:val="none"/>
        </w:rPr>
        <w:t>对重要</w:t>
      </w:r>
      <w:r>
        <w:rPr>
          <w:rFonts w:ascii="Times New Roman" w:hAnsi="Times New Roman" w:cs="Times New Roman"/>
          <w:bCs/>
          <w:szCs w:val="21"/>
        </w:rPr>
        <w:t>及关键的测量设备进行了计量确认和验证，验证结果均为符合。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4.2.</w:t>
      </w:r>
      <w:r>
        <w:rPr>
          <w:rFonts w:hint="eastAsia" w:ascii="Times New Roman" w:hAnsi="Times New Roman" w:cs="Times New Roman"/>
          <w:bCs/>
          <w:szCs w:val="21"/>
        </w:rPr>
        <w:t>本次</w:t>
      </w:r>
      <w:r>
        <w:rPr>
          <w:rFonts w:ascii="Times New Roman" w:hAnsi="Times New Roman" w:cs="Times New Roman"/>
          <w:bCs/>
          <w:szCs w:val="21"/>
        </w:rPr>
        <w:t>重点抽查了关键测量过程</w:t>
      </w:r>
      <w:r>
        <w:rPr>
          <w:rFonts w:ascii="Times New Roman" w:hAnsi="Times New Roman" w:cs="Times New Roman"/>
          <w:bCs/>
          <w:szCs w:val="21"/>
          <w:highlight w:val="none"/>
        </w:rPr>
        <w:t>“</w:t>
      </w:r>
      <w:r>
        <w:rPr>
          <w:rFonts w:ascii="Times New Roman" w:hAnsi="Times New Roman"/>
          <w:szCs w:val="21"/>
          <w:highlight w:val="none"/>
        </w:rPr>
        <w:t>聚丙烯（PP-R）给水管材Φ50mm外径尺寸测量过程</w:t>
      </w:r>
      <w:r>
        <w:rPr>
          <w:rFonts w:ascii="Times New Roman" w:hAnsi="Times New Roman" w:cs="Times New Roman"/>
          <w:bCs/>
          <w:szCs w:val="21"/>
          <w:highlight w:val="none"/>
        </w:rPr>
        <w:t>”</w:t>
      </w:r>
      <w:r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</w:rPr>
        <w:t>4.3.</w:t>
      </w:r>
      <w:r>
        <w:rPr>
          <w:rFonts w:hint="eastAsia" w:ascii="Times New Roman" w:hAnsi="Times New Roman" w:cs="Times New Roman"/>
          <w:bCs/>
          <w:szCs w:val="21"/>
        </w:rPr>
        <w:t>本次</w:t>
      </w:r>
      <w:r>
        <w:rPr>
          <w:rFonts w:ascii="Times New Roman" w:hAnsi="Times New Roman" w:cs="Times New Roman"/>
          <w:bCs/>
          <w:szCs w:val="21"/>
        </w:rPr>
        <w:t>重点抽查了关键测量过程“</w:t>
      </w:r>
      <w:r>
        <w:rPr>
          <w:rFonts w:ascii="Times New Roman" w:hAnsi="Times New Roman"/>
          <w:szCs w:val="21"/>
          <w:highlight w:val="none"/>
        </w:rPr>
        <w:t>聚丙烯（PP-R）给水管材Φ50mm外径尺寸测量过程</w:t>
      </w:r>
      <w:r>
        <w:rPr>
          <w:rFonts w:ascii="Times New Roman" w:hAnsi="Times New Roman" w:cs="Times New Roman"/>
          <w:bCs/>
          <w:szCs w:val="21"/>
          <w:highlight w:val="none"/>
        </w:rPr>
        <w:t>”的</w:t>
      </w:r>
      <w:r>
        <w:rPr>
          <w:rFonts w:ascii="Times New Roman" w:hAnsi="Times New Roman" w:cs="Times New Roman"/>
          <w:szCs w:val="21"/>
          <w:highlight w:val="none"/>
        </w:rPr>
        <w:t>不确定度评定报告，</w:t>
      </w:r>
      <w:r>
        <w:rPr>
          <w:rFonts w:ascii="Times New Roman" w:hAnsi="Times New Roman" w:cs="Times New Roman"/>
          <w:bCs/>
          <w:szCs w:val="21"/>
          <w:highlight w:val="none"/>
        </w:rPr>
        <w:t>不确定度评定方法正确，详见附1</w:t>
      </w:r>
      <w:r>
        <w:rPr>
          <w:rFonts w:ascii="Times New Roman" w:hAnsi="Times New Roman" w:cs="Times New Roman"/>
          <w:szCs w:val="21"/>
          <w:highlight w:val="none"/>
        </w:rPr>
        <w:t>《</w:t>
      </w:r>
      <w:r>
        <w:rPr>
          <w:rFonts w:ascii="Times New Roman" w:hAnsi="Times New Roman"/>
          <w:szCs w:val="21"/>
          <w:highlight w:val="none"/>
        </w:rPr>
        <w:t>聚丙烯（PP-R）给水管材Φ50mm外径尺寸测量过程</w:t>
      </w:r>
      <w:r>
        <w:rPr>
          <w:rFonts w:ascii="Times New Roman" w:hAnsi="Times New Roman" w:cs="Times New Roman"/>
          <w:szCs w:val="21"/>
          <w:highlight w:val="none"/>
        </w:rPr>
        <w:t>不确定度评定报告》。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4.4.</w:t>
      </w:r>
      <w:r>
        <w:rPr>
          <w:rFonts w:hint="eastAsia" w:ascii="Times New Roman" w:hAnsi="Times New Roman" w:cs="Times New Roman"/>
          <w:bCs/>
          <w:szCs w:val="21"/>
          <w:highlight w:val="none"/>
        </w:rPr>
        <w:t>本次</w:t>
      </w:r>
      <w:r>
        <w:rPr>
          <w:rFonts w:ascii="Times New Roman" w:hAnsi="Times New Roman" w:cs="Times New Roman"/>
          <w:bCs/>
          <w:szCs w:val="21"/>
          <w:highlight w:val="none"/>
        </w:rPr>
        <w:t>重点抽查了关键测量过程 “</w:t>
      </w:r>
      <w:r>
        <w:rPr>
          <w:rFonts w:ascii="Times New Roman" w:hAnsi="Times New Roman"/>
          <w:szCs w:val="21"/>
          <w:highlight w:val="none"/>
        </w:rPr>
        <w:t>聚丙烯（PP-R）给水管材Φ50mm外径尺寸测量过程</w:t>
      </w:r>
      <w:r>
        <w:rPr>
          <w:rFonts w:ascii="Times New Roman" w:hAnsi="Times New Roman" w:cs="Times New Roman"/>
          <w:bCs/>
          <w:szCs w:val="21"/>
          <w:highlight w:val="none"/>
        </w:rPr>
        <w:t>” 的过程控制</w:t>
      </w:r>
      <w:r>
        <w:rPr>
          <w:rFonts w:ascii="Times New Roman" w:hAnsi="Times New Roman" w:cs="Times New Roman"/>
          <w:szCs w:val="21"/>
          <w:highlight w:val="none"/>
        </w:rPr>
        <w:t>，测量过程符合要求</w:t>
      </w:r>
      <w:r>
        <w:rPr>
          <w:rFonts w:ascii="Times New Roman" w:hAnsi="Times New Roman" w:cs="Times New Roman"/>
          <w:bCs/>
          <w:szCs w:val="21"/>
          <w:highlight w:val="none"/>
        </w:rPr>
        <w:t>。详见《测量过程控制检查表》。</w:t>
      </w:r>
    </w:p>
    <w:p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  <w:highlight w:val="none"/>
        </w:rPr>
        <w:t>4.5.</w:t>
      </w:r>
      <w:r>
        <w:rPr>
          <w:rFonts w:hint="eastAsia" w:ascii="Times New Roman" w:hAnsi="Times New Roman" w:cs="Times New Roman"/>
          <w:bCs/>
          <w:szCs w:val="21"/>
          <w:highlight w:val="none"/>
        </w:rPr>
        <w:t>本次</w:t>
      </w:r>
      <w:r>
        <w:rPr>
          <w:rFonts w:ascii="Times New Roman" w:hAnsi="Times New Roman" w:cs="Times New Roman"/>
          <w:bCs/>
          <w:szCs w:val="21"/>
          <w:highlight w:val="none"/>
        </w:rPr>
        <w:t>重点抽查了关键测量过程“</w:t>
      </w:r>
      <w:r>
        <w:rPr>
          <w:rFonts w:ascii="Times New Roman" w:hAnsi="Times New Roman"/>
          <w:szCs w:val="21"/>
          <w:highlight w:val="none"/>
        </w:rPr>
        <w:t>聚丙烯（PP-R）给水管材Φ50mm外径尺寸测量过程</w:t>
      </w:r>
      <w:r>
        <w:rPr>
          <w:rFonts w:ascii="Times New Roman" w:hAnsi="Times New Roman" w:cs="Times New Roman"/>
          <w:bCs/>
          <w:szCs w:val="21"/>
          <w:highlight w:val="none"/>
        </w:rPr>
        <w:t>”有效性确认记录、测量过程监视记录和控制图，企业进行了有效性持续监视和记</w:t>
      </w:r>
      <w:r>
        <w:rPr>
          <w:rFonts w:ascii="Times New Roman" w:hAnsi="Times New Roman" w:cs="Times New Roman"/>
          <w:bCs/>
          <w:szCs w:val="21"/>
        </w:rPr>
        <w:t>录统计</w:t>
      </w:r>
      <w:r>
        <w:rPr>
          <w:rFonts w:ascii="Times New Roman" w:hAnsi="Times New Roman" w:cs="Times New Roman"/>
          <w:szCs w:val="21"/>
        </w:rPr>
        <w:t>，测量数据均满足测量过程的技术要求。</w:t>
      </w:r>
      <w:r>
        <w:rPr>
          <w:rFonts w:ascii="Times New Roman" w:hAnsi="Times New Roman" w:eastAsia="宋体" w:cs="Times New Roman"/>
          <w:bCs/>
          <w:szCs w:val="21"/>
        </w:rPr>
        <w:t>详见附2</w:t>
      </w:r>
      <w:r>
        <w:rPr>
          <w:rFonts w:ascii="Times New Roman" w:hAnsi="Times New Roman" w:eastAsia="宋体" w:cs="Times New Roman"/>
          <w:szCs w:val="21"/>
          <w:lang w:bidi="ar"/>
        </w:rPr>
        <w:t>《测量过程监视记录及控制图》</w:t>
      </w:r>
      <w:r>
        <w:rPr>
          <w:rFonts w:ascii="Times New Roman" w:hAnsi="Times New Roman" w:eastAsia="宋体" w:cs="Times New Roman"/>
          <w:bCs/>
          <w:szCs w:val="21"/>
        </w:rPr>
        <w:t>和</w:t>
      </w:r>
      <w:r>
        <w:rPr>
          <w:rFonts w:ascii="Times New Roman" w:hAnsi="Times New Roman" w:eastAsia="宋体" w:cs="Times New Roman"/>
          <w:szCs w:val="21"/>
          <w:lang w:bidi="ar"/>
        </w:rPr>
        <w:t>附3《测量过程有效性确认表》</w:t>
      </w:r>
      <w:r>
        <w:rPr>
          <w:rFonts w:ascii="Times New Roman" w:hAnsi="Times New Roman" w:cs="Times New Roman"/>
          <w:bCs/>
          <w:szCs w:val="21"/>
        </w:rPr>
        <w:t>。</w:t>
      </w:r>
    </w:p>
    <w:p>
      <w:pPr>
        <w:spacing w:line="440" w:lineRule="exact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szCs w:val="21"/>
          <w:lang w:val="en-US" w:eastAsia="zh-CN"/>
        </w:rPr>
        <w:t>4.6.</w:t>
      </w:r>
      <w:r>
        <w:rPr>
          <w:rFonts w:hint="eastAsia" w:ascii="宋体" w:hAnsi="宋体"/>
          <w:color w:val="auto"/>
          <w:szCs w:val="21"/>
          <w:lang w:val="en-US" w:eastAsia="zh-CN"/>
        </w:rPr>
        <w:t>抽查销售部与“合肥长原消防工程有限责任公司”签订的</w:t>
      </w:r>
      <w:r>
        <w:rPr>
          <w:rFonts w:hint="eastAsia" w:ascii="宋体" w:hAnsi="宋体"/>
          <w:color w:val="auto"/>
          <w:szCs w:val="21"/>
          <w:lang w:eastAsia="zh-CN"/>
        </w:rPr>
        <w:t>《</w:t>
      </w:r>
      <w:r>
        <w:rPr>
          <w:rFonts w:hint="eastAsia" w:ascii="宋体" w:hAnsi="宋体"/>
          <w:color w:val="auto"/>
          <w:szCs w:val="21"/>
          <w:lang w:val="en-US" w:eastAsia="zh-CN"/>
        </w:rPr>
        <w:t>PE管材产品买卖合同》一份</w:t>
      </w:r>
      <w:r>
        <w:rPr>
          <w:rFonts w:hint="eastAsia" w:ascii="宋体" w:hAnsi="宋体"/>
          <w:color w:val="auto"/>
          <w:szCs w:val="21"/>
        </w:rPr>
        <w:t>，合同编号</w:t>
      </w:r>
      <w:r>
        <w:rPr>
          <w:rFonts w:hint="eastAsia" w:ascii="宋体" w:hAnsi="宋体"/>
          <w:color w:val="auto"/>
          <w:szCs w:val="21"/>
          <w:lang w:val="en-US" w:eastAsia="zh-CN"/>
        </w:rPr>
        <w:t>2022010501</w:t>
      </w:r>
      <w:r>
        <w:rPr>
          <w:rFonts w:hint="eastAsia" w:ascii="宋体" w:hAnsi="宋体"/>
          <w:color w:val="auto"/>
          <w:szCs w:val="21"/>
        </w:rPr>
        <w:t>，签订时间</w:t>
      </w:r>
      <w:r>
        <w:rPr>
          <w:rFonts w:hint="eastAsia" w:ascii="宋体" w:hAnsi="宋体"/>
          <w:color w:val="auto"/>
          <w:szCs w:val="21"/>
          <w:lang w:val="en-US" w:eastAsia="zh-CN"/>
        </w:rPr>
        <w:t>2022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01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05</w:t>
      </w:r>
      <w:r>
        <w:rPr>
          <w:rFonts w:hint="eastAsia" w:ascii="宋体" w:hAnsi="宋体"/>
          <w:color w:val="auto"/>
          <w:szCs w:val="21"/>
        </w:rPr>
        <w:t>日。</w:t>
      </w:r>
      <w:r>
        <w:rPr>
          <w:rFonts w:hint="eastAsia" w:ascii="宋体" w:hAnsi="宋体"/>
          <w:color w:val="auto"/>
          <w:szCs w:val="21"/>
          <w:lang w:val="en-US" w:eastAsia="zh-CN"/>
        </w:rPr>
        <w:t>合同已进行评审。并查《合同评审记录表》、《生产任务指令单》、《安徽宜家管业发货清单》各一份，已进行识别并完成发货。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bCs/>
          <w:color w:val="auto"/>
          <w:szCs w:val="21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</w:rPr>
        <w:t>销售部接收到客户信息后，签订合同，并组织</w:t>
      </w:r>
      <w:r>
        <w:rPr>
          <w:rFonts w:ascii="Times New Roman" w:hAnsi="Times New Roman"/>
          <w:color w:val="auto"/>
          <w:kern w:val="0"/>
          <w:szCs w:val="21"/>
        </w:rPr>
        <w:t>生产部</w:t>
      </w:r>
      <w:r>
        <w:rPr>
          <w:rFonts w:hint="eastAsia" w:ascii="Times New Roman" w:hAnsi="Times New Roman"/>
          <w:color w:val="auto"/>
          <w:kern w:val="0"/>
          <w:szCs w:val="21"/>
        </w:rPr>
        <w:t>门、技术部门，</w:t>
      </w:r>
      <w:r>
        <w:rPr>
          <w:rFonts w:ascii="Times New Roman" w:hAnsi="Times New Roman"/>
          <w:color w:val="auto"/>
          <w:szCs w:val="21"/>
        </w:rPr>
        <w:t>识别顾客的测量要求，并导出顾客的计量要求</w:t>
      </w:r>
      <w:r>
        <w:rPr>
          <w:rFonts w:hint="eastAsia" w:ascii="Times New Roman" w:hAnsi="Times New Roman"/>
          <w:color w:val="auto"/>
          <w:szCs w:val="21"/>
        </w:rPr>
        <w:t>，安排生产</w:t>
      </w:r>
      <w:r>
        <w:rPr>
          <w:rFonts w:ascii="Times New Roman" w:hAnsi="Times New Roman"/>
          <w:color w:val="auto"/>
          <w:szCs w:val="21"/>
        </w:rPr>
        <w:t>。</w:t>
      </w:r>
      <w:r>
        <w:rPr>
          <w:rFonts w:hint="eastAsia" w:ascii="Times New Roman" w:hAnsi="Times New Roman"/>
          <w:szCs w:val="21"/>
        </w:rPr>
        <w:t>符合要求。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5.对认证审核时提出的不符合项的纠正措施情况</w:t>
      </w:r>
      <w:r>
        <w:rPr>
          <w:rFonts w:ascii="Times New Roman" w:hAnsi="Times New Roman" w:cs="Times New Roman"/>
          <w:bCs/>
          <w:kern w:val="0"/>
          <w:szCs w:val="21"/>
          <w:highlight w:val="none"/>
        </w:rPr>
        <w:t>：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cs="Times New Roman"/>
          <w:szCs w:val="21"/>
          <w:highlight w:val="none"/>
        </w:rPr>
        <w:t>经审核组审核确认，企业2021年度测量管理体系监督审核中共出具</w:t>
      </w:r>
      <w:r>
        <w:rPr>
          <w:rFonts w:hint="eastAsia" w:ascii="Times New Roman" w:hAnsi="Times New Roman" w:cs="Times New Roman"/>
          <w:szCs w:val="21"/>
          <w:highlight w:val="none"/>
        </w:rPr>
        <w:t>2</w:t>
      </w:r>
      <w:r>
        <w:rPr>
          <w:rFonts w:ascii="Times New Roman" w:hAnsi="Times New Roman" w:cs="Times New Roman"/>
          <w:szCs w:val="21"/>
          <w:highlight w:val="none"/>
        </w:rPr>
        <w:t>项不符合。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cs="Times New Roman"/>
          <w:szCs w:val="21"/>
          <w:highlight w:val="none"/>
        </w:rPr>
        <w:t>“不符合01：查</w:t>
      </w:r>
      <w:r>
        <w:rPr>
          <w:rFonts w:hint="eastAsia" w:ascii="Times New Roman" w:hAnsi="Times New Roman"/>
          <w:bCs/>
          <w:szCs w:val="21"/>
          <w:highlight w:val="none"/>
        </w:rPr>
        <w:t>质检部</w:t>
      </w:r>
      <w:r>
        <w:rPr>
          <w:rFonts w:ascii="Times New Roman" w:hAnsi="Times New Roman"/>
          <w:bCs/>
          <w:szCs w:val="21"/>
          <w:highlight w:val="none"/>
        </w:rPr>
        <w:t>提供的编号为</w:t>
      </w:r>
      <w:r>
        <w:rPr>
          <w:rFonts w:ascii="Times New Roman" w:hAnsi="Times New Roman"/>
          <w:kern w:val="0"/>
          <w:szCs w:val="21"/>
          <w:highlight w:val="none"/>
        </w:rPr>
        <w:t>、壁厚,缺少使用</w:t>
      </w:r>
      <w:r>
        <w:rPr>
          <w:rFonts w:ascii="Times New Roman" w:hAnsi="Times New Roman"/>
          <w:szCs w:val="21"/>
          <w:highlight w:val="none"/>
        </w:rPr>
        <w:t>检测设备的相关信息</w:t>
      </w:r>
      <w:r>
        <w:rPr>
          <w:rFonts w:hint="eastAsia" w:ascii="Times New Roman" w:hAnsi="Times New Roman"/>
          <w:szCs w:val="21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szCs w:val="21"/>
          <w:highlight w:val="none"/>
        </w:rPr>
        <w:t>不符合GBT19022-2003标准的</w:t>
      </w:r>
      <w:r>
        <w:rPr>
          <w:rFonts w:ascii="Times New Roman" w:hAnsi="Times New Roman" w:cs="Times New Roman"/>
          <w:szCs w:val="21"/>
          <w:highlight w:val="none"/>
        </w:rPr>
        <w:t xml:space="preserve"> </w:t>
      </w:r>
      <w:r>
        <w:rPr>
          <w:rFonts w:ascii="Times New Roman" w:hAnsi="Times New Roman"/>
          <w:kern w:val="0"/>
          <w:szCs w:val="21"/>
          <w:highlight w:val="none"/>
        </w:rPr>
        <w:t>7.2.4 a) 测量过程的记录</w:t>
      </w:r>
      <w:r>
        <w:rPr>
          <w:rFonts w:ascii="Times New Roman" w:hAnsi="Times New Roman" w:cs="Times New Roman"/>
          <w:szCs w:val="21"/>
          <w:highlight w:val="none"/>
        </w:rPr>
        <w:t>”</w:t>
      </w:r>
      <w:r>
        <w:rPr>
          <w:rFonts w:hint="eastAsia" w:ascii="Times New Roman" w:hAnsi="Times New Roman" w:cs="Times New Roman"/>
          <w:szCs w:val="21"/>
          <w:highlight w:val="none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cs="Times New Roman"/>
          <w:szCs w:val="21"/>
          <w:highlight w:val="none"/>
        </w:rPr>
        <w:t>“不符合0</w:t>
      </w:r>
      <w:r>
        <w:rPr>
          <w:rFonts w:hint="eastAsia" w:ascii="Times New Roman" w:hAnsi="Times New Roman" w:cs="Times New Roman"/>
          <w:szCs w:val="21"/>
          <w:highlight w:val="none"/>
        </w:rPr>
        <w:t>2</w:t>
      </w:r>
      <w:r>
        <w:rPr>
          <w:rFonts w:ascii="Times New Roman" w:hAnsi="Times New Roman" w:cs="Times New Roman"/>
          <w:szCs w:val="21"/>
          <w:highlight w:val="none"/>
        </w:rPr>
        <w:t>：查</w:t>
      </w:r>
      <w:r>
        <w:rPr>
          <w:rFonts w:ascii="Times New Roman" w:hAnsi="Times New Roman"/>
          <w:szCs w:val="21"/>
          <w:highlight w:val="none"/>
        </w:rPr>
        <w:t>质检部提供的测量设备</w:t>
      </w:r>
      <w:r>
        <w:rPr>
          <w:rFonts w:hint="eastAsia" w:ascii="Times New Roman" w:hAnsi="Times New Roman"/>
          <w:szCs w:val="21"/>
          <w:highlight w:val="none"/>
        </w:rPr>
        <w:t>为“计米器”的</w:t>
      </w:r>
      <w:r>
        <w:rPr>
          <w:rFonts w:ascii="Times New Roman" w:hAnsi="Times New Roman"/>
          <w:szCs w:val="21"/>
          <w:highlight w:val="none"/>
        </w:rPr>
        <w:t>校准证书，校准机构</w:t>
      </w:r>
      <w:r>
        <w:rPr>
          <w:rFonts w:hint="eastAsia" w:ascii="Times New Roman" w:hAnsi="Times New Roman"/>
          <w:szCs w:val="21"/>
          <w:highlight w:val="none"/>
        </w:rPr>
        <w:t>为“</w:t>
      </w:r>
      <w:r>
        <w:rPr>
          <w:rFonts w:ascii="Times New Roman" w:hAnsi="Times New Roman"/>
          <w:szCs w:val="21"/>
          <w:highlight w:val="none"/>
        </w:rPr>
        <w:t>深圳国检计量测试技术有限公司</w:t>
      </w:r>
      <w:r>
        <w:rPr>
          <w:rFonts w:hint="eastAsia" w:ascii="Times New Roman" w:hAnsi="Times New Roman"/>
          <w:szCs w:val="21"/>
          <w:highlight w:val="none"/>
        </w:rPr>
        <w:t>”</w:t>
      </w:r>
      <w:r>
        <w:rPr>
          <w:rFonts w:ascii="Times New Roman" w:hAnsi="Times New Roman"/>
          <w:szCs w:val="21"/>
          <w:highlight w:val="none"/>
        </w:rPr>
        <w:t>，证书中</w:t>
      </w:r>
      <w:r>
        <w:rPr>
          <w:rFonts w:hint="eastAsia" w:ascii="Times New Roman" w:hAnsi="Times New Roman"/>
          <w:szCs w:val="21"/>
          <w:highlight w:val="none"/>
        </w:rPr>
        <w:t>校准所使用的主要计量</w:t>
      </w:r>
      <w:r>
        <w:rPr>
          <w:rFonts w:ascii="Times New Roman" w:hAnsi="Times New Roman"/>
          <w:szCs w:val="21"/>
          <w:highlight w:val="none"/>
        </w:rPr>
        <w:t>标准</w:t>
      </w:r>
      <w:r>
        <w:rPr>
          <w:rFonts w:hint="eastAsia" w:ascii="Times New Roman" w:hAnsi="Times New Roman"/>
          <w:szCs w:val="21"/>
          <w:highlight w:val="none"/>
        </w:rPr>
        <w:t>器具无“</w:t>
      </w:r>
      <w:r>
        <w:rPr>
          <w:rFonts w:ascii="Times New Roman" w:hAnsi="Times New Roman"/>
          <w:szCs w:val="21"/>
          <w:highlight w:val="none"/>
        </w:rPr>
        <w:t>准确度等级</w:t>
      </w:r>
      <w:r>
        <w:rPr>
          <w:rFonts w:hint="eastAsia" w:ascii="Times New Roman" w:hAnsi="Times New Roman"/>
          <w:szCs w:val="21"/>
          <w:highlight w:val="none"/>
        </w:rPr>
        <w:t>或最大允许误差或不确定度”等相关</w:t>
      </w:r>
      <w:r>
        <w:rPr>
          <w:rFonts w:ascii="Times New Roman" w:hAnsi="Times New Roman"/>
          <w:szCs w:val="21"/>
          <w:highlight w:val="none"/>
        </w:rPr>
        <w:t>信息</w:t>
      </w:r>
      <w:r>
        <w:rPr>
          <w:rFonts w:hint="eastAsia" w:ascii="Times New Roman" w:hAnsi="Times New Roman" w:cs="Times New Roman"/>
          <w:szCs w:val="21"/>
          <w:highlight w:val="none"/>
        </w:rPr>
        <w:t>。</w:t>
      </w:r>
      <w:r>
        <w:rPr>
          <w:rFonts w:ascii="Times New Roman" w:hAnsi="Times New Roman" w:cs="Times New Roman"/>
          <w:szCs w:val="21"/>
          <w:highlight w:val="none"/>
        </w:rPr>
        <w:t>不符合</w:t>
      </w:r>
      <w:r>
        <w:rPr>
          <w:rFonts w:hint="eastAsia" w:ascii="Times New Roman" w:hAnsi="Times New Roman" w:cs="Times New Roman"/>
          <w:szCs w:val="21"/>
          <w:highlight w:val="none"/>
        </w:rPr>
        <w:t>GBT19022-2003标准的</w:t>
      </w:r>
      <w:r>
        <w:rPr>
          <w:rFonts w:ascii="Times New Roman" w:hAnsi="Times New Roman"/>
          <w:kern w:val="0"/>
          <w:szCs w:val="21"/>
          <w:highlight w:val="none"/>
        </w:rPr>
        <w:t>7.3.2 溯源性</w:t>
      </w:r>
      <w:r>
        <w:rPr>
          <w:rFonts w:hint="eastAsia" w:ascii="Times New Roman" w:hAnsi="Times New Roman" w:cs="Times New Roman"/>
          <w:szCs w:val="21"/>
          <w:highlight w:val="none"/>
        </w:rPr>
        <w:t>条款”。</w:t>
      </w: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Times New Roman"/>
          <w:szCs w:val="21"/>
          <w:highlight w:val="none"/>
        </w:rPr>
      </w:pPr>
      <w:r>
        <w:rPr>
          <w:rFonts w:ascii="Times New Roman" w:hAnsi="Times New Roman" w:cs="Times New Roman"/>
          <w:szCs w:val="21"/>
          <w:highlight w:val="none"/>
        </w:rPr>
        <w:t>经审核组审核验证，确认企业制定的不合格控制实施可控有效，纠正措施完成情况满足标准要求，同意关闭不符合项。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6.对</w:t>
      </w:r>
      <w:r>
        <w:rPr>
          <w:rFonts w:ascii="Times New Roman" w:hAnsi="Times New Roman" w:cs="Times New Roman"/>
          <w:bCs/>
          <w:szCs w:val="21"/>
        </w:rPr>
        <w:t>投诉的处理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企业通过顾客满意度调查来证明满足顾客的测量要求。</w:t>
      </w:r>
      <w:r>
        <w:rPr>
          <w:rFonts w:ascii="Times New Roman" w:hAnsi="Times New Roman" w:cs="Times New Roman"/>
          <w:szCs w:val="21"/>
          <w:highlight w:val="none"/>
        </w:rPr>
        <w:t>企业在202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</w:t>
      </w:r>
      <w:r>
        <w:rPr>
          <w:rFonts w:ascii="Times New Roman" w:hAnsi="Times New Roman" w:cs="Times New Roman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Cs w:val="21"/>
          <w:highlight w:val="none"/>
        </w:rPr>
        <w:t>1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szCs w:val="21"/>
          <w:highlight w:val="none"/>
        </w:rPr>
        <w:t>月份实施了</w:t>
      </w:r>
      <w:r>
        <w:rPr>
          <w:rFonts w:ascii="Times New Roman" w:hAnsi="Times New Roman" w:cs="Times New Roman"/>
          <w:bCs/>
          <w:szCs w:val="21"/>
          <w:highlight w:val="none"/>
        </w:rPr>
        <w:t>客户满意度</w:t>
      </w:r>
      <w:r>
        <w:rPr>
          <w:rFonts w:ascii="Times New Roman" w:hAnsi="Times New Roman" w:cs="Times New Roman"/>
          <w:szCs w:val="21"/>
          <w:highlight w:val="none"/>
        </w:rPr>
        <w:t>调查工作，共发出</w:t>
      </w:r>
      <w:r>
        <w:rPr>
          <w:rFonts w:hint="eastAsia" w:ascii="Times New Roman" w:hAnsi="Times New Roman" w:cs="Times New Roman"/>
          <w:szCs w:val="21"/>
          <w:highlight w:val="none"/>
        </w:rPr>
        <w:t>满意度调查表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szCs w:val="21"/>
          <w:highlight w:val="none"/>
        </w:rPr>
        <w:t>份，顾客满意度9</w:t>
      </w:r>
      <w:r>
        <w:rPr>
          <w:rFonts w:hint="eastAsia" w:ascii="Times New Roman" w:hAnsi="Times New Roman" w:cs="Times New Roman"/>
          <w:szCs w:val="21"/>
          <w:highlight w:val="none"/>
        </w:rPr>
        <w:t>8</w:t>
      </w:r>
      <w:r>
        <w:rPr>
          <w:rFonts w:ascii="Times New Roman" w:hAnsi="Times New Roman" w:cs="Times New Roman"/>
          <w:szCs w:val="21"/>
          <w:highlight w:val="none"/>
        </w:rPr>
        <w:t>%。满意度符合要求。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7.测量管理体系在实现获证客户目标方面的有效性及持续的运作控制</w:t>
      </w:r>
      <w:r>
        <w:rPr>
          <w:rFonts w:ascii="Times New Roman" w:hAnsi="Times New Roman" w:cs="Times New Roman"/>
          <w:bCs/>
          <w:kern w:val="0"/>
          <w:szCs w:val="21"/>
        </w:rPr>
        <w:t>情况：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7.1.企业</w:t>
      </w:r>
      <w:r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  <w:highlight w:val="none"/>
        </w:rPr>
      </w:pPr>
      <w:r>
        <w:rPr>
          <w:rFonts w:ascii="Times New Roman" w:hAnsi="Times New Roman" w:cs="Times New Roman"/>
          <w:bCs/>
          <w:szCs w:val="21"/>
          <w:highlight w:val="none"/>
        </w:rPr>
        <w:t>7.2.企业规定了公司的计量方针及</w:t>
      </w:r>
      <w:r>
        <w:rPr>
          <w:rFonts w:hint="eastAsia" w:ascii="Times New Roman" w:hAnsi="Times New Roman" w:cs="Times New Roman"/>
          <w:bCs/>
          <w:szCs w:val="21"/>
          <w:highlight w:val="none"/>
        </w:rPr>
        <w:t>4</w:t>
      </w:r>
      <w:r>
        <w:rPr>
          <w:rFonts w:ascii="Times New Roman" w:hAnsi="Times New Roman" w:cs="Times New Roman"/>
          <w:bCs/>
          <w:szCs w:val="21"/>
          <w:highlight w:val="none"/>
        </w:rPr>
        <w:t>项质量目标，是管理体系追求的承诺和准则，内容基本覆盖标准要素。</w:t>
      </w:r>
      <w:r>
        <w:rPr>
          <w:rFonts w:ascii="Times New Roman" w:hAnsi="Times New Roman"/>
          <w:bCs/>
          <w:i w:val="0"/>
          <w:iCs w:val="0"/>
          <w:szCs w:val="21"/>
          <w:highlight w:val="none"/>
        </w:rPr>
        <w:t>查《</w:t>
      </w:r>
      <w:r>
        <w:rPr>
          <w:rFonts w:hint="eastAsia" w:ascii="Times New Roman" w:hAnsi="Times New Roman"/>
          <w:bCs/>
          <w:i w:val="0"/>
          <w:iCs w:val="0"/>
          <w:szCs w:val="21"/>
          <w:highlight w:val="none"/>
        </w:rPr>
        <w:t>公司计量工作质量目标完成统计表</w:t>
      </w:r>
      <w:r>
        <w:rPr>
          <w:rFonts w:ascii="Times New Roman" w:hAnsi="Times New Roman"/>
          <w:bCs/>
          <w:i w:val="0"/>
          <w:iCs w:val="0"/>
          <w:szCs w:val="21"/>
          <w:highlight w:val="none"/>
        </w:rPr>
        <w:t>》1份，企业对202</w:t>
      </w:r>
      <w:r>
        <w:rPr>
          <w:rFonts w:hint="eastAsia" w:ascii="Times New Roman" w:hAnsi="Times New Roman"/>
          <w:bCs/>
          <w:i w:val="0"/>
          <w:iCs w:val="0"/>
          <w:szCs w:val="21"/>
          <w:highlight w:val="none"/>
          <w:lang w:val="en-US" w:eastAsia="zh-CN"/>
        </w:rPr>
        <w:t>2</w:t>
      </w:r>
      <w:r>
        <w:rPr>
          <w:rFonts w:ascii="Times New Roman" w:hAnsi="Times New Roman"/>
          <w:bCs/>
          <w:i w:val="0"/>
          <w:iCs w:val="0"/>
          <w:szCs w:val="21"/>
          <w:highlight w:val="none"/>
        </w:rPr>
        <w:t>年度1月-2022</w:t>
      </w:r>
      <w:r>
        <w:rPr>
          <w:rFonts w:hint="eastAsia" w:ascii="Times New Roman" w:hAnsi="Times New Roman"/>
          <w:bCs/>
          <w:i w:val="0"/>
          <w:iCs w:val="0"/>
          <w:szCs w:val="21"/>
          <w:highlight w:val="none"/>
        </w:rPr>
        <w:t>年</w:t>
      </w:r>
      <w:r>
        <w:rPr>
          <w:rFonts w:hint="eastAsia" w:ascii="Times New Roman" w:hAnsi="Times New Roman"/>
          <w:bCs/>
          <w:i w:val="0"/>
          <w:iCs w:val="0"/>
          <w:szCs w:val="21"/>
          <w:highlight w:val="none"/>
          <w:lang w:val="en-US" w:eastAsia="zh-CN"/>
        </w:rPr>
        <w:t>6</w:t>
      </w:r>
      <w:r>
        <w:rPr>
          <w:rFonts w:hint="eastAsia" w:ascii="Times New Roman" w:hAnsi="Times New Roman"/>
          <w:bCs/>
          <w:i w:val="0"/>
          <w:iCs w:val="0"/>
          <w:szCs w:val="21"/>
          <w:highlight w:val="none"/>
        </w:rPr>
        <w:t>月</w:t>
      </w:r>
      <w:r>
        <w:rPr>
          <w:rFonts w:ascii="Times New Roman" w:hAnsi="Times New Roman"/>
          <w:bCs/>
          <w:i w:val="0"/>
          <w:iCs w:val="0"/>
          <w:szCs w:val="21"/>
          <w:highlight w:val="none"/>
        </w:rPr>
        <w:t>质量目标的完成情况进行</w:t>
      </w:r>
      <w:r>
        <w:rPr>
          <w:rFonts w:ascii="Times New Roman" w:hAnsi="Times New Roman"/>
          <w:bCs/>
          <w:szCs w:val="21"/>
          <w:highlight w:val="none"/>
        </w:rPr>
        <w:t>统计</w:t>
      </w:r>
      <w:r>
        <w:rPr>
          <w:rFonts w:ascii="Times New Roman" w:hAnsi="Times New Roman"/>
          <w:bCs/>
          <w:szCs w:val="21"/>
        </w:rPr>
        <w:t>，均已完成目标值。</w:t>
      </w:r>
      <w:r>
        <w:rPr>
          <w:rFonts w:ascii="Times New Roman" w:hAnsi="Times New Roman" w:cs="Times New Roman"/>
          <w:bCs/>
          <w:szCs w:val="21"/>
          <w:highlight w:val="none"/>
        </w:rPr>
        <w:t>符合GB/T 19022-2003标准要求，具有动态性和适应性、有效性及对持续运作的控制。</w:t>
      </w:r>
    </w:p>
    <w:p>
      <w:pPr>
        <w:spacing w:line="360" w:lineRule="auto"/>
        <w:jc w:val="left"/>
        <w:rPr>
          <w:rFonts w:ascii="Times New Roman" w:hAnsi="Times New Roman" w:cs="Times New Roman"/>
          <w:bCs/>
          <w:szCs w:val="21"/>
          <w:highlight w:val="yellow"/>
        </w:rPr>
      </w:pPr>
      <w:r>
        <w:rPr>
          <w:rFonts w:ascii="Times New Roman" w:hAnsi="Times New Roman" w:cs="Times New Roman"/>
          <w:bCs/>
          <w:szCs w:val="21"/>
        </w:rPr>
        <w:t>7</w:t>
      </w:r>
      <w:r>
        <w:rPr>
          <w:rFonts w:ascii="Times New Roman" w:hAnsi="Times New Roman" w:cs="Times New Roman"/>
          <w:bCs/>
          <w:szCs w:val="21"/>
          <w:highlight w:val="none"/>
        </w:rPr>
        <w:t>.3.</w:t>
      </w:r>
      <w:bookmarkStart w:id="13" w:name="_Hlk29323197"/>
      <w:r>
        <w:rPr>
          <w:rFonts w:ascii="Times New Roman" w:hAnsi="Times New Roman"/>
          <w:bCs/>
          <w:szCs w:val="21"/>
        </w:rPr>
        <w:t>企业202</w:t>
      </w:r>
      <w:r>
        <w:rPr>
          <w:rFonts w:hint="eastAsia" w:ascii="Times New Roman" w:hAnsi="Times New Roman"/>
          <w:bCs/>
          <w:szCs w:val="21"/>
          <w:lang w:val="en-US" w:eastAsia="zh-CN"/>
        </w:rPr>
        <w:t>2</w:t>
      </w:r>
      <w:r>
        <w:rPr>
          <w:rFonts w:ascii="Times New Roman" w:hAnsi="Times New Roman"/>
          <w:bCs/>
          <w:szCs w:val="21"/>
        </w:rPr>
        <w:t>年度未增加新的测量设备供方</w:t>
      </w:r>
      <w:r>
        <w:rPr>
          <w:rFonts w:hint="eastAsia" w:ascii="Times New Roman" w:hAnsi="Times New Roman"/>
          <w:bCs/>
          <w:szCs w:val="21"/>
          <w:lang w:eastAsia="zh-CN"/>
        </w:rPr>
        <w:t>，</w:t>
      </w:r>
      <w:r>
        <w:rPr>
          <w:rFonts w:ascii="Times New Roman" w:hAnsi="Times New Roman"/>
          <w:bCs/>
          <w:szCs w:val="21"/>
          <w:highlight w:val="none"/>
        </w:rPr>
        <w:t>检定校准服务供方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发生变化，由</w:t>
      </w:r>
      <w:r>
        <w:rPr>
          <w:rFonts w:hint="eastAsia" w:ascii="Times New Roman" w:hAnsi="Times New Roman"/>
          <w:szCs w:val="21"/>
          <w:highlight w:val="none"/>
        </w:rPr>
        <w:t>“</w:t>
      </w:r>
      <w:r>
        <w:rPr>
          <w:rFonts w:ascii="Times New Roman" w:hAnsi="Times New Roman"/>
          <w:szCs w:val="21"/>
          <w:highlight w:val="none"/>
        </w:rPr>
        <w:t>深圳国检计量测试技术有限公司</w:t>
      </w:r>
      <w:r>
        <w:rPr>
          <w:rFonts w:hint="eastAsia" w:ascii="Times New Roman" w:hAnsi="Times New Roman"/>
          <w:szCs w:val="21"/>
          <w:highlight w:val="none"/>
        </w:rPr>
        <w:t>”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变更为</w:t>
      </w:r>
      <w:r>
        <w:rPr>
          <w:rFonts w:ascii="Times New Roman" w:hAnsi="Times New Roman"/>
          <w:szCs w:val="21"/>
          <w:highlight w:val="none"/>
        </w:rPr>
        <w:t>“广东精衡检测科技有限公司</w:t>
      </w:r>
      <w:r>
        <w:rPr>
          <w:rFonts w:hint="eastAsia" w:ascii="Times New Roman" w:hAnsi="Times New Roman"/>
          <w:szCs w:val="21"/>
          <w:highlight w:val="none"/>
          <w:lang w:eastAsia="zh-CN"/>
        </w:rPr>
        <w:t>”。</w:t>
      </w:r>
      <w:r>
        <w:rPr>
          <w:rFonts w:ascii="Times New Roman" w:hAnsi="Times New Roman" w:cs="Times New Roman"/>
          <w:bCs/>
          <w:szCs w:val="21"/>
          <w:highlight w:val="none"/>
        </w:rPr>
        <w:t>企业</w:t>
      </w:r>
      <w:r>
        <w:rPr>
          <w:rFonts w:ascii="Times New Roman" w:hAnsi="Times New Roman"/>
          <w:bCs/>
          <w:szCs w:val="21"/>
          <w:highlight w:val="none"/>
        </w:rPr>
        <w:t>《</w:t>
      </w:r>
      <w:r>
        <w:rPr>
          <w:rFonts w:hint="eastAsia" w:ascii="Times New Roman" w:hAnsi="Times New Roman"/>
          <w:bCs/>
          <w:szCs w:val="21"/>
          <w:highlight w:val="none"/>
        </w:rPr>
        <w:t>合格供方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台账（检测设备）</w:t>
      </w:r>
      <w:r>
        <w:rPr>
          <w:rFonts w:ascii="Times New Roman" w:hAnsi="Times New Roman"/>
          <w:bCs/>
          <w:szCs w:val="21"/>
          <w:highlight w:val="none"/>
        </w:rPr>
        <w:t>》</w:t>
      </w:r>
      <w:r>
        <w:rPr>
          <w:rFonts w:ascii="Times New Roman" w:hAnsi="Times New Roman" w:cs="Times New Roman"/>
          <w:bCs/>
          <w:szCs w:val="21"/>
          <w:highlight w:val="none"/>
        </w:rPr>
        <w:t>和</w:t>
      </w:r>
      <w:r>
        <w:rPr>
          <w:rFonts w:ascii="Times New Roman" w:hAnsi="Times New Roman"/>
          <w:bCs/>
          <w:szCs w:val="21"/>
          <w:highlight w:val="none"/>
        </w:rPr>
        <w:t>《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测量设备供方资质及能力评价表</w:t>
      </w:r>
      <w:r>
        <w:rPr>
          <w:rFonts w:hint="eastAsia" w:ascii="Times New Roman" w:hAnsi="Times New Roman"/>
          <w:bCs/>
          <w:szCs w:val="21"/>
          <w:highlight w:val="none"/>
        </w:rPr>
        <w:t>》</w:t>
      </w:r>
      <w:r>
        <w:rPr>
          <w:rFonts w:ascii="Times New Roman" w:hAnsi="Times New Roman" w:cs="Times New Roman"/>
          <w:bCs/>
          <w:szCs w:val="21"/>
          <w:highlight w:val="none"/>
        </w:rPr>
        <w:t>，已对测量设备的外部供方进行了资质和能力调查评价，资料和相关记录齐全。企业建立</w:t>
      </w:r>
      <w:r>
        <w:rPr>
          <w:rFonts w:ascii="Times New Roman" w:hAnsi="Times New Roman"/>
          <w:bCs/>
          <w:szCs w:val="21"/>
          <w:highlight w:val="none"/>
        </w:rPr>
        <w:t>《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合格供方台账（检定校准服务）</w:t>
      </w:r>
      <w:r>
        <w:rPr>
          <w:rFonts w:ascii="Times New Roman" w:hAnsi="Times New Roman"/>
          <w:bCs/>
          <w:szCs w:val="21"/>
          <w:highlight w:val="none"/>
        </w:rPr>
        <w:t>》</w:t>
      </w:r>
      <w:r>
        <w:rPr>
          <w:rFonts w:ascii="Times New Roman" w:hAnsi="Times New Roman" w:cs="Times New Roman"/>
          <w:bCs/>
          <w:szCs w:val="21"/>
          <w:highlight w:val="none"/>
        </w:rPr>
        <w:t>，检定校准服务供方</w:t>
      </w:r>
      <w:bookmarkStart w:id="14" w:name="_Hlk33900812"/>
      <w:r>
        <w:rPr>
          <w:rFonts w:ascii="Times New Roman" w:hAnsi="Times New Roman" w:cs="Times New Roman"/>
          <w:bCs/>
          <w:szCs w:val="21"/>
          <w:highlight w:val="none"/>
        </w:rPr>
        <w:t>为</w:t>
      </w:r>
      <w:r>
        <w:rPr>
          <w:rFonts w:ascii="Times New Roman" w:hAnsi="Times New Roman" w:cs="Times New Roman"/>
          <w:szCs w:val="21"/>
          <w:highlight w:val="none"/>
        </w:rPr>
        <w:t xml:space="preserve"> </w:t>
      </w:r>
      <w:bookmarkEnd w:id="14"/>
      <w:r>
        <w:rPr>
          <w:rFonts w:ascii="Times New Roman" w:hAnsi="Times New Roman" w:cs="Times New Roman"/>
          <w:szCs w:val="21"/>
          <w:highlight w:val="none"/>
        </w:rPr>
        <w:t>“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宿州市计量检定测试所</w:t>
      </w:r>
      <w:r>
        <w:rPr>
          <w:rFonts w:ascii="Times New Roman" w:hAnsi="Times New Roman" w:cs="Times New Roman"/>
          <w:bCs/>
          <w:szCs w:val="21"/>
          <w:highlight w:val="none"/>
        </w:rPr>
        <w:t xml:space="preserve">” </w:t>
      </w:r>
      <w:r>
        <w:rPr>
          <w:rFonts w:hint="eastAsia" w:ascii="Times New Roman" w:hAnsi="Times New Roman" w:cs="Times New Roman"/>
          <w:bCs/>
          <w:szCs w:val="21"/>
          <w:highlight w:val="none"/>
          <w:lang w:eastAsia="zh-CN"/>
        </w:rPr>
        <w:t>、</w:t>
      </w:r>
      <w:r>
        <w:rPr>
          <w:rFonts w:ascii="Times New Roman" w:hAnsi="Times New Roman"/>
          <w:szCs w:val="21"/>
          <w:highlight w:val="none"/>
        </w:rPr>
        <w:t>“广东精衡检测科技有限公司</w:t>
      </w:r>
      <w:r>
        <w:rPr>
          <w:rFonts w:hint="eastAsia" w:ascii="Times New Roman" w:hAnsi="Times New Roman"/>
          <w:szCs w:val="21"/>
          <w:highlight w:val="none"/>
          <w:lang w:eastAsia="zh-CN"/>
        </w:rPr>
        <w:t>”</w:t>
      </w: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2</w:t>
      </w:r>
      <w:r>
        <w:rPr>
          <w:rFonts w:ascii="Times New Roman" w:hAnsi="Times New Roman" w:cs="Times New Roman"/>
          <w:bCs/>
          <w:szCs w:val="21"/>
          <w:highlight w:val="none"/>
        </w:rPr>
        <w:t>家</w:t>
      </w:r>
      <w:r>
        <w:rPr>
          <w:rFonts w:ascii="Times New Roman" w:hAnsi="Times New Roman" w:cs="Times New Roman"/>
          <w:szCs w:val="21"/>
          <w:highlight w:val="none"/>
        </w:rPr>
        <w:t>，主要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为</w:t>
      </w:r>
      <w:r>
        <w:rPr>
          <w:rFonts w:ascii="Times New Roman" w:hAnsi="Times New Roman" w:cs="Times New Roman"/>
          <w:szCs w:val="21"/>
          <w:highlight w:val="none"/>
        </w:rPr>
        <w:t>公司测量设备的检定校准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提供服务</w:t>
      </w:r>
      <w:r>
        <w:rPr>
          <w:rFonts w:ascii="Times New Roman" w:hAnsi="Times New Roman" w:cs="Times New Roman"/>
          <w:szCs w:val="21"/>
          <w:highlight w:val="none"/>
        </w:rPr>
        <w:t>。查</w:t>
      </w:r>
      <w:bookmarkEnd w:id="13"/>
      <w:r>
        <w:rPr>
          <w:rFonts w:ascii="Times New Roman" w:hAnsi="Times New Roman"/>
          <w:bCs/>
          <w:szCs w:val="21"/>
          <w:highlight w:val="none"/>
        </w:rPr>
        <w:t>《</w:t>
      </w:r>
      <w:r>
        <w:rPr>
          <w:rFonts w:hint="eastAsia" w:ascii="Times New Roman" w:hAnsi="Times New Roman"/>
          <w:bCs/>
          <w:szCs w:val="21"/>
          <w:highlight w:val="none"/>
          <w:lang w:val="en-US" w:eastAsia="zh-CN"/>
        </w:rPr>
        <w:t>检定校准服务供方资质及服务能力评价表</w:t>
      </w:r>
      <w:r>
        <w:rPr>
          <w:rFonts w:hint="eastAsia" w:ascii="Times New Roman" w:hAnsi="Times New Roman"/>
          <w:bCs/>
          <w:szCs w:val="21"/>
          <w:highlight w:val="none"/>
        </w:rPr>
        <w:t>》</w:t>
      </w:r>
      <w:r>
        <w:rPr>
          <w:rFonts w:ascii="Times New Roman" w:hAnsi="Times New Roman" w:cs="Times New Roman"/>
          <w:color w:val="000000"/>
          <w:szCs w:val="21"/>
          <w:highlight w:val="none"/>
        </w:rPr>
        <w:t>，</w:t>
      </w:r>
      <w:r>
        <w:rPr>
          <w:rFonts w:ascii="Times New Roman" w:hAnsi="Times New Roman" w:cs="Times New Roman"/>
          <w:bCs/>
          <w:szCs w:val="21"/>
          <w:highlight w:val="none"/>
        </w:rPr>
        <w:t>企业</w:t>
      </w: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已对</w:t>
      </w:r>
      <w:r>
        <w:rPr>
          <w:rFonts w:ascii="Times New Roman" w:hAnsi="Times New Roman" w:cs="Times New Roman"/>
          <w:bCs/>
          <w:szCs w:val="21"/>
          <w:highlight w:val="none"/>
        </w:rPr>
        <w:t>委外检定/校准服务机构</w:t>
      </w:r>
      <w:r>
        <w:rPr>
          <w:rFonts w:ascii="Times New Roman" w:hAnsi="Times New Roman" w:cs="Times New Roman"/>
          <w:szCs w:val="21"/>
          <w:highlight w:val="none"/>
        </w:rPr>
        <w:t>“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宿州市计量检定测试所</w:t>
      </w:r>
      <w:r>
        <w:rPr>
          <w:rFonts w:ascii="Times New Roman" w:hAnsi="Times New Roman" w:cs="Times New Roman"/>
          <w:bCs/>
          <w:szCs w:val="21"/>
          <w:highlight w:val="none"/>
        </w:rPr>
        <w:t>”</w:t>
      </w:r>
      <w:r>
        <w:rPr>
          <w:rFonts w:hint="eastAsia" w:ascii="Times New Roman" w:hAnsi="Times New Roman" w:cs="Times New Roman"/>
          <w:bCs/>
          <w:szCs w:val="21"/>
          <w:highlight w:val="none"/>
          <w:lang w:val="en-US" w:eastAsia="zh-CN"/>
        </w:rPr>
        <w:t>和</w:t>
      </w:r>
      <w:r>
        <w:rPr>
          <w:rFonts w:ascii="Times New Roman" w:hAnsi="Times New Roman"/>
          <w:szCs w:val="21"/>
          <w:highlight w:val="none"/>
        </w:rPr>
        <w:t>“广东精衡检测科技有限公司</w:t>
      </w:r>
      <w:r>
        <w:rPr>
          <w:rFonts w:hint="eastAsia" w:ascii="Times New Roman" w:hAnsi="Times New Roman"/>
          <w:szCs w:val="21"/>
          <w:highlight w:val="none"/>
          <w:lang w:eastAsia="zh-CN"/>
        </w:rPr>
        <w:t>”</w:t>
      </w:r>
      <w:r>
        <w:rPr>
          <w:rFonts w:ascii="Times New Roman" w:hAnsi="Times New Roman" w:cs="Times New Roman"/>
          <w:bCs/>
          <w:szCs w:val="21"/>
          <w:highlight w:val="none"/>
        </w:rPr>
        <w:t>进行持续评价，资料和相关记录齐全。符合要求。</w:t>
      </w:r>
    </w:p>
    <w:p>
      <w:pPr>
        <w:spacing w:line="360" w:lineRule="auto"/>
        <w:rPr>
          <w:rFonts w:ascii="Times New Roman" w:hAnsi="Times New Roman" w:cs="Times New Roman"/>
          <w:kern w:val="0"/>
          <w:szCs w:val="21"/>
          <w:highlight w:val="yellow"/>
        </w:rPr>
      </w:pPr>
      <w:r>
        <w:rPr>
          <w:rFonts w:ascii="Times New Roman" w:hAnsi="Times New Roman" w:eastAsia="宋体" w:cs="Times New Roman"/>
          <w:szCs w:val="21"/>
        </w:rPr>
        <w:t>7.4.</w:t>
      </w:r>
      <w:r>
        <w:rPr>
          <w:rFonts w:ascii="Times New Roman" w:hAnsi="Times New Roman" w:cs="Times New Roman"/>
          <w:szCs w:val="21"/>
        </w:rPr>
        <w:t>企业未建立计量标准。</w:t>
      </w:r>
      <w:r>
        <w:rPr>
          <w:rFonts w:ascii="Times New Roman" w:hAnsi="Times New Roman" w:cs="Times New Roman"/>
          <w:szCs w:val="21"/>
          <w:highlight w:val="none"/>
        </w:rPr>
        <w:t>企业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16</w:t>
      </w:r>
      <w:r>
        <w:rPr>
          <w:rFonts w:ascii="Times New Roman" w:hAnsi="Times New Roman" w:cs="Times New Roman"/>
          <w:szCs w:val="21"/>
          <w:highlight w:val="none"/>
        </w:rPr>
        <w:t>台（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套</w:t>
      </w:r>
      <w:r>
        <w:rPr>
          <w:rFonts w:ascii="Times New Roman" w:hAnsi="Times New Roman" w:cs="Times New Roman"/>
          <w:szCs w:val="21"/>
          <w:highlight w:val="none"/>
        </w:rPr>
        <w:t>）测量设备，列入企业计量管理工作。企业</w:t>
      </w:r>
      <w:bookmarkStart w:id="15" w:name="_Hlk35498929"/>
      <w:r>
        <w:rPr>
          <w:rFonts w:ascii="Times New Roman" w:hAnsi="Times New Roman" w:cs="Times New Roman"/>
          <w:szCs w:val="21"/>
          <w:highlight w:val="none"/>
        </w:rPr>
        <w:t>测量设备委外到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“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宿州市计量检定测试所</w:t>
      </w:r>
      <w:r>
        <w:rPr>
          <w:rFonts w:hint="eastAsia" w:ascii="Times New Roman" w:hAnsi="Times New Roman" w:cs="Times New Roman"/>
          <w:szCs w:val="21"/>
          <w:highlight w:val="none"/>
        </w:rPr>
        <w:t>”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、</w:t>
      </w:r>
      <w:r>
        <w:rPr>
          <w:rFonts w:ascii="Times New Roman" w:hAnsi="Times New Roman"/>
          <w:szCs w:val="21"/>
          <w:highlight w:val="none"/>
        </w:rPr>
        <w:t>“广东精衡检测科技有限公司</w:t>
      </w:r>
      <w:r>
        <w:rPr>
          <w:rFonts w:hint="eastAsia" w:ascii="Times New Roman" w:hAnsi="Times New Roman"/>
          <w:szCs w:val="21"/>
          <w:highlight w:val="none"/>
          <w:lang w:eastAsia="zh-CN"/>
        </w:rPr>
        <w:t>”</w:t>
      </w:r>
      <w:r>
        <w:rPr>
          <w:rFonts w:ascii="Times New Roman" w:hAnsi="Times New Roman" w:cs="Times New Roman"/>
          <w:szCs w:val="21"/>
          <w:highlight w:val="none"/>
        </w:rPr>
        <w:t>进行检定</w:t>
      </w:r>
      <w:r>
        <w:rPr>
          <w:rFonts w:hint="eastAsia" w:ascii="Times New Roman" w:hAnsi="Times New Roman" w:cs="Times New Roman"/>
          <w:szCs w:val="21"/>
          <w:highlight w:val="none"/>
        </w:rPr>
        <w:t>/</w:t>
      </w:r>
      <w:r>
        <w:rPr>
          <w:rFonts w:ascii="Times New Roman" w:hAnsi="Times New Roman" w:cs="Times New Roman"/>
          <w:szCs w:val="21"/>
          <w:highlight w:val="none"/>
        </w:rPr>
        <w:t>校准。</w:t>
      </w:r>
      <w:bookmarkEnd w:id="15"/>
      <w:r>
        <w:rPr>
          <w:rFonts w:ascii="Times New Roman" w:hAnsi="Times New Roman" w:cs="Times New Roman"/>
          <w:szCs w:val="21"/>
          <w:highlight w:val="none"/>
        </w:rPr>
        <w:t>企业量值溯源符合标准要求，详见附件《测量设备溯源抽查表》。检定校准证书中使用的计量标准符合要求，填写规范，信息无遗漏，授权人签章资质有效，符合要求。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7.5.本次监督审核发现1个不符合情况，属于次要不符合。</w:t>
      </w:r>
    </w:p>
    <w:p>
      <w:pPr>
        <w:widowControl/>
        <w:spacing w:line="360" w:lineRule="auto"/>
        <w:rPr>
          <w:rFonts w:ascii="Times New Roman" w:hAnsi="Times New Roman" w:cs="Times New Roman"/>
          <w:kern w:val="0"/>
          <w:szCs w:val="21"/>
          <w:highlight w:val="yellow"/>
        </w:rPr>
      </w:pPr>
      <w:r>
        <w:rPr>
          <w:rFonts w:ascii="Times New Roman" w:hAnsi="Times New Roman" w:cs="Times New Roman"/>
          <w:szCs w:val="21"/>
          <w:highlight w:val="none"/>
        </w:rPr>
        <w:t>不符合01：</w:t>
      </w:r>
      <w:bookmarkStart w:id="16" w:name="_Hlk99135809"/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查《2022年度测量管理体系内审检查表》上内审员签名有“王长欣”。办公室未提供出该人员参加内审员培训的记录</w:t>
      </w:r>
      <w:r>
        <w:rPr>
          <w:rFonts w:hint="eastAsia" w:ascii="Times New Roman" w:hAnsi="Times New Roman" w:cs="Times New Roman"/>
          <w:szCs w:val="21"/>
          <w:highlight w:val="none"/>
        </w:rPr>
        <w:t>，不符合GB/T19022-2003中“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6.1.2 能力和培训</w:t>
      </w:r>
      <w:r>
        <w:rPr>
          <w:rFonts w:hint="eastAsia" w:ascii="Times New Roman" w:hAnsi="Times New Roman" w:cs="Times New Roman"/>
          <w:szCs w:val="21"/>
          <w:highlight w:val="none"/>
        </w:rPr>
        <w:t>”条款的要求</w:t>
      </w:r>
      <w:bookmarkEnd w:id="16"/>
      <w:r>
        <w:rPr>
          <w:rFonts w:hint="eastAsia" w:ascii="Times New Roman" w:hAnsi="Times New Roman" w:cs="Times New Roman"/>
          <w:szCs w:val="21"/>
          <w:highlight w:val="none"/>
        </w:rPr>
        <w:t>。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bCs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szCs w:val="21"/>
          <w:highlight w:val="none"/>
        </w:rPr>
        <w:t>7.6</w:t>
      </w:r>
      <w:r>
        <w:rPr>
          <w:rFonts w:ascii="Times New Roman" w:hAnsi="Times New Roman"/>
          <w:szCs w:val="21"/>
          <w:highlight w:val="none"/>
        </w:rPr>
        <w:t>企业主要耗能为电和水。2021年1月-2021年12月能耗为：用电：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7068267</w:t>
      </w:r>
      <w:r>
        <w:rPr>
          <w:rFonts w:ascii="Times New Roman" w:hAnsi="Times New Roman"/>
          <w:szCs w:val="21"/>
          <w:highlight w:val="none"/>
        </w:rPr>
        <w:t>kWh，用水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49573.78</w:t>
      </w:r>
      <w:r>
        <w:rPr>
          <w:rFonts w:ascii="Times New Roman" w:hAnsi="Times New Roman"/>
          <w:szCs w:val="21"/>
          <w:highlight w:val="none"/>
        </w:rPr>
        <w:t>吨，共计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折合</w:t>
      </w:r>
      <w:r>
        <w:rPr>
          <w:rFonts w:ascii="Times New Roman" w:hAnsi="Times New Roman"/>
          <w:szCs w:val="21"/>
          <w:highlight w:val="none"/>
        </w:rPr>
        <w:t>：</w:t>
      </w:r>
      <w:r>
        <w:rPr>
          <w:rFonts w:hint="eastAsia" w:ascii="Times New Roman" w:hAnsi="Times New Roman"/>
          <w:szCs w:val="21"/>
          <w:highlight w:val="none"/>
          <w:lang w:val="en-US" w:eastAsia="zh-CN"/>
        </w:rPr>
        <w:t>872.94</w:t>
      </w:r>
      <w:r>
        <w:rPr>
          <w:rFonts w:ascii="Times New Roman" w:hAnsi="Times New Roman"/>
          <w:szCs w:val="21"/>
          <w:highlight w:val="none"/>
        </w:rPr>
        <w:t>吨标煤。企业不是重点用能单位</w:t>
      </w:r>
      <w:r>
        <w:rPr>
          <w:rFonts w:hint="eastAsia" w:ascii="Times New Roman" w:hAnsi="Times New Roman" w:cs="Times New Roman"/>
          <w:szCs w:val="21"/>
          <w:highlight w:val="none"/>
        </w:rPr>
        <w:t>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8.对企业组织任何变更的审核</w:t>
      </w:r>
    </w:p>
    <w:p>
      <w:pPr>
        <w:spacing w:line="360" w:lineRule="auto"/>
        <w:ind w:firstLine="420" w:firstLineChars="200"/>
        <w:jc w:val="left"/>
        <w:rPr>
          <w:rFonts w:ascii="Times New Roman" w:hAnsi="Times New Roman" w:eastAsia="新宋体" w:cs="Times New Roman"/>
          <w:szCs w:val="21"/>
        </w:rPr>
      </w:pPr>
      <w:r>
        <w:rPr>
          <w:rFonts w:ascii="Times New Roman" w:hAnsi="Times New Roman" w:cs="Times New Roman"/>
          <w:bCs/>
          <w:szCs w:val="21"/>
        </w:rPr>
        <w:t>企业的资质情况未发生变化。企业的企业组</w:t>
      </w:r>
      <w:bookmarkStart w:id="18" w:name="_GoBack"/>
      <w:bookmarkEnd w:id="18"/>
      <w:r>
        <w:rPr>
          <w:rFonts w:ascii="Times New Roman" w:hAnsi="Times New Roman" w:cs="Times New Roman"/>
          <w:bCs/>
          <w:szCs w:val="21"/>
        </w:rPr>
        <w:t>织机构未发生了</w:t>
      </w:r>
      <w:r>
        <w:rPr>
          <w:rFonts w:ascii="Times New Roman" w:hAnsi="Times New Roman" w:cs="Times New Roman"/>
          <w:kern w:val="0"/>
          <w:szCs w:val="21"/>
        </w:rPr>
        <w:t>变化。</w:t>
      </w:r>
    </w:p>
    <w:p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>
        <w:rPr>
          <w:rFonts w:ascii="Times New Roman" w:hAnsi="Times New Roman" w:cs="Times New Roman"/>
          <w:bCs/>
          <w:szCs w:val="21"/>
        </w:rPr>
        <w:t>9.标志的使用和（或）任何其他对认证资</w:t>
      </w:r>
      <w:r>
        <w:rPr>
          <w:rFonts w:ascii="Times New Roman" w:hAnsi="Times New Roman" w:cs="Times New Roman"/>
          <w:bCs/>
        </w:rPr>
        <w:t>格引用</w:t>
      </w:r>
      <w:r>
        <w:rPr>
          <w:rFonts w:ascii="Times New Roman" w:hAnsi="Times New Roman" w:cs="Times New Roman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9.1.公司对标志的使用，符合相关标准和规定；</w:t>
      </w:r>
    </w:p>
    <w:p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9.2.公司测量管理体系在认证证书用于：</w:t>
      </w:r>
      <w:r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9.3企业进行招投标加分用。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8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三、监督审核结论意见(</w:t>
      </w:r>
      <w:r>
        <w:rPr>
          <w:rFonts w:ascii="Times New Roman" w:hAnsi="Times New Roman" w:eastAsia="宋体" w:cs="Times New Roman"/>
          <w:kern w:val="0"/>
          <w:szCs w:val="21"/>
        </w:rPr>
        <w:t>含需要说</w:t>
      </w:r>
      <w:r>
        <w:rPr>
          <w:rFonts w:ascii="Times New Roman" w:hAnsi="Times New Roman" w:eastAsia="宋体" w:cs="Times New Roman"/>
          <w:kern w:val="0"/>
          <w:szCs w:val="28"/>
        </w:rPr>
        <w:t>明的事项):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kern w:val="0"/>
          <w:szCs w:val="21"/>
        </w:rPr>
      </w:pPr>
      <w:r>
        <w:rPr>
          <w:rFonts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07</w:t>
      </w:r>
      <w:r>
        <w:rPr>
          <w:rFonts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03</w:t>
      </w:r>
      <w:r>
        <w:rPr>
          <w:rFonts w:ascii="Times New Roman" w:hAnsi="Times New Roman" w:eastAsia="宋体" w:cs="Times New Roman"/>
          <w:bCs/>
          <w:kern w:val="0"/>
          <w:szCs w:val="21"/>
        </w:rPr>
        <w:t>日上午至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07</w:t>
      </w:r>
      <w:r>
        <w:rPr>
          <w:rFonts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03</w:t>
      </w:r>
      <w:r>
        <w:rPr>
          <w:rFonts w:ascii="Times New Roman" w:hAnsi="Times New Roman" w:eastAsia="宋体" w:cs="Times New Roman"/>
          <w:bCs/>
          <w:kern w:val="0"/>
          <w:szCs w:val="21"/>
        </w:rPr>
        <w:t>日</w:t>
      </w:r>
      <w:r>
        <w:rPr>
          <w:rFonts w:hint="eastAsia" w:ascii="Times New Roman" w:hAnsi="Times New Roman" w:eastAsia="宋体" w:cs="Times New Roman"/>
          <w:bCs/>
          <w:kern w:val="0"/>
          <w:szCs w:val="21"/>
        </w:rPr>
        <w:t>下</w:t>
      </w:r>
      <w:r>
        <w:rPr>
          <w:rFonts w:ascii="Times New Roman" w:hAnsi="Times New Roman" w:eastAsia="宋体" w:cs="Times New Roman"/>
          <w:bCs/>
          <w:kern w:val="0"/>
          <w:szCs w:val="21"/>
        </w:rPr>
        <w:t>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利用1天的时间，</w:t>
      </w:r>
      <w:r>
        <w:rPr>
          <w:rFonts w:ascii="Times New Roman" w:hAnsi="Times New Roman" w:eastAsia="宋体" w:cs="Times New Roman"/>
          <w:bCs/>
          <w:kern w:val="0"/>
          <w:szCs w:val="21"/>
        </w:rPr>
        <w:t>对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安徽宜家管业有限公司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建立的测量管理体系进行第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安徽宜家管业有限公司</w:t>
      </w:r>
      <w:r>
        <w:rPr>
          <w:rFonts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19022-2003标准要求，对体系运行具有持续的有效性、符合性予以肯定。建议报请北京国标联合认证有限公司批准通过2022年度监督审核。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eastAsia="宋体" w:cs="Times New Roman"/>
          <w:bCs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>为促进、支持</w:t>
      </w:r>
      <w:r>
        <w:rPr>
          <w:rFonts w:ascii="Times New Roman" w:hAnsi="Times New Roman" w:cs="Times New Roman"/>
          <w:bCs/>
          <w:szCs w:val="21"/>
        </w:rPr>
        <w:t>企业</w:t>
      </w:r>
      <w:r>
        <w:rPr>
          <w:rFonts w:ascii="Times New Roman" w:hAnsi="Times New Roman" w:cs="Times New Roman"/>
          <w:szCs w:val="21"/>
        </w:rPr>
        <w:t>测量管理体系持续改进提高，审核组提出以下改进建议：</w:t>
      </w:r>
      <w:r>
        <w:rPr>
          <w:rFonts w:ascii="Times New Roman" w:hAnsi="Times New Roman" w:eastAsia="宋体" w:cs="Times New Roman"/>
          <w:bCs/>
          <w:kern w:val="0"/>
          <w:szCs w:val="21"/>
        </w:rPr>
        <w:t>为了促进支持企业测量管理体系持续提高，建议企业加强计量技术人员的学习和持续评价，</w:t>
      </w:r>
      <w:r>
        <w:rPr>
          <w:rFonts w:ascii="Times New Roman" w:hAnsi="Times New Roman" w:eastAsia="宋体" w:cs="Times New Roman"/>
          <w:szCs w:val="21"/>
        </w:rPr>
        <w:t>继续</w:t>
      </w:r>
      <w:r>
        <w:rPr>
          <w:rFonts w:ascii="Times New Roman" w:hAnsi="Times New Roman" w:eastAsia="宋体" w:cs="Times New Roman"/>
          <w:bCs/>
          <w:kern w:val="0"/>
          <w:szCs w:val="21"/>
        </w:rPr>
        <w:t>识别关键测量过程及测量设备有效性管理</w:t>
      </w:r>
      <w:r>
        <w:rPr>
          <w:rFonts w:ascii="Times New Roman" w:hAnsi="Times New Roman" w:eastAsia="宋体" w:cs="Times New Roman"/>
          <w:szCs w:val="21"/>
        </w:rPr>
        <w:t>意识，</w:t>
      </w:r>
      <w:r>
        <w:rPr>
          <w:rFonts w:ascii="Times New Roman" w:hAnsi="Times New Roman" w:eastAsia="宋体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>
      <w:pPr>
        <w:widowControl/>
        <w:spacing w:line="360" w:lineRule="auto"/>
        <w:ind w:firstLine="210" w:firstLineChars="10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  其他需要说明的事项: </w:t>
      </w:r>
    </w:p>
    <w:p>
      <w:pPr>
        <w:widowControl/>
        <w:spacing w:line="360" w:lineRule="auto"/>
        <w:ind w:right="211" w:firstLine="422" w:firstLineChars="201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szCs w:val="21"/>
        </w:rPr>
        <w:t>审核前企业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向北京国标联合认证有限公司提交了《远程审核（疫情期间）申请书》并</w:t>
      </w:r>
      <w:r>
        <w:rPr>
          <w:rFonts w:ascii="Times New Roman" w:hAnsi="Times New Roman" w:eastAsia="宋体" w:cs="Times New Roman"/>
          <w:szCs w:val="21"/>
        </w:rPr>
        <w:t>签订了</w:t>
      </w:r>
      <w:r>
        <w:rPr>
          <w:rFonts w:ascii="Times New Roman" w:hAnsi="Times New Roman" w:eastAsia="宋体" w:cs="Times New Roman"/>
          <w:szCs w:val="21"/>
          <w:highlight w:val="none"/>
        </w:rPr>
        <w:t>《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关于在新型冠状病毒肺炎疫情防控期间实施远程审核补充协议</w:t>
      </w:r>
      <w:r>
        <w:rPr>
          <w:rFonts w:ascii="Times New Roman" w:hAnsi="Times New Roman" w:eastAsia="宋体" w:cs="Times New Roman"/>
          <w:szCs w:val="21"/>
          <w:highlight w:val="none"/>
        </w:rPr>
        <w:t>》。</w:t>
      </w:r>
      <w:r>
        <w:rPr>
          <w:rFonts w:ascii="Times New Roman" w:hAnsi="Times New Roman" w:eastAsia="宋体" w:cs="Times New Roman"/>
          <w:szCs w:val="21"/>
        </w:rPr>
        <w:t>审核组已识别远程审核的风险（例如信息传输，审核实施过程、信息保密处理等风险），并采取了应对措施，已完全达到了与实施现场审核相同的目的，全面掌握了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安徽宜家管业有限公司</w:t>
      </w:r>
      <w:r>
        <w:rPr>
          <w:rFonts w:ascii="Times New Roman" w:hAnsi="Times New Roman" w:eastAsia="宋体" w:cs="Times New Roman"/>
          <w:szCs w:val="21"/>
        </w:rPr>
        <w:t>的测量管理体系运行状况，并给出了明确的审核结论，无需再开展补充现场验证。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1331595</wp:posOffset>
            </wp:positionH>
            <wp:positionV relativeFrom="paragraph">
              <wp:posOffset>245110</wp:posOffset>
            </wp:positionV>
            <wp:extent cx="716280" cy="462915"/>
            <wp:effectExtent l="0" t="0" r="0" b="9525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2022年07月03日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7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lMTQ4ZTgxYWJmODgzN2I2MTJiOTE2OTdjZmRmYTEifQ=="/>
  </w:docVars>
  <w:rsids>
    <w:rsidRoot w:val="00000000"/>
    <w:rsid w:val="05AA2098"/>
    <w:rsid w:val="137F212E"/>
    <w:rsid w:val="155613CC"/>
    <w:rsid w:val="21665F0F"/>
    <w:rsid w:val="22C510A8"/>
    <w:rsid w:val="26173473"/>
    <w:rsid w:val="294B1634"/>
    <w:rsid w:val="2D0A4ADC"/>
    <w:rsid w:val="33173036"/>
    <w:rsid w:val="397C3E42"/>
    <w:rsid w:val="41417B17"/>
    <w:rsid w:val="493859CC"/>
    <w:rsid w:val="50E83431"/>
    <w:rsid w:val="6721559C"/>
    <w:rsid w:val="696B0F8F"/>
    <w:rsid w:val="69D80F2D"/>
    <w:rsid w:val="7327134F"/>
    <w:rsid w:val="77ED700C"/>
    <w:rsid w:val="78493182"/>
    <w:rsid w:val="798D1D5B"/>
    <w:rsid w:val="7C054420"/>
    <w:rsid w:val="7F055F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4263</Words>
  <Characters>4687</Characters>
  <Lines>15</Lines>
  <Paragraphs>4</Paragraphs>
  <TotalTime>10</TotalTime>
  <ScaleCrop>false</ScaleCrop>
  <LinksUpToDate>false</LinksUpToDate>
  <CharactersWithSpaces>4808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知足常乐</cp:lastModifiedBy>
  <cp:lastPrinted>2017-09-01T06:24:00Z</cp:lastPrinted>
  <dcterms:modified xsi:type="dcterms:W3CDTF">2022-07-04T01:20:20Z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464C9C7806E04EA7BC99E43C60408BE3</vt:lpwstr>
  </property>
</Properties>
</file>