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国中建设（重庆）有限公司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日上午至2022年07月0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148590</wp:posOffset>
                  </wp:positionV>
                  <wp:extent cx="344805" cy="375920"/>
                  <wp:effectExtent l="0" t="0" r="10795" b="5080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2022年07月0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bookmarkStart w:id="11" w:name="_GoBack"/>
            <w:bookmarkEnd w:id="11"/>
            <w:r>
              <w:rPr>
                <w:rFonts w:ascii="宋体" w:hAnsi="宋体" w:cs="宋体"/>
                <w:sz w:val="24"/>
              </w:rPr>
              <w:t>日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D65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2022-07-03T12:53:30Z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