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0552-2021-EnMS 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滁州华艺柔印环保科技有限公司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滁州华艺柔印环保科技有限公司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安徽省滁州市全椒县经济开发区纬三路与经三路交叉口</w:t>
            </w:r>
            <w:bookmarkEnd w:id="6"/>
          </w:p>
        </w:tc>
        <w:tc>
          <w:tcPr>
            <w:tcW w:w="1242" w:type="dxa"/>
            <w:vMerge w:val="restart"/>
            <w:vAlign w:val="center"/>
          </w:tcPr>
          <w:p>
            <w:r>
              <w:rPr>
                <w:rFonts w:hint="eastAsia"/>
              </w:rPr>
              <w:t>邮编</w:t>
            </w:r>
          </w:p>
        </w:tc>
        <w:tc>
          <w:tcPr>
            <w:tcW w:w="1771" w:type="dxa"/>
          </w:tcPr>
          <w:p>
            <w:bookmarkStart w:id="7" w:name="注册邮编"/>
            <w:r>
              <w:t>239500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安徽省滁州市全椒县经济开发区纬三路与经三路交叉口</w:t>
            </w:r>
            <w:bookmarkEnd w:id="8"/>
          </w:p>
        </w:tc>
        <w:tc>
          <w:tcPr>
            <w:tcW w:w="1242" w:type="dxa"/>
            <w:vMerge w:val="continue"/>
            <w:vAlign w:val="center"/>
          </w:tcPr>
          <w:p/>
        </w:tc>
        <w:tc>
          <w:tcPr>
            <w:tcW w:w="1771" w:type="dxa"/>
          </w:tcPr>
          <w:p>
            <w:bookmarkStart w:id="9" w:name="办公邮编"/>
            <w:r>
              <w:t>239500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eastAsia" w:eastAsia="宋体"/>
                <w:lang w:eastAsia="zh-CN"/>
              </w:rPr>
            </w:pPr>
            <w:r>
              <w:rPr>
                <w:rFonts w:hint="eastAsia"/>
                <w:lang w:eastAsia="zh-CN"/>
              </w:rPr>
              <w:t>张俊兰</w:t>
            </w:r>
          </w:p>
        </w:tc>
        <w:tc>
          <w:tcPr>
            <w:tcW w:w="1313" w:type="dxa"/>
            <w:vAlign w:val="center"/>
          </w:tcPr>
          <w:p>
            <w:r>
              <w:rPr>
                <w:rFonts w:hint="eastAsia"/>
              </w:rPr>
              <w:t>电话.</w:t>
            </w:r>
          </w:p>
        </w:tc>
        <w:tc>
          <w:tcPr>
            <w:tcW w:w="2180" w:type="dxa"/>
            <w:vAlign w:val="center"/>
          </w:tcPr>
          <w:p>
            <w:bookmarkStart w:id="10" w:name="联系人电话"/>
            <w:r>
              <w:t>18005506871</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林伟毅</w:t>
            </w:r>
            <w:bookmarkEnd w:id="12"/>
          </w:p>
        </w:tc>
        <w:tc>
          <w:tcPr>
            <w:tcW w:w="1313" w:type="dxa"/>
            <w:vAlign w:val="center"/>
          </w:tcPr>
          <w:p>
            <w:r>
              <w:rPr>
                <w:rFonts w:hint="eastAsia"/>
              </w:rPr>
              <w:t>管理者代表</w:t>
            </w:r>
          </w:p>
        </w:tc>
        <w:tc>
          <w:tcPr>
            <w:tcW w:w="2180" w:type="dxa"/>
          </w:tcPr>
          <w:p>
            <w:bookmarkStart w:id="13" w:name="管理者代表"/>
            <w:r>
              <w:t>张俊兰</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eastAsia="宋体"/>
                <w:lang w:eastAsia="zh-CN"/>
              </w:rPr>
            </w:pPr>
            <w:r>
              <w:rPr>
                <w:rFonts w:hint="eastAsia" w:eastAsia="宋体"/>
                <w:lang w:eastAsia="zh-CN"/>
              </w:rPr>
              <w:drawing>
                <wp:inline distT="0" distB="0" distL="114300" distR="114300">
                  <wp:extent cx="4972050" cy="1648460"/>
                  <wp:effectExtent l="0" t="0" r="6350" b="2540"/>
                  <wp:docPr id="1" name="图片 1" descr="生产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生产工艺流程图"/>
                          <pic:cNvPicPr>
                            <a:picLocks noChangeAspect="1"/>
                          </pic:cNvPicPr>
                        </pic:nvPicPr>
                        <pic:blipFill>
                          <a:blip r:embed="rId6"/>
                          <a:stretch>
                            <a:fillRect/>
                          </a:stretch>
                        </pic:blipFill>
                        <pic:spPr>
                          <a:xfrm>
                            <a:off x="0" y="0"/>
                            <a:ext cx="4972050" cy="1648460"/>
                          </a:xfrm>
                          <a:prstGeom prst="rect">
                            <a:avLst/>
                          </a:prstGeom>
                        </pic:spPr>
                      </pic:pic>
                    </a:graphicData>
                  </a:graphic>
                </wp:inline>
              </w:drawing>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2022年07月19日 上午至2022年07月20日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瓦楞纸板和瓦楞纸箱的生产所涉及场所的相关职业健康安全管理活动。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07.02.01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t xml:space="preserve"> 20</w:t>
            </w:r>
            <w:r>
              <w:rPr>
                <w:rFonts w:hint="eastAsia"/>
                <w:lang w:val="en-US" w:eastAsia="zh-CN"/>
              </w:rPr>
              <w:t>20</w:t>
            </w:r>
            <w:r>
              <w:t>年</w:t>
            </w:r>
            <w:r>
              <w:rPr>
                <w:rFonts w:hint="eastAsia"/>
                <w:lang w:val="en-US" w:eastAsia="zh-CN"/>
              </w:rPr>
              <w:t>1</w:t>
            </w:r>
            <w:r>
              <w:rPr>
                <w:rFonts w:hint="eastAsia"/>
              </w:rPr>
              <w:t>2</w:t>
            </w:r>
            <w:r>
              <w:t>月</w:t>
            </w:r>
            <w:r>
              <w:rPr>
                <w:rFonts w:hint="eastAsia"/>
                <w:lang w:val="en-US" w:eastAsia="zh-CN"/>
              </w:rPr>
              <w:t>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6</w:t>
            </w:r>
            <w:r>
              <w:rPr>
                <w:rFonts w:hint="eastAsia"/>
              </w:rPr>
              <w:t>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滁州华艺柔印环保科技有限公司</w:t>
            </w:r>
          </w:p>
          <w:p>
            <w:pPr>
              <w:pStyle w:val="2"/>
              <w:rPr>
                <w:lang w:val="de-DE" w:eastAsia="ja-JP"/>
              </w:rPr>
            </w:pPr>
            <w:r>
              <w:rPr>
                <w:rFonts w:asciiTheme="minorEastAsia" w:hAnsiTheme="minorEastAsia" w:eastAsiaTheme="minorEastAsia"/>
                <w:sz w:val="20"/>
              </w:rPr>
              <w:t>安徽省滁州市全椒县经济开发区纬三路与经三路交叉口</w:t>
            </w:r>
          </w:p>
        </w:tc>
        <w:tc>
          <w:tcPr>
            <w:tcW w:w="2267" w:type="dxa"/>
          </w:tcPr>
          <w:p>
            <w:pPr>
              <w:rPr>
                <w:lang w:val="de-DE" w:eastAsia="ja-JP"/>
              </w:rPr>
            </w:pPr>
            <w:r>
              <w:rPr>
                <w:rFonts w:asciiTheme="minorEastAsia" w:hAnsiTheme="minorEastAsia" w:eastAsiaTheme="minorEastAsia"/>
                <w:sz w:val="20"/>
              </w:rPr>
              <w:t>安徽省滁州市全椒县经济开发区纬三路与经三路交叉口</w:t>
            </w:r>
          </w:p>
        </w:tc>
        <w:tc>
          <w:tcPr>
            <w:tcW w:w="571" w:type="dxa"/>
            <w:vAlign w:val="center"/>
          </w:tcPr>
          <w:p>
            <w:pPr>
              <w:rPr>
                <w:lang w:eastAsia="ja-JP"/>
              </w:rPr>
            </w:pPr>
            <w:bookmarkStart w:id="30" w:name="企业人数"/>
            <w:r>
              <w:rPr>
                <w:rFonts w:hint="eastAsia" w:ascii="宋体" w:hAnsi="宋体" w:cs="宋体"/>
                <w:color w:val="000000"/>
                <w:kern w:val="0"/>
                <w:szCs w:val="24"/>
              </w:rPr>
              <w:t>350</w:t>
            </w:r>
            <w:bookmarkEnd w:id="30"/>
          </w:p>
        </w:tc>
        <w:tc>
          <w:tcPr>
            <w:tcW w:w="2803" w:type="dxa"/>
            <w:vAlign w:val="center"/>
          </w:tcPr>
          <w:p>
            <w:pPr>
              <w:rPr>
                <w:lang w:eastAsia="ja-JP"/>
              </w:rPr>
            </w:pPr>
            <w:r>
              <w:rPr>
                <w:rFonts w:ascii="宋体" w:hAnsi="宋体" w:cs="宋体"/>
                <w:color w:val="000000"/>
                <w:kern w:val="0"/>
                <w:szCs w:val="21"/>
              </w:rPr>
              <w:t>瓦楞纸板和瓦楞纸箱的生产所涉及场所的相关职业健康安全管理活动。</w:t>
            </w:r>
          </w:p>
        </w:tc>
        <w:tc>
          <w:tcPr>
            <w:tcW w:w="669" w:type="dxa"/>
            <w:vAlign w:val="center"/>
          </w:tcPr>
          <w:p>
            <w:pPr>
              <w:rPr>
                <w:lang w:eastAsia="ja-JP"/>
              </w:rPr>
            </w:pPr>
            <w:r>
              <w:rPr>
                <w:rFonts w:hint="eastAsia"/>
                <w:lang w:val="de-DE" w:eastAsia="ja-JP"/>
              </w:rPr>
              <w:t>GB/T</w:t>
            </w:r>
            <w:r>
              <w:rPr>
                <w:rFonts w:hint="eastAsia"/>
                <w:lang w:val="en-US" w:eastAsia="ja-JP"/>
              </w:rPr>
              <w:t>45</w:t>
            </w:r>
            <w:r>
              <w:rPr>
                <w:rFonts w:hint="eastAsia"/>
                <w:lang w:val="de-DE" w:eastAsia="ja-JP"/>
              </w:rPr>
              <w:t>001-20</w:t>
            </w:r>
            <w:r>
              <w:rPr>
                <w:rFonts w:hint="eastAsia"/>
                <w:lang w:val="en-US" w:eastAsia="ja-JP"/>
              </w:rPr>
              <w:t>20</w:t>
            </w:r>
          </w:p>
        </w:tc>
        <w:tc>
          <w:tcPr>
            <w:tcW w:w="668" w:type="dxa"/>
            <w:shd w:val="clear" w:color="auto" w:fill="FFFFFF"/>
          </w:tcPr>
          <w:p>
            <w:pPr>
              <w:rPr>
                <w:rFonts w:hint="eastAsia" w:ascii="宋体" w:hAnsi="宋体"/>
                <w:b/>
                <w:color w:val="000000"/>
                <w:szCs w:val="21"/>
                <w:lang w:val="en-US" w:eastAsia="zh-CN"/>
              </w:rPr>
            </w:pPr>
            <w:r>
              <w:rPr>
                <w:rFonts w:eastAsia="黑体"/>
                <w:szCs w:val="21"/>
              </w:rPr>
              <w:sym w:font="Wingdings 2" w:char="0052"/>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2020-N1OHSMS-1258213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吕成</w:t>
            </w:r>
          </w:p>
        </w:tc>
        <w:tc>
          <w:tcPr>
            <w:tcW w:w="1089" w:type="dxa"/>
            <w:vAlign w:val="center"/>
          </w:tcPr>
          <w:p>
            <w:r>
              <w:t>组员</w:t>
            </w:r>
          </w:p>
        </w:tc>
        <w:tc>
          <w:tcPr>
            <w:tcW w:w="711" w:type="dxa"/>
            <w:vAlign w:val="center"/>
          </w:tcPr>
          <w:p>
            <w:r>
              <w:t>女</w:t>
            </w:r>
          </w:p>
        </w:tc>
        <w:tc>
          <w:tcPr>
            <w:tcW w:w="3870" w:type="dxa"/>
            <w:vAlign w:val="center"/>
          </w:tcPr>
          <w:p>
            <w:r>
              <w:t>ISC-JSZJ-310</w:t>
            </w:r>
          </w:p>
          <w:p>
            <w:r>
              <w:t>龙利得智能科技股份有限公司</w:t>
            </w:r>
          </w:p>
        </w:tc>
        <w:tc>
          <w:tcPr>
            <w:tcW w:w="2179" w:type="dxa"/>
            <w:vAlign w:val="center"/>
          </w:tcPr>
          <w:p>
            <w:r>
              <w:t>07.02.01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Theme="minorEastAsia"/>
                <w:lang w:eastAsia="zh-CN"/>
              </w:rPr>
              <w:drawing>
                <wp:inline distT="0" distB="0" distL="114300" distR="114300">
                  <wp:extent cx="699135" cy="314325"/>
                  <wp:effectExtent l="0" t="0" r="12065" b="3175"/>
                  <wp:docPr id="3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35b3aafdf404ed4d0ef2157cff4e447"/>
                          <pic:cNvPicPr>
                            <a:picLocks noChangeAspect="1"/>
                          </pic:cNvPicPr>
                        </pic:nvPicPr>
                        <pic:blipFill>
                          <a:blip r:embed="rId7"/>
                          <a:stretch>
                            <a:fillRect/>
                          </a:stretch>
                        </pic:blipFill>
                        <pic:spPr>
                          <a:xfrm>
                            <a:off x="0" y="0"/>
                            <a:ext cx="699135" cy="314325"/>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rPr>
      </w:pP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A3"/>
            </w:r>
            <w:r>
              <w:rPr>
                <w:spacing w:val="-2"/>
                <w:sz w:val="20"/>
              </w:rPr>
              <w:t>OHSMS</w:t>
            </w:r>
            <w:r>
              <w:rPr>
                <w:rFonts w:hint="eastAsia"/>
              </w:rPr>
              <w:t>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lang w:eastAsia="zh-CN"/>
              </w:rPr>
            </w:pPr>
            <w:r>
              <w:rPr>
                <w:rFonts w:hint="eastAsia"/>
              </w:rPr>
              <w:t>最高管理者制定了文件化的职业健康安全</w:t>
            </w:r>
            <w:r>
              <w:rPr>
                <w:rFonts w:hint="eastAsia"/>
                <w:lang w:eastAsia="zh-CN"/>
              </w:rPr>
              <w:t>管理体系方针：诚信守法，以人为本；安全第一，持续改进。</w:t>
            </w:r>
          </w:p>
          <w:p>
            <w:pPr>
              <w:rPr>
                <w:rFonts w:hint="eastAsia" w:eastAsia="宋体"/>
                <w:lang w:eastAsia="zh-CN"/>
              </w:rPr>
            </w:pP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行政部</w:t>
            </w:r>
          </w:p>
          <w:p>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黑体" w:hAnsi="新宋体" w:eastAsia="黑体"/>
                <w:b/>
                <w:bCs/>
                <w:color w:val="000000"/>
                <w:sz w:val="24"/>
                <w:u w:val="single"/>
                <w:lang w:val="en-US" w:eastAsia="zh-CN"/>
              </w:rPr>
              <w:t>巩阿龙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传染病的发生</w:t>
                  </w:r>
                </w:p>
              </w:tc>
              <w:tc>
                <w:tcPr>
                  <w:tcW w:w="3965" w:type="dxa"/>
                </w:tcPr>
                <w:p>
                  <w:r>
                    <w:rPr>
                      <w:rFonts w:hint="eastAsia"/>
                    </w:rPr>
                    <w:t>安全教育培训，加强员工自我防护意识，制定传染病应急预案，发放防护用品进行日常防护。</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制定的相关应急预案和预案培训不到位或缺失，预案演练不能按计划进行；</w:t>
                  </w:r>
                </w:p>
              </w:tc>
              <w:tc>
                <w:tcPr>
                  <w:tcW w:w="3965" w:type="dxa"/>
                </w:tcPr>
                <w:p>
                  <w:r>
                    <w:rPr>
                      <w:rFonts w:hint="eastAsia"/>
                    </w:rPr>
                    <w:t>定期组织对应急预案进行演练；</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w:t>
            </w:r>
            <w:r>
              <w:rPr>
                <w:rFonts w:hint="eastAsia"/>
              </w:rPr>
              <w:sym w:font="Wingdings 2" w:char="0052"/>
            </w:r>
            <w:r>
              <w:rPr>
                <w:rFonts w:hint="eastAsia"/>
              </w:rPr>
              <w:t>化学伤害</w:t>
            </w:r>
            <w:r>
              <w:rPr>
                <w:rFonts w:hint="eastAsia"/>
              </w:rPr>
              <w:sym w:font="Wingdings 2" w:char="0052"/>
            </w:r>
            <w:r>
              <w:rPr>
                <w:rFonts w:hint="eastAsia"/>
              </w:rPr>
              <w:t>噪声□粉尘□危险作业□高低温</w:t>
            </w:r>
            <w:r>
              <w:rPr>
                <w:rFonts w:hint="eastAsia"/>
              </w:rPr>
              <w:sym w:font="Wingdings 2" w:char="0052"/>
            </w:r>
            <w:r>
              <w:rPr>
                <w:rFonts w:hint="eastAsia"/>
              </w:rPr>
              <w:t>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rPr>
              <w:sym w:font="Wingdings 2" w:char="00A3"/>
            </w:r>
            <w:r>
              <w:rPr>
                <w:rFonts w:hint="eastAsia"/>
              </w:rPr>
              <w:t>职业病体检报告书日期：</w:t>
            </w:r>
          </w:p>
          <w:p>
            <w:pPr>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2016年1月21日</w:t>
            </w:r>
          </w:p>
          <w:p>
            <w:pPr>
              <w:rPr>
                <w:color w:val="000000"/>
                <w:szCs w:val="18"/>
                <w:u w:val="single"/>
              </w:rPr>
            </w:pPr>
            <w:r>
              <w:rPr>
                <w:rFonts w:hint="eastAsia"/>
              </w:rPr>
              <w:sym w:font="Wingdings 2" w:char="00A3"/>
            </w:r>
            <w:r>
              <w:rPr>
                <w:rFonts w:hint="eastAsia"/>
              </w:rPr>
              <w:t>其他</w:t>
            </w:r>
            <w:r>
              <w:rPr>
                <w:rFonts w:hint="eastAsia"/>
                <w:lang w:eastAsia="zh-CN"/>
              </w:rPr>
              <w:t>——</w:t>
            </w:r>
            <w:r>
              <w:rPr>
                <w:rFonts w:hint="eastAsia"/>
                <w:color w:val="000000"/>
                <w:szCs w:val="18"/>
              </w:rPr>
              <w:t>《作业场所有害物质监测报告》</w:t>
            </w:r>
          </w:p>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sym w:font="Wingdings 2" w:char="0052"/>
            </w: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pPr w:leftFromText="180" w:rightFromText="180" w:vertAnchor="text" w:horzAnchor="page" w:tblpX="83" w:tblpY="4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4"/>
              <w:gridCol w:w="252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0" w:type="auto"/>
                  <w:tcBorders>
                    <w:bottom w:val="single" w:color="auto" w:sz="4" w:space="0"/>
                  </w:tcBorders>
                  <w:noWrap w:val="0"/>
                  <w:vAlign w:val="center"/>
                </w:tcPr>
                <w:p>
                  <w:pPr>
                    <w:pStyle w:val="3"/>
                    <w:spacing w:before="80" w:beforeLines="20" w:after="80" w:afterLines="20" w:line="320" w:lineRule="exact"/>
                    <w:ind w:left="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分目标</w:t>
                  </w:r>
                </w:p>
              </w:tc>
              <w:tc>
                <w:tcPr>
                  <w:tcW w:w="0" w:type="auto"/>
                  <w:tcBorders>
                    <w:bottom w:val="single" w:color="auto" w:sz="4" w:space="0"/>
                  </w:tcBorders>
                  <w:noWrap w:val="0"/>
                  <w:vAlign w:val="center"/>
                </w:tcPr>
                <w:p>
                  <w:pPr>
                    <w:pStyle w:val="3"/>
                    <w:spacing w:before="80" w:beforeLines="20" w:after="80" w:afterLines="20" w:line="320" w:lineRule="exact"/>
                    <w:ind w:left="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考核方法</w:t>
                  </w:r>
                </w:p>
              </w:tc>
              <w:tc>
                <w:tcPr>
                  <w:tcW w:w="0" w:type="auto"/>
                  <w:tcBorders>
                    <w:bottom w:val="single" w:color="auto" w:sz="4" w:space="0"/>
                  </w:tcBorders>
                  <w:noWrap w:val="0"/>
                  <w:vAlign w:val="center"/>
                </w:tcPr>
                <w:p>
                  <w:pPr>
                    <w:pStyle w:val="3"/>
                    <w:spacing w:before="80" w:beforeLines="20" w:after="80" w:afterLines="20" w:line="320" w:lineRule="exact"/>
                    <w:ind w:lef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考核结果1-6月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全年无重大质量事故</w:t>
                  </w: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质量安全事故统计一览表</w:t>
                  </w: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火灾事故生率为0；</w:t>
                  </w: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考核期内统计</w:t>
                  </w: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重大安全事故发生率为0</w:t>
                  </w: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考核期内统计</w:t>
                  </w: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职业病生率为0</w:t>
                  </w: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考核期内统计</w:t>
                  </w:r>
                </w:p>
              </w:tc>
              <w:tc>
                <w:tcPr>
                  <w:tcW w:w="0" w:type="auto"/>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0</w:t>
                  </w:r>
                </w:p>
              </w:tc>
            </w:tr>
          </w:tbl>
          <w:p>
            <w:r>
              <w:rPr>
                <w:rFonts w:hint="eastAsia" w:ascii="Wingdings" w:hAnsi="Wingdings"/>
                <w:lang w:eastAsia="zh-CN"/>
              </w:rPr>
              <w:sym w:font="Wingdings 2" w:char="0052"/>
            </w:r>
            <w:r>
              <w:rPr>
                <w:rFonts w:hint="eastAsia"/>
              </w:rPr>
              <w:t>目标已实现</w:t>
            </w:r>
          </w:p>
          <w:p>
            <w:pPr>
              <w:rPr>
                <w:rFonts w:hint="eastAsia" w:ascii="Wingdings" w:hAnsi="Wingdings"/>
                <w:lang w:eastAsia="zh-CN"/>
              </w:rPr>
            </w:pPr>
          </w:p>
          <w:p>
            <w:pPr>
              <w:rPr>
                <w:rFonts w:hint="eastAsia" w:ascii="Wingdings" w:hAnsi="Wingdings"/>
                <w:lang w:eastAsia="zh-CN"/>
              </w:rPr>
            </w:pPr>
          </w:p>
          <w:p>
            <w:pPr>
              <w:rPr>
                <w:rFonts w:hint="eastAsia" w:ascii="Wingdings" w:hAnsi="Wingdings"/>
                <w:lang w:eastAsia="zh-CN"/>
              </w:rPr>
            </w:pPr>
          </w:p>
          <w:p>
            <w:pPr>
              <w:rPr>
                <w:rFonts w:hint="eastAsia" w:ascii="Wingdings" w:hAnsi="Wingdings"/>
                <w:lang w:eastAsia="zh-CN"/>
              </w:rPr>
            </w:pPr>
          </w:p>
          <w:p>
            <w:pPr>
              <w:rPr>
                <w:rFonts w:hint="eastAsia" w:ascii="Wingdings" w:hAnsi="Wingdings"/>
                <w:lang w:eastAsia="zh-CN"/>
              </w:rPr>
            </w:pPr>
          </w:p>
          <w:p>
            <w:pPr>
              <w:rPr>
                <w:rFonts w:hint="eastAsia" w:ascii="Wingdings" w:hAnsi="Wingdings"/>
                <w:lang w:eastAsia="zh-CN"/>
              </w:rPr>
            </w:pPr>
          </w:p>
          <w:p>
            <w:pPr>
              <w:rPr>
                <w:rFonts w:hint="eastAsia" w:ascii="Wingdings" w:hAnsi="Wingdings"/>
                <w:lang w:eastAsia="zh-CN"/>
              </w:rPr>
            </w:pPr>
          </w:p>
          <w:p>
            <w:pPr>
              <w:rPr>
                <w:rFonts w:hint="eastAsia" w:ascii="Wingdings" w:hAnsi="Wingdings"/>
                <w:lang w:eastAsia="zh-CN"/>
              </w:rPr>
            </w:pPr>
          </w:p>
          <w:p>
            <w:r>
              <w:rPr>
                <w:rFonts w:hint="eastAsia" w:ascii="Wingdings" w:hAnsi="Wingdings"/>
                <w:lang w:eastAsia="zh-CN"/>
              </w:rPr>
              <w:sym w:font="Wingdings 2" w:char="00A3"/>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公司那边这个建筑面积64430.68平方米；生产车间2个；库房2个；实验室   1个；主要生产设备有：</w:t>
            </w:r>
            <w:r>
              <w:rPr>
                <w:rFonts w:hint="eastAsia"/>
                <w:lang w:val="en-US" w:eastAsia="zh-CN"/>
              </w:rPr>
              <w:t xml:space="preserve">  PE捆扎机</w:t>
            </w:r>
            <w:r>
              <w:rPr>
                <w:rFonts w:hint="eastAsia"/>
              </w:rPr>
              <w:t>、全自动废纸打包机及清废系统、楞形切换机列举（</w:t>
            </w:r>
            <w:r>
              <w:rPr>
                <w:rFonts w:hint="eastAsia"/>
                <w:lang w:val="en-US" w:eastAsia="zh-CN"/>
              </w:rPr>
              <w:t xml:space="preserve"> </w:t>
            </w:r>
            <w:r>
              <w:rPr>
                <w:rFonts w:hint="eastAsia"/>
              </w:rPr>
              <w:t>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A3"/>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bookmarkStart w:id="34" w:name="_GoBack"/>
            <w:bookmarkEnd w:id="34"/>
            <w:r>
              <w:rPr>
                <w:rFonts w:hint="eastAsia" w:ascii="Wingdings" w:hAnsi="Wingdings"/>
                <w:lang w:eastAsia="zh-CN"/>
              </w:rPr>
              <w:sym w:font="Wingdings 2" w:char="0052"/>
            </w:r>
            <w:r>
              <w:rPr>
                <w:rFonts w:hint="eastAsia"/>
              </w:rPr>
              <w:t>危化品库</w:t>
            </w:r>
          </w:p>
          <w:p>
            <w:pPr>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sym w:font="Wingdings 2" w:char="00A3"/>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w:t>
            </w:r>
            <w:r>
              <w:rPr>
                <w:rFonts w:hint="eastAsia"/>
                <w:lang w:eastAsia="zh-CN"/>
              </w:rPr>
              <w:t>项目名称：昆明兰博面包工坊食品有限公司 招牌鲜奶土司袋（</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w:t>
                  </w:r>
                  <w:r>
                    <w:rPr>
                      <w:rFonts w:hint="eastAsia"/>
                    </w:rPr>
                    <w:sym w:font="Wingdings 2" w:char="0052"/>
                  </w:r>
                  <w:r>
                    <w:rPr>
                      <w:rFonts w:hint="eastAsia"/>
                    </w:rPr>
                    <w:t>挂牌上锁管理</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w:t>
                  </w:r>
                  <w:r>
                    <w:rPr>
                      <w:rFonts w:hint="eastAsia"/>
                    </w:rPr>
                    <w:sym w:font="Wingdings 2" w:char="0052"/>
                  </w:r>
                  <w:r>
                    <w:rPr>
                      <w:rFonts w:hint="eastAsia"/>
                    </w:rPr>
                    <w:t>排风系统</w:t>
                  </w:r>
                  <w:r>
                    <w:rPr>
                      <w:rFonts w:hint="eastAsia"/>
                    </w:rPr>
                    <w:sym w:font="Wingdings 2" w:char="0052"/>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定期检测□压力巡视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rPr>
                    <w:sym w:font="Wingdings 2" w:char="0052"/>
                  </w:r>
                  <w:r>
                    <w:rPr>
                      <w:rFonts w:hint="eastAsia"/>
                    </w:rPr>
                    <w:t>管理方案、运行控制、应急预案</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lang w:eastAsia="zh-CN"/>
              </w:rPr>
              <w:t>特种设备检测报告，如：</w:t>
            </w:r>
            <w:r>
              <w:rPr>
                <w:rFonts w:hint="eastAsia"/>
                <w:lang w:val="en-US" w:eastAsia="zh-CN"/>
              </w:rPr>
              <w:t>叉车</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lang w:eastAsia="zh-CN"/>
              </w:rPr>
              <w:t>于202</w:t>
            </w:r>
            <w:r>
              <w:rPr>
                <w:rFonts w:hint="eastAsia"/>
                <w:lang w:val="en-US" w:eastAsia="zh-CN"/>
              </w:rPr>
              <w:t>2</w:t>
            </w:r>
            <w:r>
              <w:rPr>
                <w:rFonts w:hint="eastAsia"/>
                <w:lang w:eastAsia="zh-CN"/>
              </w:rPr>
              <w:t>年</w:t>
            </w:r>
            <w:r>
              <w:rPr>
                <w:rFonts w:hint="eastAsia"/>
                <w:lang w:val="en-US" w:eastAsia="zh-CN"/>
              </w:rPr>
              <w:t>6</w:t>
            </w:r>
            <w:r>
              <w:rPr>
                <w:rFonts w:hint="eastAsia"/>
                <w:lang w:eastAsia="zh-CN"/>
              </w:rPr>
              <w:t>月1</w:t>
            </w:r>
            <w:r>
              <w:rPr>
                <w:rFonts w:hint="eastAsia"/>
                <w:lang w:val="en-US" w:eastAsia="zh-CN"/>
              </w:rPr>
              <w:t>3</w:t>
            </w:r>
            <w:r>
              <w:rPr>
                <w:rFonts w:hint="eastAsia"/>
                <w:lang w:eastAsia="zh-CN"/>
              </w:rPr>
              <w:t>日进行了的演练</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sym w:font="Wingdings 2" w:char="0052"/>
            </w:r>
            <w:r>
              <w:rPr>
                <w:rFonts w:hint="eastAsia"/>
                <w:lang w:eastAsia="zh-CN"/>
              </w:rPr>
              <w:t>定期（每年）：2021年1月20日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rPr>
                <w:color w:val="000000"/>
                <w:szCs w:val="18"/>
                <w:u w:val="single"/>
              </w:rPr>
            </w:pPr>
            <w:r>
              <w:rPr>
                <w:rFonts w:hint="eastAsia"/>
                <w:color w:val="000000"/>
                <w:szCs w:val="18"/>
              </w:rPr>
              <w:t>《作业场所有害物质监测报告》</w:t>
            </w:r>
          </w:p>
          <w:p>
            <w:r>
              <w:rPr>
                <w:rFonts w:hint="eastAsia"/>
              </w:rPr>
              <w:t>职业病体检：</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w:t>
            </w:r>
            <w:r>
              <w:rPr>
                <w:rFonts w:hint="eastAsia"/>
                <w:lang w:val="en-US" w:eastAsia="zh-CN"/>
              </w:rPr>
              <w:t>2</w:t>
            </w:r>
            <w:r>
              <w:rPr>
                <w:rFonts w:hint="eastAsia"/>
                <w:lang w:eastAsia="zh-CN"/>
              </w:rPr>
              <w:t>年</w:t>
            </w:r>
            <w:r>
              <w:rPr>
                <w:rFonts w:hint="eastAsia"/>
                <w:lang w:val="en-US" w:eastAsia="zh-CN"/>
              </w:rPr>
              <w:t>5</w:t>
            </w:r>
            <w:r>
              <w:rPr>
                <w:rFonts w:hint="eastAsia"/>
                <w:lang w:eastAsia="zh-CN"/>
              </w:rPr>
              <w:t>月1</w:t>
            </w:r>
            <w:r>
              <w:rPr>
                <w:rFonts w:hint="eastAsia"/>
                <w:lang w:val="en-US" w:eastAsia="zh-CN"/>
              </w:rPr>
              <w:t>00</w:t>
            </w:r>
            <w:r>
              <w:rPr>
                <w:rFonts w:hint="eastAsia"/>
                <w:lang w:eastAsia="zh-CN"/>
              </w:rPr>
              <w:t>日实施了</w:t>
            </w:r>
            <w:r>
              <w:rPr>
                <w:rFonts w:hint="eastAsia"/>
              </w:rPr>
              <w:t>职业健康安全管理体系内部审核，对职业健康安全管理体系的符合性和有效性进行了审核。</w:t>
            </w:r>
            <w:r>
              <w:rPr>
                <w:rFonts w:hint="eastAsia"/>
                <w:lang w:eastAsia="zh-CN"/>
              </w:rPr>
              <w:t>内审发现的</w:t>
            </w:r>
            <w:r>
              <w:rPr>
                <w:rFonts w:hint="eastAsia"/>
                <w:lang w:val="en-US" w:eastAsia="zh-CN"/>
              </w:rPr>
              <w:t>0</w:t>
            </w:r>
            <w:r>
              <w:rPr>
                <w:rFonts w:hint="eastAsia"/>
                <w:lang w:eastAsia="zh-CN"/>
              </w:rPr>
              <w:t>项</w:t>
            </w:r>
            <w:r>
              <w:rPr>
                <w:rFonts w:hint="eastAsia"/>
              </w:rPr>
              <w:t>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lang w:eastAsia="zh-CN"/>
              </w:rPr>
              <w:t>在202</w:t>
            </w:r>
            <w:r>
              <w:rPr>
                <w:rFonts w:hint="eastAsia"/>
                <w:lang w:val="en-US" w:eastAsia="zh-CN"/>
              </w:rPr>
              <w:t>2</w:t>
            </w:r>
            <w:r>
              <w:rPr>
                <w:rFonts w:hint="eastAsia"/>
                <w:lang w:eastAsia="zh-CN"/>
              </w:rPr>
              <w:t>年</w:t>
            </w:r>
            <w:r>
              <w:rPr>
                <w:rFonts w:hint="eastAsia"/>
                <w:lang w:val="en-US" w:eastAsia="zh-CN"/>
              </w:rPr>
              <w:t>5</w:t>
            </w:r>
            <w:r>
              <w:rPr>
                <w:rFonts w:hint="eastAsia"/>
                <w:lang w:eastAsia="zh-CN"/>
              </w:rPr>
              <w:t>月</w:t>
            </w:r>
            <w:r>
              <w:rPr>
                <w:rFonts w:hint="eastAsia"/>
                <w:lang w:val="en-US" w:eastAsia="zh-CN"/>
              </w:rPr>
              <w:t>20</w:t>
            </w:r>
            <w:r>
              <w:rPr>
                <w:rFonts w:hint="eastAsia"/>
                <w:lang w:eastAsia="zh-CN"/>
              </w:rPr>
              <w:t>日对组织的</w:t>
            </w:r>
            <w:r>
              <w:rPr>
                <w:rFonts w:hint="eastAsia"/>
              </w:rPr>
              <w:t>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color w:val="FF0000"/>
                <w:lang w:val="en-US" w:eastAsia="zh-CN"/>
              </w:rPr>
            </w:pPr>
            <w:r>
              <w:rPr>
                <w:rFonts w:hint="eastAsia"/>
                <w:color w:val="FF0000"/>
                <w:lang w:val="en-US" w:eastAsia="zh-CN"/>
              </w:rPr>
              <w:t>1</w:t>
            </w:r>
          </w:p>
        </w:tc>
        <w:tc>
          <w:tcPr>
            <w:tcW w:w="768" w:type="dxa"/>
            <w:shd w:val="clear" w:color="auto" w:fill="F2DCDC" w:themeFill="accent2" w:themeFillTint="32"/>
            <w:vAlign w:val="center"/>
          </w:tcPr>
          <w:p>
            <w:pPr>
              <w:rPr>
                <w:color w:val="FF0000"/>
                <w:lang w:eastAsia="ja-JP"/>
              </w:rPr>
            </w:pPr>
            <w:r>
              <w:rPr>
                <w:rFonts w:hint="eastAsia"/>
                <w:color w:val="FF0000"/>
                <w:lang w:val="en-US" w:eastAsia="zh-CN"/>
              </w:rPr>
              <w:t>1</w:t>
            </w:r>
          </w:p>
        </w:tc>
        <w:tc>
          <w:tcPr>
            <w:tcW w:w="768" w:type="dxa"/>
            <w:shd w:val="clear" w:color="auto" w:fill="F2DCDC" w:themeFill="accent2" w:themeFillTint="32"/>
            <w:vAlign w:val="center"/>
          </w:tcPr>
          <w:p>
            <w:pPr>
              <w:rPr>
                <w:color w:val="FF0000"/>
                <w:lang w:eastAsia="ja-JP"/>
              </w:rPr>
            </w:pPr>
            <w:r>
              <w:rPr>
                <w:rFonts w:hint="eastAsia"/>
                <w:color w:val="FF0000"/>
                <w:lang w:val="en-US" w:eastAsia="zh-CN"/>
              </w:rPr>
              <w:t>1</w:t>
            </w:r>
          </w:p>
        </w:tc>
        <w:tc>
          <w:tcPr>
            <w:tcW w:w="769" w:type="dxa"/>
            <w:shd w:val="clear" w:color="auto" w:fill="F2DCDC" w:themeFill="accent2" w:themeFillTint="32"/>
            <w:vAlign w:val="center"/>
          </w:tcPr>
          <w:p>
            <w:pPr>
              <w:rPr>
                <w:color w:val="FF0000"/>
                <w:lang w:eastAsia="ja-JP"/>
              </w:rPr>
            </w:pPr>
            <w:r>
              <w:rPr>
                <w:rFonts w:hint="eastAsia"/>
                <w:color w:val="FF0000"/>
                <w:lang w:val="en-US" w:eastAsia="zh-CN"/>
              </w:rPr>
              <w:t>1</w:t>
            </w:r>
          </w:p>
        </w:tc>
        <w:tc>
          <w:tcPr>
            <w:tcW w:w="768" w:type="dxa"/>
            <w:shd w:val="clear" w:color="auto" w:fill="F2DCDC" w:themeFill="accent2" w:themeFillTint="32"/>
            <w:vAlign w:val="center"/>
          </w:tcPr>
          <w:p>
            <w:pPr>
              <w:rPr>
                <w:color w:val="FF0000"/>
                <w:lang w:eastAsia="ja-JP"/>
              </w:rPr>
            </w:pPr>
            <w:r>
              <w:rPr>
                <w:rFonts w:hint="eastAsia"/>
                <w:color w:val="FF0000"/>
                <w:lang w:val="en-US" w:eastAsia="zh-CN"/>
              </w:rPr>
              <w:t>1</w:t>
            </w:r>
          </w:p>
        </w:tc>
        <w:tc>
          <w:tcPr>
            <w:tcW w:w="768" w:type="dxa"/>
            <w:shd w:val="clear" w:color="auto" w:fill="F2DCDC" w:themeFill="accent2" w:themeFillTint="32"/>
            <w:vAlign w:val="center"/>
          </w:tcPr>
          <w:p>
            <w:pPr>
              <w:rPr>
                <w:color w:val="FF0000"/>
                <w:lang w:eastAsia="ja-JP"/>
              </w:rPr>
            </w:pPr>
            <w:r>
              <w:rPr>
                <w:rFonts w:hint="eastAsia"/>
                <w:color w:val="FF0000"/>
                <w:lang w:val="en-US" w:eastAsia="zh-CN"/>
              </w:rPr>
              <w:t>1</w:t>
            </w:r>
          </w:p>
        </w:tc>
        <w:tc>
          <w:tcPr>
            <w:tcW w:w="769" w:type="dxa"/>
            <w:shd w:val="clear" w:color="auto" w:fill="F2DCDC" w:themeFill="accent2" w:themeFillTint="32"/>
            <w:vAlign w:val="center"/>
          </w:tcPr>
          <w:p>
            <w:pPr>
              <w:rPr>
                <w:color w:val="FF0000"/>
                <w:lang w:eastAsia="ja-JP"/>
              </w:rPr>
            </w:pPr>
            <w:r>
              <w:rPr>
                <w:rFonts w:hint="eastAsia"/>
                <w:color w:val="FF0000"/>
                <w:lang w:val="en-US" w:eastAsia="zh-CN"/>
              </w:rPr>
              <w:t>1</w:t>
            </w:r>
          </w:p>
        </w:tc>
        <w:tc>
          <w:tcPr>
            <w:tcW w:w="768" w:type="dxa"/>
            <w:shd w:val="clear" w:color="auto" w:fill="F2DCDC" w:themeFill="accent2" w:themeFillTint="32"/>
            <w:vAlign w:val="center"/>
          </w:tcPr>
          <w:p>
            <w:pPr>
              <w:rPr>
                <w:color w:val="FF0000"/>
                <w:lang w:eastAsia="ja-JP"/>
              </w:rPr>
            </w:pPr>
            <w:r>
              <w:rPr>
                <w:rFonts w:hint="eastAsia"/>
                <w:color w:val="FF0000"/>
                <w:lang w:val="en-US" w:eastAsia="zh-CN"/>
              </w:rPr>
              <w:t>1</w:t>
            </w:r>
          </w:p>
        </w:tc>
        <w:tc>
          <w:tcPr>
            <w:tcW w:w="768" w:type="dxa"/>
            <w:shd w:val="clear" w:color="auto" w:fill="F2DCDC" w:themeFill="accent2" w:themeFillTint="32"/>
            <w:vAlign w:val="center"/>
          </w:tcPr>
          <w:p>
            <w:pPr>
              <w:rPr>
                <w:color w:val="FF0000"/>
                <w:lang w:eastAsia="ja-JP"/>
              </w:rPr>
            </w:pPr>
            <w:r>
              <w:rPr>
                <w:rFonts w:hint="eastAsia"/>
                <w:color w:val="FF0000"/>
                <w:lang w:val="en-US" w:eastAsia="zh-CN"/>
              </w:rPr>
              <w:t>1</w:t>
            </w:r>
          </w:p>
        </w:tc>
        <w:tc>
          <w:tcPr>
            <w:tcW w:w="769" w:type="dxa"/>
            <w:shd w:val="clear" w:color="auto" w:fill="F2DCDC" w:themeFill="accent2" w:themeFillTint="32"/>
            <w:vAlign w:val="center"/>
          </w:tcPr>
          <w:p>
            <w:pPr>
              <w:rPr>
                <w:color w:val="FF0000"/>
                <w:lang w:eastAsia="ja-JP"/>
              </w:rPr>
            </w:pPr>
            <w:r>
              <w:rPr>
                <w:rFonts w:hint="eastAsia"/>
                <w:color w:val="FF000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color w:val="FF0000"/>
                <w:lang w:eastAsia="ja-JP"/>
              </w:rPr>
            </w:pPr>
            <w:r>
              <w:rPr>
                <w:rFonts w:hint="eastAsia"/>
                <w:color w:val="FF0000"/>
                <w:lang w:val="en-US" w:eastAsia="zh-CN"/>
              </w:rPr>
              <w:t>1</w:t>
            </w:r>
          </w:p>
        </w:tc>
        <w:tc>
          <w:tcPr>
            <w:tcW w:w="768" w:type="dxa"/>
            <w:shd w:val="clear" w:color="auto" w:fill="F2DCDC" w:themeFill="accent2" w:themeFillTint="32"/>
            <w:vAlign w:val="center"/>
          </w:tcPr>
          <w:p>
            <w:pPr>
              <w:rPr>
                <w:color w:val="FF0000"/>
                <w:lang w:eastAsia="ja-JP"/>
              </w:rPr>
            </w:pPr>
            <w:r>
              <w:rPr>
                <w:rFonts w:hint="eastAsia"/>
                <w:color w:val="FF0000"/>
                <w:lang w:val="en-US" w:eastAsia="zh-CN"/>
              </w:rPr>
              <w:t>1</w:t>
            </w:r>
          </w:p>
        </w:tc>
        <w:tc>
          <w:tcPr>
            <w:tcW w:w="768" w:type="dxa"/>
            <w:shd w:val="clear" w:color="auto" w:fill="F2DCDC" w:themeFill="accent2" w:themeFillTint="32"/>
            <w:vAlign w:val="center"/>
          </w:tcPr>
          <w:p>
            <w:pPr>
              <w:rPr>
                <w:color w:val="FF0000"/>
                <w:lang w:eastAsia="ja-JP"/>
              </w:rPr>
            </w:pPr>
            <w:r>
              <w:rPr>
                <w:rFonts w:hint="eastAsia"/>
                <w:color w:val="FF0000"/>
                <w:lang w:val="en-US" w:eastAsia="zh-CN"/>
              </w:rPr>
              <w:t>1</w:t>
            </w:r>
          </w:p>
        </w:tc>
        <w:tc>
          <w:tcPr>
            <w:tcW w:w="769" w:type="dxa"/>
            <w:shd w:val="clear" w:color="auto" w:fill="F2DCDC" w:themeFill="accent2" w:themeFillTint="32"/>
            <w:vAlign w:val="center"/>
          </w:tcPr>
          <w:p>
            <w:pPr>
              <w:rPr>
                <w:color w:val="FF0000"/>
                <w:lang w:eastAsia="ja-JP"/>
              </w:rPr>
            </w:pPr>
            <w:r>
              <w:rPr>
                <w:rFonts w:hint="eastAsia"/>
                <w:color w:val="FF0000"/>
                <w:lang w:val="en-US" w:eastAsia="zh-CN"/>
              </w:rPr>
              <w:t>1</w:t>
            </w:r>
          </w:p>
        </w:tc>
        <w:tc>
          <w:tcPr>
            <w:tcW w:w="768" w:type="dxa"/>
            <w:shd w:val="clear" w:color="auto" w:fill="F2DCDC" w:themeFill="accent2" w:themeFillTint="32"/>
            <w:vAlign w:val="center"/>
          </w:tcPr>
          <w:p>
            <w:pPr>
              <w:rPr>
                <w:color w:val="FF0000"/>
                <w:lang w:eastAsia="ja-JP"/>
              </w:rPr>
            </w:pPr>
            <w:r>
              <w:rPr>
                <w:rFonts w:hint="eastAsia"/>
                <w:color w:val="FF0000"/>
                <w:lang w:val="en-US" w:eastAsia="zh-CN"/>
              </w:rPr>
              <w:t>1</w:t>
            </w:r>
          </w:p>
        </w:tc>
        <w:tc>
          <w:tcPr>
            <w:tcW w:w="768" w:type="dxa"/>
            <w:shd w:val="clear" w:color="auto" w:fill="F2DCDC" w:themeFill="accent2" w:themeFillTint="32"/>
            <w:vAlign w:val="center"/>
          </w:tcPr>
          <w:p>
            <w:pPr>
              <w:rPr>
                <w:color w:val="FF0000"/>
                <w:lang w:eastAsia="ja-JP"/>
              </w:rPr>
            </w:pPr>
            <w:r>
              <w:rPr>
                <w:rFonts w:hint="eastAsia"/>
                <w:color w:val="FF0000"/>
                <w:lang w:val="en-US" w:eastAsia="zh-CN"/>
              </w:rPr>
              <w:t>3</w:t>
            </w:r>
          </w:p>
        </w:tc>
        <w:tc>
          <w:tcPr>
            <w:tcW w:w="769" w:type="dxa"/>
            <w:shd w:val="clear" w:color="auto" w:fill="F2DCDC" w:themeFill="accent2" w:themeFillTint="32"/>
            <w:vAlign w:val="center"/>
          </w:tcPr>
          <w:p>
            <w:pPr>
              <w:rPr>
                <w:color w:val="FF0000"/>
                <w:lang w:eastAsia="ja-JP"/>
              </w:rPr>
            </w:pPr>
            <w:r>
              <w:rPr>
                <w:rFonts w:hint="eastAsia"/>
                <w:color w:val="FF0000"/>
                <w:lang w:val="en-US" w:eastAsia="zh-CN"/>
              </w:rPr>
              <w:t>1</w:t>
            </w:r>
          </w:p>
        </w:tc>
        <w:tc>
          <w:tcPr>
            <w:tcW w:w="768" w:type="dxa"/>
            <w:shd w:val="clear" w:color="auto" w:fill="F2DCDC" w:themeFill="accent2" w:themeFillTint="32"/>
            <w:vAlign w:val="center"/>
          </w:tcPr>
          <w:p>
            <w:pPr>
              <w:rPr>
                <w:color w:val="FF0000"/>
                <w:lang w:eastAsia="ja-JP"/>
              </w:rPr>
            </w:pPr>
            <w:r>
              <w:rPr>
                <w:rFonts w:hint="eastAsia"/>
                <w:color w:val="FF0000"/>
                <w:lang w:val="en-US" w:eastAsia="zh-CN"/>
              </w:rPr>
              <w:t>1</w:t>
            </w:r>
          </w:p>
        </w:tc>
        <w:tc>
          <w:tcPr>
            <w:tcW w:w="768" w:type="dxa"/>
            <w:shd w:val="clear" w:color="auto" w:fill="F2DCDC" w:themeFill="accent2" w:themeFillTint="32"/>
            <w:vAlign w:val="center"/>
          </w:tcPr>
          <w:p>
            <w:pPr>
              <w:rPr>
                <w:color w:val="FF0000"/>
                <w:lang w:eastAsia="ja-JP"/>
              </w:rPr>
            </w:pPr>
            <w:r>
              <w:rPr>
                <w:rFonts w:hint="eastAsia"/>
                <w:color w:val="FF0000"/>
                <w:lang w:val="en-US" w:eastAsia="zh-CN"/>
              </w:rPr>
              <w:t>1</w:t>
            </w:r>
          </w:p>
        </w:tc>
        <w:tc>
          <w:tcPr>
            <w:tcW w:w="769" w:type="dxa"/>
            <w:shd w:val="clear" w:color="auto" w:fill="F2DCDC" w:themeFill="accent2" w:themeFillTint="32"/>
            <w:vAlign w:val="center"/>
          </w:tcPr>
          <w:p>
            <w:pPr>
              <w:rPr>
                <w:color w:val="FF0000"/>
                <w:lang w:eastAsia="ja-JP"/>
              </w:rPr>
            </w:pPr>
            <w:r>
              <w:rPr>
                <w:rFonts w:hint="eastAsia"/>
                <w:color w:val="FF000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color w:val="FF0000"/>
                <w:lang w:eastAsia="ja-JP"/>
              </w:rPr>
            </w:pPr>
            <w:r>
              <w:rPr>
                <w:rFonts w:hint="eastAsia"/>
                <w:color w:val="FF0000"/>
                <w:lang w:val="en-US" w:eastAsia="zh-CN"/>
              </w:rPr>
              <w:t>1</w:t>
            </w:r>
          </w:p>
        </w:tc>
        <w:tc>
          <w:tcPr>
            <w:tcW w:w="768" w:type="dxa"/>
            <w:shd w:val="clear" w:color="auto" w:fill="F2DCDC" w:themeFill="accent2" w:themeFillTint="32"/>
            <w:vAlign w:val="center"/>
          </w:tcPr>
          <w:p>
            <w:pPr>
              <w:rPr>
                <w:color w:val="FF0000"/>
                <w:lang w:eastAsia="ja-JP"/>
              </w:rPr>
            </w:pPr>
            <w:r>
              <w:rPr>
                <w:rFonts w:hint="eastAsia"/>
                <w:color w:val="FF0000"/>
                <w:lang w:val="en-US" w:eastAsia="zh-CN"/>
              </w:rPr>
              <w:t>1</w:t>
            </w:r>
          </w:p>
        </w:tc>
        <w:tc>
          <w:tcPr>
            <w:tcW w:w="768" w:type="dxa"/>
            <w:shd w:val="clear" w:color="auto" w:fill="F2DCDC" w:themeFill="accent2" w:themeFillTint="32"/>
            <w:vAlign w:val="center"/>
          </w:tcPr>
          <w:p>
            <w:pPr>
              <w:rPr>
                <w:color w:val="FF0000"/>
                <w:lang w:eastAsia="ja-JP"/>
              </w:rPr>
            </w:pPr>
            <w:r>
              <w:rPr>
                <w:rFonts w:hint="eastAsia"/>
                <w:color w:val="FF0000"/>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pStyle w:val="2"/>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000000"/>
    <w:rsid w:val="17CA45EB"/>
    <w:rsid w:val="65192544"/>
    <w:rsid w:val="6D3900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left="360"/>
    </w:pPr>
    <w:rPr>
      <w:sz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9738</Words>
  <Characters>10303</Characters>
  <Lines>150</Lines>
  <Paragraphs>42</Paragraphs>
  <TotalTime>9</TotalTime>
  <ScaleCrop>false</ScaleCrop>
  <LinksUpToDate>false</LinksUpToDate>
  <CharactersWithSpaces>10386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2022-07-20T02:42:09Z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