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E55C" w14:textId="77777777" w:rsidR="0012312B" w:rsidRDefault="00000000" w:rsidP="0012312B">
      <w:pPr>
        <w:jc w:val="center"/>
      </w:pPr>
    </w:p>
    <w:p w14:paraId="4EAED1F0" w14:textId="77777777" w:rsidR="0012312B" w:rsidRDefault="00000000" w:rsidP="0012312B">
      <w:pPr>
        <w:jc w:val="center"/>
      </w:pPr>
    </w:p>
    <w:p w14:paraId="23B8C406" w14:textId="77777777" w:rsidR="0012312B" w:rsidRDefault="00000000" w:rsidP="0012312B">
      <w:pPr>
        <w:jc w:val="center"/>
      </w:pPr>
    </w:p>
    <w:p w14:paraId="0244D9DF" w14:textId="77777777" w:rsidR="0012312B" w:rsidRDefault="00000000" w:rsidP="0012312B">
      <w:pPr>
        <w:jc w:val="center"/>
      </w:pPr>
    </w:p>
    <w:p w14:paraId="266702A0" w14:textId="77777777" w:rsidR="0012312B" w:rsidRPr="00093B5A" w:rsidRDefault="00000000" w:rsidP="0012312B">
      <w:pPr>
        <w:jc w:val="center"/>
      </w:pPr>
    </w:p>
    <w:p w14:paraId="58DC79F6" w14:textId="77777777" w:rsidR="0012312B" w:rsidRPr="00093B5A" w:rsidRDefault="00000000" w:rsidP="0012312B">
      <w:pPr>
        <w:jc w:val="center"/>
      </w:pPr>
    </w:p>
    <w:p w14:paraId="1D3FA7F0" w14:textId="77777777" w:rsidR="0012312B" w:rsidRPr="00093B5A" w:rsidRDefault="00000000" w:rsidP="0012312B">
      <w:pPr>
        <w:jc w:val="center"/>
      </w:pPr>
    </w:p>
    <w:p w14:paraId="2E1A664C" w14:textId="77777777" w:rsidR="0012312B" w:rsidRPr="00093B5A" w:rsidRDefault="00000000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086FA2" wp14:editId="67AF4B9A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34FB8" w14:textId="77777777" w:rsidR="0012312B" w:rsidRPr="00093B5A" w:rsidRDefault="00000000" w:rsidP="0012312B">
      <w:pPr>
        <w:jc w:val="center"/>
      </w:pPr>
    </w:p>
    <w:p w14:paraId="56A62514" w14:textId="77777777" w:rsidR="0012312B" w:rsidRPr="00093B5A" w:rsidRDefault="00000000" w:rsidP="0012312B"/>
    <w:p w14:paraId="3EE944EF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16066868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0EE0209F" w14:textId="77777777" w:rsidR="0012312B" w:rsidRPr="00093B5A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7502823" w14:textId="77777777" w:rsidR="0012312B" w:rsidRPr="00093B5A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69209F47" w14:textId="77777777" w:rsidR="0012312B" w:rsidRPr="00093B5A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38B5B75" w14:textId="77777777" w:rsidR="0012312B" w:rsidRPr="00093B5A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4406A3A" w14:textId="77777777" w:rsidR="0012312B" w:rsidRPr="00093B5A" w:rsidRDefault="00000000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2637FAEE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4CA2375B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06326F0F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57DB537C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141EAF5D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783A4B2A" w14:textId="77777777" w:rsidR="0012312B" w:rsidRPr="008A6CA7" w:rsidRDefault="00000000" w:rsidP="00963CD8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963CD8">
        <w:rPr>
          <w:rFonts w:ascii="宋体" w:hAnsi="宋体"/>
          <w:sz w:val="28"/>
          <w:szCs w:val="28"/>
          <w:u w:val="single"/>
        </w:rPr>
        <w:t>靖江市强</w:t>
      </w:r>
      <w:proofErr w:type="gramStart"/>
      <w:r w:rsidRPr="00963CD8">
        <w:rPr>
          <w:rFonts w:ascii="宋体" w:hAnsi="宋体"/>
          <w:sz w:val="28"/>
          <w:szCs w:val="28"/>
          <w:u w:val="single"/>
        </w:rPr>
        <w:t>林石油</w:t>
      </w:r>
      <w:proofErr w:type="gramEnd"/>
      <w:r w:rsidRPr="00963CD8">
        <w:rPr>
          <w:rFonts w:ascii="宋体" w:hAnsi="宋体"/>
          <w:sz w:val="28"/>
          <w:szCs w:val="28"/>
          <w:u w:val="single"/>
        </w:rPr>
        <w:t>钻采设备制造有限公司</w:t>
      </w:r>
      <w:bookmarkEnd w:id="1"/>
    </w:p>
    <w:p w14:paraId="6F6275ED" w14:textId="3A247AAD" w:rsidR="0012312B" w:rsidRPr="00DD2ABC" w:rsidRDefault="00000000" w:rsidP="00963CD8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63CD8" w:rsidRPr="00963CD8">
        <w:rPr>
          <w:rFonts w:ascii="宋体" w:hAnsi="宋体" w:hint="eastAsia"/>
          <w:sz w:val="32"/>
          <w:u w:val="single"/>
        </w:rPr>
        <w:t xml:space="preserve"> </w:t>
      </w:r>
      <w:r w:rsidR="00963CD8" w:rsidRPr="00963CD8">
        <w:rPr>
          <w:rFonts w:ascii="宋体" w:hAnsi="宋体"/>
          <w:sz w:val="32"/>
          <w:u w:val="single"/>
        </w:rPr>
        <w:t xml:space="preserve">     </w:t>
      </w:r>
      <w:r w:rsidRPr="00DD2ABC">
        <w:rPr>
          <w:rFonts w:ascii="宋体" w:hAnsi="宋体" w:hint="eastAsia"/>
          <w:sz w:val="32"/>
          <w:u w:val="single"/>
        </w:rPr>
        <w:t>0726-2021-2022</w:t>
      </w:r>
      <w:bookmarkEnd w:id="2"/>
      <w:r w:rsidR="00963CD8">
        <w:rPr>
          <w:rFonts w:ascii="宋体" w:hAnsi="宋体"/>
          <w:sz w:val="32"/>
          <w:u w:val="single"/>
        </w:rPr>
        <w:t xml:space="preserve">         </w:t>
      </w:r>
    </w:p>
    <w:p w14:paraId="2F53060D" w14:textId="1DA82CE1" w:rsidR="0012312B" w:rsidRPr="00093B5A" w:rsidRDefault="00000000" w:rsidP="00963CD8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963CD8" w:rsidRPr="00963CD8">
        <w:rPr>
          <w:rFonts w:ascii="MS PGothic" w:hAnsi="MS PGothic" w:hint="eastAsia"/>
          <w:sz w:val="32"/>
          <w:u w:val="single"/>
        </w:rPr>
        <w:t xml:space="preserve"> </w:t>
      </w:r>
      <w:r w:rsidR="00963CD8" w:rsidRPr="00963CD8">
        <w:rPr>
          <w:rFonts w:ascii="MS PGothic" w:hAnsi="MS PGothic"/>
          <w:sz w:val="32"/>
          <w:u w:val="single"/>
        </w:rPr>
        <w:t xml:space="preserve">     </w:t>
      </w:r>
      <w:r w:rsidR="00963CD8">
        <w:rPr>
          <w:rFonts w:ascii="MS PGothic" w:hAnsi="MS PGothic"/>
          <w:sz w:val="32"/>
          <w:u w:val="single"/>
        </w:rPr>
        <w:t xml:space="preserve"> </w:t>
      </w:r>
      <w:r w:rsidRPr="00093B5A">
        <w:rPr>
          <w:rFonts w:ascii="宋体" w:hAnsi="宋体" w:hint="eastAsia"/>
          <w:sz w:val="32"/>
          <w:u w:val="single"/>
        </w:rPr>
        <w:t>年度监督审核</w:t>
      </w:r>
      <w:r w:rsidR="00963CD8">
        <w:rPr>
          <w:rFonts w:ascii="宋体" w:hAnsi="宋体" w:hint="eastAsia"/>
          <w:sz w:val="32"/>
          <w:u w:val="single"/>
        </w:rPr>
        <w:t xml:space="preserve"> </w:t>
      </w:r>
      <w:r w:rsidR="00963CD8">
        <w:rPr>
          <w:rFonts w:ascii="宋体" w:hAnsi="宋体"/>
          <w:sz w:val="32"/>
          <w:u w:val="single"/>
        </w:rPr>
        <w:t xml:space="preserve">         </w:t>
      </w:r>
    </w:p>
    <w:p w14:paraId="1F1BEB6E" w14:textId="77777777" w:rsidR="0012312B" w:rsidRPr="00093B5A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D23921D" w14:textId="77777777" w:rsidR="00AF6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8A90A06" w14:textId="77777777" w:rsidR="00CB61F2" w:rsidRPr="00CB61F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7F25773" w14:textId="77777777" w:rsidR="00863661" w:rsidRPr="00093B5A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0726-2021-2022</w:t>
      </w:r>
      <w:bookmarkEnd w:id="3"/>
    </w:p>
    <w:p w14:paraId="2711DDBA" w14:textId="77777777" w:rsidR="00863661" w:rsidRPr="00093B5A" w:rsidRDefault="0000000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7373E14A" w14:textId="77777777" w:rsidR="00863661" w:rsidRPr="00093B5A" w:rsidRDefault="00000000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984"/>
        <w:gridCol w:w="2268"/>
      </w:tblGrid>
      <w:tr w:rsidR="00FA7552" w14:paraId="3D55C7A4" w14:textId="77777777" w:rsidTr="002D2B22">
        <w:tc>
          <w:tcPr>
            <w:tcW w:w="1849" w:type="dxa"/>
            <w:vAlign w:val="center"/>
          </w:tcPr>
          <w:p w14:paraId="3F96C0FB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14:paraId="157622A5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靖江市强</w:t>
            </w:r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林石油</w:t>
            </w:r>
            <w:proofErr w:type="gramEnd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钻采设备制造有限公司</w:t>
            </w:r>
            <w:bookmarkEnd w:id="4"/>
          </w:p>
        </w:tc>
        <w:tc>
          <w:tcPr>
            <w:tcW w:w="1984" w:type="dxa"/>
            <w:vAlign w:val="center"/>
          </w:tcPr>
          <w:p w14:paraId="701BD607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14:paraId="76EEAC52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程宏卫</w:t>
            </w:r>
            <w:bookmarkEnd w:id="5"/>
            <w:proofErr w:type="gramEnd"/>
          </w:p>
        </w:tc>
      </w:tr>
      <w:tr w:rsidR="00FA7552" w14:paraId="733C4055" w14:textId="77777777" w:rsidTr="002D2B22">
        <w:tc>
          <w:tcPr>
            <w:tcW w:w="1849" w:type="dxa"/>
            <w:vAlign w:val="center"/>
          </w:tcPr>
          <w:p w14:paraId="1ED8B02D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14:paraId="79EB80C4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ISC-2021-1075</w:t>
            </w:r>
            <w:bookmarkEnd w:id="6"/>
          </w:p>
        </w:tc>
        <w:tc>
          <w:tcPr>
            <w:tcW w:w="1984" w:type="dxa"/>
            <w:vAlign w:val="center"/>
          </w:tcPr>
          <w:p w14:paraId="5AB7D7E9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14:paraId="59E2F776" w14:textId="4DA8EBF1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2026-07-26</w:t>
            </w:r>
            <w:bookmarkEnd w:id="7"/>
          </w:p>
        </w:tc>
      </w:tr>
      <w:tr w:rsidR="00FA7552" w14:paraId="11381CFD" w14:textId="77777777" w:rsidTr="002D2B22">
        <w:tc>
          <w:tcPr>
            <w:tcW w:w="1849" w:type="dxa"/>
            <w:vAlign w:val="center"/>
          </w:tcPr>
          <w:p w14:paraId="697CEE3E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14:paraId="78CCB9FB" w14:textId="4DFAE62F" w:rsidR="00863661" w:rsidRPr="00093B5A" w:rsidRDefault="0074018C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984" w:type="dxa"/>
            <w:vAlign w:val="center"/>
          </w:tcPr>
          <w:p w14:paraId="6107BCE1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14:paraId="00E5F6C2" w14:textId="64705E2E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2022年07月16日</w:t>
            </w:r>
            <w:bookmarkEnd w:id="9"/>
          </w:p>
        </w:tc>
      </w:tr>
      <w:tr w:rsidR="00FA7552" w14:paraId="0F5354CC" w14:textId="77777777" w:rsidTr="002D2B22">
        <w:trPr>
          <w:trHeight w:val="856"/>
        </w:trPr>
        <w:tc>
          <w:tcPr>
            <w:tcW w:w="1849" w:type="dxa"/>
            <w:vAlign w:val="center"/>
          </w:tcPr>
          <w:p w14:paraId="30BCC558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54EB7F1F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  <w:vAlign w:val="center"/>
          </w:tcPr>
          <w:p w14:paraId="6978A8A8" w14:textId="7CEFA8BF" w:rsidR="00863661" w:rsidRPr="00093B5A" w:rsidRDefault="002D2B22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吴素平</w:t>
            </w:r>
            <w:r>
              <w:t xml:space="preserve"> </w:t>
            </w:r>
            <w:r w:rsidRPr="00B0297A">
              <w:rPr>
                <w:rFonts w:ascii="宋体" w:hAnsi="宋体"/>
                <w:color w:val="000000"/>
              </w:rPr>
              <w:t>2021-M1MMS-2222867</w:t>
            </w:r>
          </w:p>
        </w:tc>
        <w:tc>
          <w:tcPr>
            <w:tcW w:w="1984" w:type="dxa"/>
            <w:vAlign w:val="center"/>
          </w:tcPr>
          <w:p w14:paraId="54EB15D6" w14:textId="77777777" w:rsidR="00863661" w:rsidRPr="00093B5A" w:rsidRDefault="00000000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14:paraId="06FB6AAA" w14:textId="7D6959DA" w:rsidR="002D2B22" w:rsidRPr="002D2B22" w:rsidRDefault="002D2B22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管理者代表、</w:t>
            </w:r>
            <w:r w:rsidRPr="002D2B22">
              <w:rPr>
                <w:rFonts w:asciiTheme="minorEastAsia" w:hAnsiTheme="minorEastAsia" w:cs="宋体" w:hint="eastAsia"/>
                <w:kern w:val="0"/>
                <w:szCs w:val="21"/>
              </w:rPr>
              <w:t>质检部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2D2B22">
              <w:rPr>
                <w:rFonts w:asciiTheme="minorEastAsia" w:hAnsiTheme="minorEastAsia" w:cs="宋体" w:hint="eastAsia"/>
                <w:kern w:val="0"/>
                <w:szCs w:val="21"/>
              </w:rPr>
              <w:t>生产技术部</w:t>
            </w:r>
          </w:p>
          <w:p w14:paraId="59B1A6A8" w14:textId="7637B599" w:rsidR="00863661" w:rsidRPr="00093B5A" w:rsidRDefault="002D2B22" w:rsidP="002D2B2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D2B22">
              <w:rPr>
                <w:rFonts w:asciiTheme="minorEastAsia" w:hAnsiTheme="minorEastAsia" w:cs="宋体" w:hint="eastAsia"/>
                <w:kern w:val="0"/>
                <w:szCs w:val="21"/>
              </w:rPr>
              <w:t>管理部</w:t>
            </w:r>
          </w:p>
        </w:tc>
      </w:tr>
    </w:tbl>
    <w:p w14:paraId="0AE8E0D1" w14:textId="77777777" w:rsidR="00863661" w:rsidRPr="00093B5A" w:rsidRDefault="0000000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56F7F6DD" w14:textId="77777777" w:rsidR="002D2B22" w:rsidRDefault="002D2B22" w:rsidP="002D2B22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1.一年内违反法律法规或重大事故的情况：</w:t>
      </w:r>
    </w:p>
    <w:p w14:paraId="01C64F9C" w14:textId="77777777" w:rsidR="002D2B22" w:rsidRDefault="002D2B22" w:rsidP="002D2B22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一年内，公司日常运行中生产、经营、安全、销售及行政管理方面，未出现违反法律、法规问题或重大事故发生。</w:t>
      </w:r>
    </w:p>
    <w:p w14:paraId="2FE8C68D" w14:textId="77777777" w:rsidR="002D2B22" w:rsidRDefault="002D2B22" w:rsidP="002D2B2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1015CF84" w14:textId="77777777" w:rsidR="002D2B22" w:rsidRDefault="002D2B22" w:rsidP="002D2B22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2FC6BF97" w14:textId="304C37D6" w:rsidR="002D2B22" w:rsidRPr="00740E5D" w:rsidRDefault="002D2B22" w:rsidP="002D2B22">
      <w:pPr>
        <w:widowControl/>
        <w:spacing w:line="380" w:lineRule="exact"/>
        <w:rPr>
          <w:rFonts w:asciiTheme="minorEastAsia" w:hAnsiTheme="minorEastAsia"/>
          <w:bCs/>
          <w:color w:val="FF0000"/>
          <w:szCs w:val="21"/>
        </w:rPr>
      </w:pPr>
      <w:r w:rsidRPr="004C411F">
        <w:rPr>
          <w:rStyle w:val="FontStyle99"/>
          <w:rFonts w:ascii="宋体" w:eastAsia="宋体"/>
          <w:szCs w:val="21"/>
        </w:rPr>
        <w:t>2.</w:t>
      </w:r>
      <w:r w:rsidRPr="00680142">
        <w:rPr>
          <w:rStyle w:val="FontStyle99"/>
          <w:rFonts w:ascii="宋体" w:eastAsia="宋体"/>
          <w:szCs w:val="21"/>
        </w:rPr>
        <w:t>1</w:t>
      </w:r>
      <w:r w:rsidRPr="002D2B22">
        <w:rPr>
          <w:rFonts w:asciiTheme="minorEastAsia" w:hAnsiTheme="minorEastAsia" w:hint="eastAsia"/>
          <w:bCs/>
          <w:szCs w:val="21"/>
        </w:rPr>
        <w:t>远程审核中，检查了企业提供的内审资料：企业于2022年06月16日，组织了测量管理体系内部审核，分两组对体系涉及的所有部门、生产车间进行了全要素的审核，共发现了二个不符合项，并在规定的时间里完成了整改。</w:t>
      </w:r>
    </w:p>
    <w:p w14:paraId="76B0C604" w14:textId="43176957" w:rsidR="002D2B22" w:rsidRDefault="002D2B22" w:rsidP="002D2B22">
      <w:pPr>
        <w:widowControl/>
        <w:spacing w:line="380" w:lineRule="exact"/>
        <w:rPr>
          <w:rFonts w:ascii="等线" w:hAnsi="等线" w:cs="宋体"/>
          <w:bCs/>
          <w:kern w:val="0"/>
          <w:szCs w:val="21"/>
        </w:rPr>
      </w:pPr>
      <w:r w:rsidRPr="00BD628D">
        <w:rPr>
          <w:rStyle w:val="FontStyle99"/>
          <w:rFonts w:ascii="宋体" w:eastAsia="宋体" w:hint="eastAsia"/>
          <w:sz w:val="21"/>
          <w:szCs w:val="21"/>
        </w:rPr>
        <w:t>2</w:t>
      </w:r>
      <w:r w:rsidRPr="00BD628D">
        <w:rPr>
          <w:rStyle w:val="FontStyle99"/>
          <w:rFonts w:ascii="宋体" w:eastAsia="宋体"/>
          <w:sz w:val="21"/>
          <w:szCs w:val="21"/>
        </w:rPr>
        <w:t>.2</w:t>
      </w:r>
      <w:r w:rsidRPr="002D2B22">
        <w:rPr>
          <w:rFonts w:ascii="等线" w:hAnsi="等线" w:cs="宋体" w:hint="eastAsia"/>
          <w:bCs/>
          <w:kern w:val="0"/>
          <w:szCs w:val="21"/>
        </w:rPr>
        <w:t>远程审核中，检查了企业提供的管评资料：企业于</w:t>
      </w:r>
      <w:r w:rsidRPr="002D2B22">
        <w:rPr>
          <w:rFonts w:ascii="等线" w:hAnsi="等线" w:cs="宋体" w:hint="eastAsia"/>
          <w:bCs/>
          <w:kern w:val="0"/>
          <w:szCs w:val="21"/>
        </w:rPr>
        <w:t>2022</w:t>
      </w:r>
      <w:r w:rsidRPr="002D2B22">
        <w:rPr>
          <w:rFonts w:ascii="等线" w:hAnsi="等线" w:cs="宋体" w:hint="eastAsia"/>
          <w:bCs/>
          <w:kern w:val="0"/>
          <w:szCs w:val="21"/>
        </w:rPr>
        <w:t>年</w:t>
      </w:r>
      <w:r w:rsidRPr="002D2B22">
        <w:rPr>
          <w:rFonts w:ascii="等线" w:hAnsi="等线" w:cs="宋体" w:hint="eastAsia"/>
          <w:bCs/>
          <w:kern w:val="0"/>
          <w:szCs w:val="21"/>
        </w:rPr>
        <w:t>06</w:t>
      </w:r>
      <w:r w:rsidRPr="002D2B22">
        <w:rPr>
          <w:rFonts w:ascii="等线" w:hAnsi="等线" w:cs="宋体" w:hint="eastAsia"/>
          <w:bCs/>
          <w:kern w:val="0"/>
          <w:szCs w:val="21"/>
        </w:rPr>
        <w:t>月</w:t>
      </w:r>
      <w:r w:rsidRPr="002D2B22">
        <w:rPr>
          <w:rFonts w:ascii="等线" w:hAnsi="等线" w:cs="宋体" w:hint="eastAsia"/>
          <w:bCs/>
          <w:kern w:val="0"/>
          <w:szCs w:val="21"/>
        </w:rPr>
        <w:t>28</w:t>
      </w:r>
      <w:r w:rsidRPr="002D2B22">
        <w:rPr>
          <w:rFonts w:ascii="等线" w:hAnsi="等线" w:cs="宋体" w:hint="eastAsia"/>
          <w:bCs/>
          <w:kern w:val="0"/>
          <w:szCs w:val="21"/>
        </w:rPr>
        <w:t>日开展了测量管理体系进行管理评审，会议由企业总经理江涛主持，根据管理评审内容的要求，各部门汇报了相应的评审输入工作完成情况，副总经理兼管</w:t>
      </w:r>
      <w:proofErr w:type="gramStart"/>
      <w:r w:rsidRPr="002D2B22">
        <w:rPr>
          <w:rFonts w:ascii="等线" w:hAnsi="等线" w:cs="宋体" w:hint="eastAsia"/>
          <w:bCs/>
          <w:kern w:val="0"/>
          <w:szCs w:val="21"/>
        </w:rPr>
        <w:t>代程宏卫</w:t>
      </w:r>
      <w:proofErr w:type="gramEnd"/>
      <w:r w:rsidRPr="002D2B22">
        <w:rPr>
          <w:rFonts w:ascii="等线" w:hAnsi="等线" w:cs="宋体" w:hint="eastAsia"/>
          <w:bCs/>
          <w:kern w:val="0"/>
          <w:szCs w:val="21"/>
        </w:rPr>
        <w:t>汇报了体系运行情况。总经理作了评审总结报告，评审结论肯定了建立的测量管理体系的充分性、有效性和适宜性，质量目标是适宜的，目前不需要更改，并形成了管理评审报告，满足要求。</w:t>
      </w:r>
    </w:p>
    <w:p w14:paraId="76A97033" w14:textId="77777777" w:rsidR="002D2B22" w:rsidRPr="00BD628D" w:rsidRDefault="002D2B22" w:rsidP="002D2B22">
      <w:pPr>
        <w:widowControl/>
        <w:spacing w:line="240" w:lineRule="exact"/>
        <w:rPr>
          <w:rFonts w:ascii="等线" w:hAnsi="等线" w:cs="宋体"/>
          <w:bCs/>
          <w:kern w:val="0"/>
          <w:szCs w:val="21"/>
        </w:rPr>
      </w:pPr>
    </w:p>
    <w:p w14:paraId="5D425255" w14:textId="04DB0B23" w:rsidR="002D2B22" w:rsidRPr="00BD628D" w:rsidRDefault="002D2B22" w:rsidP="002D2B22">
      <w:pPr>
        <w:spacing w:line="360" w:lineRule="exact"/>
        <w:rPr>
          <w:rFonts w:ascii="宋体" w:hAnsi="宋体"/>
          <w:bCs/>
          <w:szCs w:val="21"/>
        </w:rPr>
      </w:pPr>
      <w:r w:rsidRPr="004C411F">
        <w:rPr>
          <w:rFonts w:asciiTheme="minorEastAsia" w:hAnsiTheme="minorEastAsia" w:cs="宋体" w:hint="eastAsia"/>
          <w:bCs/>
          <w:kern w:val="0"/>
          <w:szCs w:val="21"/>
        </w:rPr>
        <w:t>3.为</w:t>
      </w:r>
      <w:r w:rsidRPr="004E57AD">
        <w:rPr>
          <w:rFonts w:asciiTheme="minorEastAsia" w:hAnsiTheme="minorEastAsia" w:cs="宋体" w:hint="eastAsia"/>
          <w:bCs/>
          <w:kern w:val="0"/>
          <w:szCs w:val="21"/>
        </w:rPr>
        <w:t>持续改</w:t>
      </w:r>
      <w:r w:rsidRPr="00E73525">
        <w:rPr>
          <w:rFonts w:asciiTheme="minorEastAsia" w:hAnsiTheme="minorEastAsia" w:cs="宋体" w:hint="eastAsia"/>
          <w:bCs/>
          <w:kern w:val="0"/>
          <w:szCs w:val="21"/>
        </w:rPr>
        <w:t>进而策划的活动的进展企</w:t>
      </w:r>
      <w:r w:rsidRPr="00BD628D">
        <w:rPr>
          <w:rFonts w:asciiTheme="minorEastAsia" w:hAnsiTheme="minorEastAsia" w:cs="宋体" w:hint="eastAsia"/>
          <w:bCs/>
          <w:kern w:val="0"/>
          <w:szCs w:val="21"/>
        </w:rPr>
        <w:t>业对识别的关键测量过程进行了持续的控制，在去年审核以来的</w:t>
      </w:r>
      <w:r w:rsidRPr="00BD628D">
        <w:rPr>
          <w:rFonts w:hint="eastAsia"/>
        </w:rPr>
        <w:t>一年内未有增</w:t>
      </w:r>
      <w:proofErr w:type="gramStart"/>
      <w:r w:rsidRPr="00BD628D">
        <w:rPr>
          <w:rFonts w:hint="eastAsia"/>
        </w:rPr>
        <w:t>新重要</w:t>
      </w:r>
      <w:proofErr w:type="gramEnd"/>
      <w:r w:rsidRPr="00BD628D">
        <w:rPr>
          <w:rFonts w:hint="eastAsia"/>
        </w:rPr>
        <w:t>测量过程，检查了已识别的</w:t>
      </w:r>
      <w:r w:rsidRPr="002D2B22">
        <w:rPr>
          <w:rFonts w:hint="eastAsia"/>
        </w:rPr>
        <w:t>外协件调质处理布氏硬度检测、洛氏硬度检测过程</w:t>
      </w:r>
      <w:r w:rsidRPr="00BD628D">
        <w:rPr>
          <w:rFonts w:hint="eastAsia"/>
        </w:rPr>
        <w:t>等测量过程，抽查了重要测量过程“</w:t>
      </w:r>
      <w:r w:rsidR="00EF681F">
        <w:rPr>
          <w:rFonts w:asciiTheme="minorEastAsia" w:hAnsiTheme="minorEastAsia" w:cs="宋体" w:hint="eastAsia"/>
          <w:bCs/>
          <w:kern w:val="0"/>
          <w:szCs w:val="21"/>
        </w:rPr>
        <w:t>下接头调质处理硬度测量过程</w:t>
      </w:r>
      <w:r w:rsidRPr="00BD628D">
        <w:rPr>
          <w:rFonts w:hint="eastAsia"/>
        </w:rPr>
        <w:t>”：</w:t>
      </w:r>
      <w:r w:rsidRPr="00BD628D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545D5FD1" w14:textId="59125A47" w:rsidR="002D2B22" w:rsidRPr="00BD628D" w:rsidRDefault="002D2B22" w:rsidP="002D2B22">
      <w:pPr>
        <w:widowControl/>
        <w:spacing w:line="380" w:lineRule="exact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D628D">
        <w:rPr>
          <w:rFonts w:asciiTheme="minorEastAsia" w:hAnsiTheme="minorEastAsia" w:cs="宋体" w:hint="eastAsia"/>
          <w:bCs/>
          <w:kern w:val="0"/>
          <w:szCs w:val="21"/>
        </w:rPr>
        <w:t>a)计量要求的导出和验证：</w:t>
      </w:r>
      <w:proofErr w:type="gramStart"/>
      <w:r w:rsidRPr="00BD628D">
        <w:rPr>
          <w:rFonts w:asciiTheme="minorEastAsia" w:hAnsiTheme="minorEastAsia" w:cs="宋体" w:hint="eastAsia"/>
          <w:bCs/>
          <w:kern w:val="0"/>
          <w:szCs w:val="21"/>
        </w:rPr>
        <w:t>查</w:t>
      </w:r>
      <w:r w:rsidR="00EF681F">
        <w:rPr>
          <w:rFonts w:asciiTheme="minorEastAsia" w:hAnsiTheme="minorEastAsia" w:cs="宋体" w:hint="eastAsia"/>
          <w:bCs/>
          <w:kern w:val="0"/>
          <w:szCs w:val="21"/>
        </w:rPr>
        <w:t>下接头</w:t>
      </w:r>
      <w:proofErr w:type="gramEnd"/>
      <w:r w:rsidR="00EF681F">
        <w:rPr>
          <w:rFonts w:asciiTheme="minorEastAsia" w:hAnsiTheme="minorEastAsia" w:cs="宋体" w:hint="eastAsia"/>
          <w:bCs/>
          <w:kern w:val="0"/>
          <w:szCs w:val="21"/>
        </w:rPr>
        <w:t>调质处理硬度测量过程</w:t>
      </w:r>
      <w:r w:rsidRPr="00BD628D">
        <w:rPr>
          <w:rFonts w:hint="eastAsia"/>
        </w:rPr>
        <w:t>，计量要求导出方法正确，验证满足测量过程要求。详见附件《计量要求导出及验证记录表》</w:t>
      </w:r>
    </w:p>
    <w:p w14:paraId="1D31C612" w14:textId="145D85C3" w:rsidR="002D2B22" w:rsidRPr="00BD628D" w:rsidRDefault="002D2B22" w:rsidP="002D2B22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t>b)测量不确定评定：</w:t>
      </w:r>
      <w:proofErr w:type="gramStart"/>
      <w:r w:rsidRPr="00BD628D">
        <w:rPr>
          <w:rFonts w:asciiTheme="minorEastAsia" w:hAnsiTheme="minorEastAsia" w:cs="宋体" w:hint="eastAsia"/>
          <w:kern w:val="0"/>
          <w:szCs w:val="21"/>
        </w:rPr>
        <w:t>查</w:t>
      </w:r>
      <w:r w:rsidR="00EF681F">
        <w:rPr>
          <w:rFonts w:asciiTheme="minorEastAsia" w:hAnsiTheme="minorEastAsia" w:cs="宋体" w:hint="eastAsia"/>
          <w:kern w:val="0"/>
          <w:szCs w:val="21"/>
        </w:rPr>
        <w:t>下接头</w:t>
      </w:r>
      <w:proofErr w:type="gramEnd"/>
      <w:r w:rsidR="00EF681F">
        <w:rPr>
          <w:rFonts w:asciiTheme="minorEastAsia" w:hAnsiTheme="minorEastAsia" w:cs="宋体" w:hint="eastAsia"/>
          <w:kern w:val="0"/>
          <w:szCs w:val="21"/>
        </w:rPr>
        <w:t>调质处理硬度测量过程</w:t>
      </w:r>
      <w:r w:rsidRPr="00BD628D">
        <w:rPr>
          <w:rFonts w:hint="eastAsia"/>
        </w:rPr>
        <w:t>，测量不确定度评定正确。详见附件《测量不确定度评定》</w:t>
      </w:r>
    </w:p>
    <w:p w14:paraId="19885EA8" w14:textId="798C34F8" w:rsidR="002D2B22" w:rsidRPr="00BD628D" w:rsidRDefault="002D2B22" w:rsidP="002D2B22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t>c)有效性确认：</w:t>
      </w:r>
      <w:proofErr w:type="gramStart"/>
      <w:r w:rsidRPr="00BD628D">
        <w:rPr>
          <w:rFonts w:asciiTheme="minorEastAsia" w:hAnsiTheme="minorEastAsia" w:cs="宋体" w:hint="eastAsia"/>
          <w:kern w:val="0"/>
          <w:szCs w:val="21"/>
        </w:rPr>
        <w:t>查</w:t>
      </w:r>
      <w:r w:rsidR="00EF681F">
        <w:rPr>
          <w:rFonts w:asciiTheme="minorEastAsia" w:hAnsiTheme="minorEastAsia" w:cs="宋体" w:hint="eastAsia"/>
          <w:kern w:val="0"/>
          <w:szCs w:val="21"/>
        </w:rPr>
        <w:t>下接头</w:t>
      </w:r>
      <w:proofErr w:type="gramEnd"/>
      <w:r w:rsidR="00EF681F">
        <w:rPr>
          <w:rFonts w:asciiTheme="minorEastAsia" w:hAnsiTheme="minorEastAsia" w:cs="宋体" w:hint="eastAsia"/>
          <w:kern w:val="0"/>
          <w:szCs w:val="21"/>
        </w:rPr>
        <w:t>调质处理硬度测量过程</w:t>
      </w:r>
      <w:r w:rsidRPr="00BD628D">
        <w:rPr>
          <w:rFonts w:hint="eastAsia"/>
        </w:rPr>
        <w:t>，采用比对法进行有效性确认，满足要求。详见附件《测量过程有效性确认记录》</w:t>
      </w:r>
    </w:p>
    <w:p w14:paraId="1FA41CC3" w14:textId="2B0956BD" w:rsidR="002D2B22" w:rsidRPr="00BD628D" w:rsidRDefault="002D2B22" w:rsidP="002D2B22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t>d)测量过程的控制：</w:t>
      </w:r>
      <w:proofErr w:type="gramStart"/>
      <w:r w:rsidRPr="00BD628D">
        <w:rPr>
          <w:rFonts w:asciiTheme="minorEastAsia" w:hAnsiTheme="minorEastAsia" w:cs="宋体" w:hint="eastAsia"/>
          <w:kern w:val="0"/>
          <w:szCs w:val="21"/>
        </w:rPr>
        <w:t>查</w:t>
      </w:r>
      <w:r w:rsidR="00EF681F">
        <w:rPr>
          <w:rFonts w:asciiTheme="minorEastAsia" w:hAnsiTheme="minorEastAsia" w:cs="宋体" w:hint="eastAsia"/>
          <w:bCs/>
          <w:kern w:val="0"/>
          <w:szCs w:val="21"/>
        </w:rPr>
        <w:t>下接头</w:t>
      </w:r>
      <w:proofErr w:type="gramEnd"/>
      <w:r w:rsidR="00EF681F">
        <w:rPr>
          <w:rFonts w:asciiTheme="minorEastAsia" w:hAnsiTheme="minorEastAsia" w:cs="宋体" w:hint="eastAsia"/>
          <w:bCs/>
          <w:kern w:val="0"/>
          <w:szCs w:val="21"/>
        </w:rPr>
        <w:t>调质处理硬度测量过程</w:t>
      </w:r>
      <w:r w:rsidRPr="00BD628D">
        <w:rPr>
          <w:rFonts w:hint="eastAsia"/>
        </w:rPr>
        <w:t>，编制了控制规范，对测量人员、测量设备、测量环境进行控制，满足要求。详见附件《测量过程控制检查表》</w:t>
      </w:r>
    </w:p>
    <w:p w14:paraId="75F0347C" w14:textId="556362FB" w:rsidR="002D2B22" w:rsidRPr="00BD628D" w:rsidRDefault="002D2B22" w:rsidP="002D2B22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lastRenderedPageBreak/>
        <w:t>e)测量过程的监视：</w:t>
      </w:r>
      <w:proofErr w:type="gramStart"/>
      <w:r w:rsidRPr="00BD628D">
        <w:rPr>
          <w:rFonts w:asciiTheme="minorEastAsia" w:hAnsiTheme="minorEastAsia" w:cs="宋体" w:hint="eastAsia"/>
          <w:kern w:val="0"/>
          <w:szCs w:val="21"/>
        </w:rPr>
        <w:t>查</w:t>
      </w:r>
      <w:r w:rsidR="00EF681F">
        <w:rPr>
          <w:rFonts w:asciiTheme="minorEastAsia" w:hAnsiTheme="minorEastAsia" w:cs="宋体" w:hint="eastAsia"/>
          <w:bCs/>
          <w:kern w:val="0"/>
          <w:szCs w:val="21"/>
        </w:rPr>
        <w:t>下接头</w:t>
      </w:r>
      <w:proofErr w:type="gramEnd"/>
      <w:r w:rsidR="00EF681F">
        <w:rPr>
          <w:rFonts w:asciiTheme="minorEastAsia" w:hAnsiTheme="minorEastAsia" w:cs="宋体" w:hint="eastAsia"/>
          <w:bCs/>
          <w:kern w:val="0"/>
          <w:szCs w:val="21"/>
        </w:rPr>
        <w:t>调质处理硬度测量过程</w:t>
      </w:r>
      <w:r w:rsidRPr="00BD628D">
        <w:rPr>
          <w:rFonts w:hint="eastAsia"/>
        </w:rPr>
        <w:t>，</w:t>
      </w:r>
      <w:r w:rsidRPr="00BD628D">
        <w:rPr>
          <w:rFonts w:asciiTheme="minorEastAsia" w:hAnsiTheme="minorEastAsia" w:cs="宋体" w:hint="eastAsia"/>
          <w:kern w:val="0"/>
          <w:szCs w:val="21"/>
        </w:rPr>
        <w:t>采用统计技术进行控制和监视测量过程。详见《测量过程监视记录及控制图》</w:t>
      </w:r>
    </w:p>
    <w:p w14:paraId="1B1A7C79" w14:textId="30F5BDF7" w:rsidR="002D2B22" w:rsidRPr="00740E5D" w:rsidRDefault="002D2B22" w:rsidP="002D2B22">
      <w:pPr>
        <w:widowControl/>
        <w:spacing w:line="380" w:lineRule="exact"/>
        <w:rPr>
          <w:color w:val="FF0000"/>
          <w:szCs w:val="21"/>
        </w:rPr>
      </w:pPr>
      <w:r w:rsidRPr="00BD628D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BD628D">
        <w:rPr>
          <w:rFonts w:ascii="宋体" w:eastAsia="宋体" w:hAnsi="宋体" w:cs="宋体" w:hint="eastAsia"/>
          <w:kern w:val="0"/>
          <w:szCs w:val="21"/>
        </w:rPr>
        <w:t>公司未建立最高标准，测量设备全部委托</w:t>
      </w:r>
      <w:r w:rsidR="00EF681F" w:rsidRPr="00EF681F">
        <w:rPr>
          <w:rFonts w:hint="eastAsia"/>
          <w:szCs w:val="21"/>
        </w:rPr>
        <w:t>靖江市产品质量综合检验检测中心</w:t>
      </w:r>
      <w:r w:rsidRPr="00BD628D">
        <w:rPr>
          <w:rFonts w:ascii="宋体" w:eastAsia="宋体" w:hAnsi="宋体" w:cs="宋体" w:hint="eastAsia"/>
          <w:kern w:val="0"/>
          <w:szCs w:val="21"/>
        </w:rPr>
        <w:t>，</w:t>
      </w:r>
      <w:r w:rsidRPr="00BD628D">
        <w:rPr>
          <w:rFonts w:hint="eastAsia"/>
          <w:szCs w:val="21"/>
        </w:rPr>
        <w:t>抽查</w:t>
      </w:r>
      <w:r w:rsidR="00EF681F">
        <w:rPr>
          <w:szCs w:val="21"/>
        </w:rPr>
        <w:t>6</w:t>
      </w:r>
      <w:r w:rsidRPr="00BD628D">
        <w:rPr>
          <w:rFonts w:hint="eastAsia"/>
          <w:szCs w:val="21"/>
        </w:rPr>
        <w:t>份测量设备检定校准证书，溯源性满足要求。详见《测量设备溯源检查表》</w:t>
      </w:r>
    </w:p>
    <w:p w14:paraId="6225F882" w14:textId="77777777" w:rsidR="002D2B22" w:rsidRPr="009B6BC5" w:rsidRDefault="002D2B22" w:rsidP="002D2B22">
      <w:pPr>
        <w:widowControl/>
        <w:spacing w:line="240" w:lineRule="exact"/>
        <w:rPr>
          <w:color w:val="FF0000"/>
          <w:szCs w:val="21"/>
        </w:rPr>
      </w:pPr>
    </w:p>
    <w:p w14:paraId="65BB8929" w14:textId="77777777" w:rsidR="002D2B22" w:rsidRPr="00986009" w:rsidRDefault="002D2B22" w:rsidP="002D2B22">
      <w:pPr>
        <w:widowControl/>
        <w:spacing w:line="360" w:lineRule="exact"/>
        <w:rPr>
          <w:szCs w:val="21"/>
        </w:rPr>
      </w:pPr>
      <w:r w:rsidRPr="00986009">
        <w:rPr>
          <w:szCs w:val="21"/>
        </w:rPr>
        <w:t>4.</w:t>
      </w:r>
      <w:r w:rsidRPr="00986009">
        <w:rPr>
          <w:rFonts w:hint="eastAsia"/>
          <w:szCs w:val="21"/>
        </w:rPr>
        <w:t>能源管理情况：</w:t>
      </w:r>
    </w:p>
    <w:p w14:paraId="6689E659" w14:textId="115287A4" w:rsidR="002D2B22" w:rsidRPr="00290CCA" w:rsidRDefault="002D2B22" w:rsidP="002D2B22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290CCA">
        <w:rPr>
          <w:rFonts w:ascii="宋体" w:hAnsi="宋体" w:hint="eastAsia"/>
          <w:bCs/>
          <w:szCs w:val="21"/>
        </w:rPr>
        <w:t>企业主要耗能为电和水, 2021年</w:t>
      </w:r>
      <w:r w:rsidR="00134790">
        <w:rPr>
          <w:rFonts w:ascii="宋体" w:hAnsi="宋体" w:hint="eastAsia"/>
          <w:bCs/>
          <w:szCs w:val="21"/>
        </w:rPr>
        <w:t>0</w:t>
      </w:r>
      <w:r w:rsidRPr="00290CCA">
        <w:rPr>
          <w:rFonts w:ascii="宋体" w:hAnsi="宋体" w:hint="eastAsia"/>
          <w:bCs/>
          <w:szCs w:val="21"/>
        </w:rPr>
        <w:t>7月至2022年</w:t>
      </w:r>
      <w:r w:rsidR="00134790">
        <w:rPr>
          <w:rFonts w:ascii="宋体" w:hAnsi="宋体" w:hint="eastAsia"/>
          <w:bCs/>
          <w:szCs w:val="21"/>
        </w:rPr>
        <w:t>0</w:t>
      </w:r>
      <w:r w:rsidRPr="00290CCA">
        <w:rPr>
          <w:rFonts w:ascii="宋体" w:hAnsi="宋体" w:hint="eastAsia"/>
          <w:bCs/>
          <w:szCs w:val="21"/>
        </w:rPr>
        <w:t>6月，合计约耗能</w:t>
      </w:r>
      <w:r w:rsidR="00EF681F">
        <w:rPr>
          <w:rFonts w:ascii="宋体" w:hAnsi="宋体"/>
          <w:bCs/>
          <w:szCs w:val="21"/>
        </w:rPr>
        <w:t>9.2</w:t>
      </w:r>
      <w:r w:rsidRPr="00290CCA">
        <w:rPr>
          <w:rFonts w:ascii="宋体" w:hAnsi="宋体" w:hint="eastAsia"/>
          <w:bCs/>
          <w:szCs w:val="21"/>
        </w:rPr>
        <w:t>吨标煤，不是重点耗能企业。</w:t>
      </w:r>
      <w:r w:rsidRPr="00290CCA">
        <w:rPr>
          <w:rFonts w:ascii="宋体" w:hAnsi="宋体" w:hint="eastAsia"/>
          <w:szCs w:val="21"/>
        </w:rPr>
        <w:t>企业的能源计量器具配备的准确度等级，满足</w:t>
      </w:r>
      <w:r w:rsidRPr="00290CCA">
        <w:rPr>
          <w:rFonts w:asciiTheme="minorEastAsia" w:hAnsiTheme="minorEastAsia" w:cs="宋体" w:hint="eastAsia"/>
          <w:bCs/>
          <w:kern w:val="0"/>
          <w:szCs w:val="21"/>
        </w:rPr>
        <w:t>GB17167-2006《用能单位能源计量器具配备和管理通则》的要求。</w:t>
      </w:r>
    </w:p>
    <w:p w14:paraId="5356D938" w14:textId="77777777" w:rsidR="002D2B22" w:rsidRPr="009B6BC5" w:rsidRDefault="002D2B22" w:rsidP="002D2B22">
      <w:pPr>
        <w:widowControl/>
        <w:spacing w:line="240" w:lineRule="exact"/>
        <w:rPr>
          <w:rFonts w:ascii="宋体" w:eastAsia="宋体" w:hAnsi="宋体"/>
          <w:bCs/>
          <w:color w:val="FF0000"/>
          <w:szCs w:val="21"/>
        </w:rPr>
      </w:pPr>
    </w:p>
    <w:p w14:paraId="45D820F8" w14:textId="77777777" w:rsidR="002D2B22" w:rsidRPr="00690E0E" w:rsidRDefault="002D2B22" w:rsidP="002D2B22">
      <w:pPr>
        <w:spacing w:line="380" w:lineRule="exact"/>
        <w:rPr>
          <w:rFonts w:cs="宋体"/>
          <w:kern w:val="0"/>
        </w:rPr>
      </w:pPr>
      <w:r w:rsidRPr="00690E0E">
        <w:t>5.</w:t>
      </w:r>
      <w:r w:rsidRPr="00690E0E">
        <w:rPr>
          <w:rFonts w:hint="eastAsia"/>
        </w:rPr>
        <w:t>对认证审核时提出的不符合项的纠正措施情况有表述</w:t>
      </w:r>
      <w:r w:rsidRPr="00690E0E">
        <w:rPr>
          <w:rFonts w:cs="宋体" w:hint="eastAsia"/>
          <w:kern w:val="0"/>
        </w:rPr>
        <w:t>：</w:t>
      </w:r>
      <w:r w:rsidRPr="00690E0E">
        <w:rPr>
          <w:rFonts w:cs="宋体"/>
          <w:kern w:val="0"/>
        </w:rPr>
        <w:t> </w:t>
      </w:r>
    </w:p>
    <w:p w14:paraId="0F75ABF4" w14:textId="77777777" w:rsidR="002D2B22" w:rsidRPr="00BD628D" w:rsidRDefault="002D2B22" w:rsidP="002D2B22">
      <w:pPr>
        <w:widowControl/>
        <w:spacing w:line="360" w:lineRule="exact"/>
        <w:ind w:firstLineChars="200" w:firstLine="420"/>
      </w:pPr>
      <w:proofErr w:type="gramStart"/>
      <w:r w:rsidRPr="00BD628D">
        <w:rPr>
          <w:rFonts w:hint="eastAsia"/>
        </w:rPr>
        <w:t>上年对</w:t>
      </w:r>
      <w:proofErr w:type="gramEnd"/>
      <w:r w:rsidRPr="00BD628D">
        <w:rPr>
          <w:rFonts w:hint="eastAsia"/>
        </w:rPr>
        <w:t>企业外审中发现的一个</w:t>
      </w:r>
      <w:proofErr w:type="gramStart"/>
      <w:r w:rsidRPr="00BD628D">
        <w:rPr>
          <w:rFonts w:hint="eastAsia"/>
        </w:rPr>
        <w:t>次要不</w:t>
      </w:r>
      <w:proofErr w:type="gramEnd"/>
      <w:r w:rsidRPr="00BD628D">
        <w:rPr>
          <w:rFonts w:hint="eastAsia"/>
        </w:rPr>
        <w:t>符合纠正措施的实施情况：</w:t>
      </w:r>
    </w:p>
    <w:p w14:paraId="410C2152" w14:textId="77777777" w:rsidR="00EF681F" w:rsidRDefault="00EF681F" w:rsidP="00EF681F">
      <w:pPr>
        <w:widowControl/>
        <w:spacing w:line="360" w:lineRule="exact"/>
        <w:ind w:firstLineChars="200" w:firstLine="420"/>
      </w:pPr>
      <w:r>
        <w:rPr>
          <w:rFonts w:hint="eastAsia"/>
        </w:rPr>
        <w:t>查：生产现场使用的出厂编号</w:t>
      </w:r>
      <w:r>
        <w:rPr>
          <w:rFonts w:hint="eastAsia"/>
        </w:rPr>
        <w:t>JG313144</w:t>
      </w:r>
      <w:r>
        <w:rPr>
          <w:rFonts w:hint="eastAsia"/>
        </w:rPr>
        <w:t>，（</w:t>
      </w:r>
      <w:r>
        <w:rPr>
          <w:rFonts w:hint="eastAsia"/>
        </w:rPr>
        <w:t>0-300</w:t>
      </w:r>
      <w:r>
        <w:rPr>
          <w:rFonts w:hint="eastAsia"/>
        </w:rPr>
        <w:t>）</w:t>
      </w:r>
      <w:r>
        <w:rPr>
          <w:rFonts w:hint="eastAsia"/>
        </w:rPr>
        <w:t>mm</w:t>
      </w:r>
      <w:r>
        <w:rPr>
          <w:rFonts w:hint="eastAsia"/>
        </w:rPr>
        <w:t>的带表游标卡尺未送检溯源，不符合</w:t>
      </w:r>
      <w:r>
        <w:rPr>
          <w:rFonts w:hint="eastAsia"/>
        </w:rPr>
        <w:t>GB/T 19022-2003</w:t>
      </w:r>
      <w:r>
        <w:rPr>
          <w:rFonts w:hint="eastAsia"/>
        </w:rPr>
        <w:t>标准中</w:t>
      </w:r>
      <w:r>
        <w:rPr>
          <w:rFonts w:hint="eastAsia"/>
        </w:rPr>
        <w:t>7.3.2</w:t>
      </w:r>
      <w:r>
        <w:rPr>
          <w:rFonts w:hint="eastAsia"/>
        </w:rPr>
        <w:t>条款。</w:t>
      </w:r>
    </w:p>
    <w:p w14:paraId="0CB9D756" w14:textId="77777777" w:rsidR="00EF681F" w:rsidRDefault="00EF681F" w:rsidP="00EF681F">
      <w:pPr>
        <w:widowControl/>
        <w:spacing w:line="360" w:lineRule="exact"/>
        <w:ind w:firstLineChars="200" w:firstLine="420"/>
      </w:pPr>
      <w:r>
        <w:rPr>
          <w:rFonts w:hint="eastAsia"/>
        </w:rPr>
        <w:t>企业采取的纠正措施：远程审核中，企业提供了出厂编号</w:t>
      </w:r>
      <w:r>
        <w:rPr>
          <w:rFonts w:hint="eastAsia"/>
        </w:rPr>
        <w:t>JG313144</w:t>
      </w:r>
      <w:r>
        <w:rPr>
          <w:rFonts w:hint="eastAsia"/>
        </w:rPr>
        <w:t>，（</w:t>
      </w:r>
      <w:r>
        <w:rPr>
          <w:rFonts w:hint="eastAsia"/>
        </w:rPr>
        <w:t>0-300</w:t>
      </w:r>
      <w:r>
        <w:rPr>
          <w:rFonts w:hint="eastAsia"/>
        </w:rPr>
        <w:t>）</w:t>
      </w:r>
      <w:r>
        <w:rPr>
          <w:rFonts w:hint="eastAsia"/>
        </w:rPr>
        <w:t>mm</w:t>
      </w:r>
      <w:r>
        <w:rPr>
          <w:rFonts w:hint="eastAsia"/>
        </w:rPr>
        <w:t>的带表游标卡尺校准证书在有效期内，满足要求。</w:t>
      </w:r>
    </w:p>
    <w:p w14:paraId="3E6EACF7" w14:textId="3126ED5C" w:rsidR="002D2B22" w:rsidRDefault="002D2B22" w:rsidP="00EF681F">
      <w:pPr>
        <w:widowControl/>
        <w:spacing w:line="360" w:lineRule="exact"/>
        <w:ind w:firstLineChars="200" w:firstLine="420"/>
      </w:pPr>
      <w:r w:rsidRPr="002D66F5">
        <w:rPr>
          <w:rFonts w:hint="eastAsia"/>
        </w:rPr>
        <w:t>上年审核确定的</w:t>
      </w:r>
      <w:r>
        <w:rPr>
          <w:rFonts w:hint="eastAsia"/>
        </w:rPr>
        <w:t>一</w:t>
      </w:r>
      <w:r w:rsidRPr="002D66F5">
        <w:rPr>
          <w:rFonts w:hint="eastAsia"/>
        </w:rPr>
        <w:t>个</w:t>
      </w:r>
      <w:proofErr w:type="gramStart"/>
      <w:r w:rsidRPr="002D66F5">
        <w:rPr>
          <w:rFonts w:hint="eastAsia"/>
        </w:rPr>
        <w:t>次要不</w:t>
      </w:r>
      <w:proofErr w:type="gramEnd"/>
      <w:r w:rsidRPr="002D66F5">
        <w:rPr>
          <w:rFonts w:hint="eastAsia"/>
        </w:rPr>
        <w:t>符合项，经审核组本次</w:t>
      </w:r>
      <w:r w:rsidR="00EF681F">
        <w:rPr>
          <w:rFonts w:hint="eastAsia"/>
        </w:rPr>
        <w:t>远程</w:t>
      </w:r>
      <w:r w:rsidRPr="002D66F5">
        <w:rPr>
          <w:rFonts w:hint="eastAsia"/>
        </w:rPr>
        <w:t>审核，通过对纠正措施工作的实施、完成情况跟踪及有效性进行</w:t>
      </w:r>
      <w:r w:rsidR="00EF681F">
        <w:rPr>
          <w:rFonts w:hint="eastAsia"/>
        </w:rPr>
        <w:t>远程</w:t>
      </w:r>
      <w:r w:rsidRPr="002D66F5">
        <w:rPr>
          <w:rFonts w:hint="eastAsia"/>
        </w:rPr>
        <w:t>查验，确认采取措施有效。以上不符合项已整改完成，同意关闭。</w:t>
      </w:r>
    </w:p>
    <w:p w14:paraId="36EE524D" w14:textId="77777777" w:rsidR="002D2B22" w:rsidRPr="00C11783" w:rsidRDefault="002D2B22" w:rsidP="002D2B22">
      <w:pPr>
        <w:widowControl/>
        <w:spacing w:line="240" w:lineRule="exact"/>
        <w:ind w:firstLineChars="200" w:firstLine="420"/>
      </w:pPr>
      <w:r w:rsidRPr="002D66F5">
        <w:t xml:space="preserve"> </w:t>
      </w:r>
      <w:r w:rsidRPr="00C11783">
        <w:rPr>
          <w:rFonts w:hint="eastAsia"/>
        </w:rPr>
        <w:t xml:space="preserve">  </w:t>
      </w:r>
    </w:p>
    <w:p w14:paraId="6FD83441" w14:textId="77777777" w:rsidR="002D2B22" w:rsidRPr="00986009" w:rsidRDefault="002D2B22" w:rsidP="002D2B22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986009">
        <w:rPr>
          <w:rFonts w:asciiTheme="minorEastAsia" w:hAnsiTheme="minorEastAsia" w:cs="宋体" w:hint="eastAsia"/>
          <w:kern w:val="0"/>
          <w:szCs w:val="21"/>
        </w:rPr>
        <w:t>对</w:t>
      </w:r>
      <w:r w:rsidRPr="00986009">
        <w:rPr>
          <w:rFonts w:asciiTheme="minorEastAsia" w:hAnsiTheme="minorEastAsia" w:hint="eastAsia"/>
          <w:bCs/>
          <w:szCs w:val="21"/>
        </w:rPr>
        <w:t>投诉的处理</w:t>
      </w:r>
      <w:r w:rsidRPr="00986009"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54598B1D" w14:textId="77777777" w:rsidR="002D2B22" w:rsidRPr="00986009" w:rsidRDefault="002D2B22" w:rsidP="002D2B2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986009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0A3AA7C9" w14:textId="77777777" w:rsidR="002D2B22" w:rsidRPr="009B6BC5" w:rsidRDefault="002D2B22" w:rsidP="002D2B22">
      <w:pPr>
        <w:widowControl/>
        <w:spacing w:line="24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  <w:r w:rsidRPr="009B6BC5">
        <w:rPr>
          <w:bCs/>
          <w:color w:val="FF0000"/>
          <w:szCs w:val="21"/>
        </w:rPr>
        <w:t xml:space="preserve"> </w:t>
      </w:r>
    </w:p>
    <w:p w14:paraId="0743921B" w14:textId="77777777" w:rsidR="002D2B22" w:rsidRPr="00154104" w:rsidRDefault="002D2B22" w:rsidP="002D2B22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154104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154104"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6FDD9885" w14:textId="0120973C" w:rsidR="002D2B22" w:rsidRDefault="00EF681F" w:rsidP="00EF681F">
      <w:pPr>
        <w:widowControl/>
        <w:spacing w:line="380" w:lineRule="exact"/>
        <w:ind w:firstLineChars="200" w:firstLine="420"/>
        <w:rPr>
          <w:rFonts w:ascii="等线" w:hAnsi="等线"/>
          <w:bCs/>
          <w:szCs w:val="21"/>
        </w:rPr>
      </w:pPr>
      <w:r w:rsidRPr="00EF681F">
        <w:rPr>
          <w:rFonts w:ascii="等线" w:hAnsi="等线" w:hint="eastAsia"/>
          <w:bCs/>
          <w:szCs w:val="21"/>
        </w:rPr>
        <w:t>远程审核中：查《测量管理体系手册》规定了公司的计量方针及六项质量目标</w:t>
      </w:r>
      <w:r w:rsidRPr="00EF681F">
        <w:rPr>
          <w:rFonts w:ascii="等线" w:hAnsi="等线" w:hint="eastAsia"/>
          <w:bCs/>
          <w:szCs w:val="21"/>
        </w:rPr>
        <w:t xml:space="preserve"> </w:t>
      </w:r>
      <w:r w:rsidRPr="00EF681F">
        <w:rPr>
          <w:rFonts w:ascii="等线" w:hAnsi="等线" w:hint="eastAsia"/>
          <w:bCs/>
          <w:szCs w:val="21"/>
        </w:rPr>
        <w:t>，并已下发到体系覆盖的相关部门，分解到各部门，质检部负责组织各部门质量目标的实施，并对各部门落实质量目标进行督促检查，质量目标按规定时间进行统计考核，均达标，完成情况较好，符合</w:t>
      </w:r>
      <w:r w:rsidRPr="00EF681F">
        <w:rPr>
          <w:rFonts w:ascii="等线" w:hAnsi="等线" w:hint="eastAsia"/>
          <w:bCs/>
          <w:szCs w:val="21"/>
        </w:rPr>
        <w:t>GB/T 19022-2003</w:t>
      </w:r>
      <w:r w:rsidRPr="00EF681F">
        <w:rPr>
          <w:rFonts w:ascii="等线" w:hAnsi="等线" w:hint="eastAsia"/>
          <w:bCs/>
          <w:szCs w:val="21"/>
        </w:rPr>
        <w:t>标准要求，适应性、有效性及对持续运作的控制。</w:t>
      </w:r>
    </w:p>
    <w:p w14:paraId="5A569989" w14:textId="77777777" w:rsidR="00EF681F" w:rsidRPr="00C11783" w:rsidRDefault="00EF681F" w:rsidP="00EF681F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23310ED8" w14:textId="77777777" w:rsidR="002D2B22" w:rsidRDefault="002D2B22" w:rsidP="002D2B22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/>
          <w:bCs/>
          <w:szCs w:val="21"/>
        </w:rPr>
      </w:pPr>
      <w:r w:rsidRPr="00154104">
        <w:rPr>
          <w:rFonts w:asciiTheme="minorEastAsia" w:hAnsiTheme="minorEastAsia" w:hint="eastAsia"/>
          <w:bCs/>
          <w:szCs w:val="21"/>
        </w:rPr>
        <w:t>对</w:t>
      </w:r>
      <w:r w:rsidRPr="00C11783">
        <w:rPr>
          <w:rFonts w:asciiTheme="minorEastAsia" w:hAnsiTheme="minorEastAsia" w:hint="eastAsia"/>
          <w:bCs/>
          <w:szCs w:val="21"/>
        </w:rPr>
        <w:t>企业组织任何变更的审核：</w:t>
      </w:r>
    </w:p>
    <w:p w14:paraId="2C1336EF" w14:textId="77777777" w:rsidR="002D2B22" w:rsidRPr="00BD628D" w:rsidRDefault="002D2B22" w:rsidP="002D2B22">
      <w:pPr>
        <w:widowControl/>
        <w:tabs>
          <w:tab w:val="left" w:pos="312"/>
        </w:tabs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BD628D">
        <w:rPr>
          <w:rFonts w:asciiTheme="minorEastAsia" w:hAnsiTheme="minorEastAsia" w:hint="eastAsia"/>
          <w:bCs/>
          <w:szCs w:val="21"/>
        </w:rPr>
        <w:t>企业的资质及组织机构无任何变更情况。</w:t>
      </w:r>
      <w:r w:rsidRPr="00BD628D">
        <w:rPr>
          <w:rFonts w:ascii="宋体" w:hAnsi="宋体" w:hint="eastAsia"/>
          <w:szCs w:val="21"/>
        </w:rPr>
        <w:t xml:space="preserve">  </w:t>
      </w:r>
    </w:p>
    <w:p w14:paraId="782F26B8" w14:textId="77777777" w:rsidR="002D2B22" w:rsidRPr="009B6BC5" w:rsidRDefault="002D2B22" w:rsidP="002D2B22">
      <w:pPr>
        <w:widowControl/>
        <w:spacing w:line="240" w:lineRule="exact"/>
        <w:ind w:firstLine="431"/>
        <w:rPr>
          <w:rFonts w:ascii="宋体" w:hAnsi="宋体" w:cs="宋体"/>
          <w:color w:val="FF0000"/>
          <w:kern w:val="0"/>
          <w:szCs w:val="21"/>
        </w:rPr>
      </w:pPr>
    </w:p>
    <w:p w14:paraId="43ED4E04" w14:textId="77777777" w:rsidR="002D2B22" w:rsidRPr="00690E0E" w:rsidRDefault="002D2B22" w:rsidP="002D2B22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690E0E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690E0E">
        <w:rPr>
          <w:rFonts w:hint="eastAsia"/>
          <w:bCs/>
        </w:rPr>
        <w:t>格引用</w:t>
      </w:r>
      <w:r w:rsidRPr="00690E0E"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01D6BBF6" w14:textId="77777777" w:rsidR="002D2B22" w:rsidRPr="00BD628D" w:rsidRDefault="002D2B22" w:rsidP="002D2B22">
      <w:pPr>
        <w:widowControl/>
        <w:spacing w:line="380" w:lineRule="exact"/>
        <w:ind w:firstLine="431"/>
        <w:rPr>
          <w:rFonts w:ascii="宋体" w:hAnsi="宋体" w:cs="宋体"/>
          <w:kern w:val="0"/>
          <w:szCs w:val="21"/>
        </w:rPr>
      </w:pPr>
      <w:r w:rsidRPr="00BD628D">
        <w:rPr>
          <w:rFonts w:ascii="宋体" w:hAnsi="宋体" w:cs="宋体" w:hint="eastAsia"/>
          <w:kern w:val="0"/>
          <w:szCs w:val="21"/>
        </w:rPr>
        <w:t>公司</w:t>
      </w:r>
      <w:proofErr w:type="gramStart"/>
      <w:r w:rsidRPr="00BD628D">
        <w:rPr>
          <w:rFonts w:ascii="宋体" w:hAnsi="宋体" w:cs="宋体" w:hint="eastAsia"/>
          <w:kern w:val="0"/>
          <w:szCs w:val="21"/>
        </w:rPr>
        <w:t>对标志</w:t>
      </w:r>
      <w:proofErr w:type="gramEnd"/>
      <w:r w:rsidRPr="00BD628D">
        <w:rPr>
          <w:rFonts w:ascii="宋体" w:hAnsi="宋体" w:cs="宋体" w:hint="eastAsia"/>
          <w:kern w:val="0"/>
          <w:szCs w:val="21"/>
        </w:rPr>
        <w:t>的使用，符合相关标准和规定。公司测量管理体系的认证证书主要企业形象广告宣传及产品招投标。</w:t>
      </w:r>
    </w:p>
    <w:p w14:paraId="25F56AF1" w14:textId="77777777" w:rsidR="002D2B22" w:rsidRPr="001F4538" w:rsidRDefault="002D2B22" w:rsidP="002D2B22">
      <w:pPr>
        <w:widowControl/>
        <w:spacing w:line="240" w:lineRule="exact"/>
        <w:ind w:firstLine="431"/>
        <w:rPr>
          <w:rFonts w:ascii="宋体" w:hAnsi="宋体" w:cs="宋体"/>
          <w:kern w:val="0"/>
          <w:szCs w:val="21"/>
        </w:rPr>
      </w:pPr>
    </w:p>
    <w:p w14:paraId="53145739" w14:textId="77777777" w:rsidR="002D2B22" w:rsidRPr="00680142" w:rsidRDefault="002D2B22" w:rsidP="002D2B22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</w:t>
      </w:r>
      <w:r>
        <w:rPr>
          <w:rFonts w:asciiTheme="minorEastAsia" w:hAnsiTheme="minorEastAsia" w:cs="宋体"/>
          <w:bCs/>
          <w:kern w:val="0"/>
          <w:szCs w:val="21"/>
        </w:rPr>
        <w:t>0.</w:t>
      </w:r>
      <w:r w:rsidRPr="00680142">
        <w:rPr>
          <w:rFonts w:hint="eastAsia"/>
        </w:rPr>
        <w:t xml:space="preserve"> </w:t>
      </w:r>
      <w:r w:rsidRPr="00BD628D">
        <w:rPr>
          <w:rFonts w:asciiTheme="minorEastAsia" w:hAnsiTheme="minorEastAsia" w:cs="宋体" w:hint="eastAsia"/>
          <w:bCs/>
          <w:kern w:val="0"/>
          <w:szCs w:val="21"/>
        </w:rPr>
        <w:t>本次审核未发现不符合情况。</w:t>
      </w:r>
    </w:p>
    <w:p w14:paraId="4E6314FA" w14:textId="77777777" w:rsidR="002D2B22" w:rsidRPr="009B6BC5" w:rsidRDefault="002D2B22" w:rsidP="002D2B22">
      <w:pPr>
        <w:widowControl/>
        <w:spacing w:line="240" w:lineRule="exact"/>
        <w:rPr>
          <w:rFonts w:ascii="宋体" w:cs="宋体"/>
          <w:color w:val="FF0000"/>
          <w:kern w:val="0"/>
          <w:szCs w:val="21"/>
        </w:rPr>
      </w:pPr>
    </w:p>
    <w:p w14:paraId="4A288A8B" w14:textId="77777777" w:rsidR="002D2B22" w:rsidRPr="00A9083C" w:rsidRDefault="002D2B22" w:rsidP="00EF681F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A9083C">
        <w:rPr>
          <w:rFonts w:asciiTheme="minorEastAsia" w:hAnsiTheme="minorEastAsia" w:cs="宋体" w:hint="eastAsia"/>
          <w:bCs/>
          <w:kern w:val="0"/>
          <w:szCs w:val="21"/>
        </w:rPr>
        <w:lastRenderedPageBreak/>
        <w:t>11．对企业申请的产品范围销售合同的审核：</w:t>
      </w:r>
    </w:p>
    <w:p w14:paraId="15673354" w14:textId="2AD9EA2E" w:rsidR="002D2B22" w:rsidRDefault="00EF681F" w:rsidP="00EF681F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EF681F">
        <w:rPr>
          <w:rFonts w:asciiTheme="minorEastAsia" w:hAnsiTheme="minorEastAsia" w:cs="宋体" w:hint="eastAsia"/>
          <w:bCs/>
          <w:kern w:val="0"/>
          <w:szCs w:val="21"/>
        </w:rPr>
        <w:t>远程审核中，企业提供了江苏冠奕染整化工设备制造有限公司的采购合同，合同编号202203015，产品种类有：接箍、3Cr13、数量12000件，按甲方提供的产品图纸加工，核实了此销售产品涵盖在企业申请的产品范围内，确认企业对应的产品生产过程涉及有对应的测量过程和测量设备，测量设备的配备可满足该合同产品的生产和检验要求。</w:t>
      </w:r>
    </w:p>
    <w:p w14:paraId="04F9A475" w14:textId="77777777" w:rsidR="009B2F9E" w:rsidRDefault="009B2F9E" w:rsidP="009B2F9E">
      <w:pPr>
        <w:widowControl/>
        <w:spacing w:line="240" w:lineRule="exact"/>
        <w:ind w:firstLineChars="200" w:firstLine="420"/>
        <w:rPr>
          <w:rFonts w:asciiTheme="minorEastAsia" w:hAnsiTheme="minorEastAsia" w:cs="宋体" w:hint="eastAsia"/>
          <w:bCs/>
          <w:kern w:val="0"/>
          <w:szCs w:val="21"/>
        </w:rPr>
      </w:pPr>
    </w:p>
    <w:p w14:paraId="0FD5726A" w14:textId="4CE6BC72" w:rsidR="009B2F9E" w:rsidRPr="009B2F9E" w:rsidRDefault="009B2F9E" w:rsidP="009B2F9E">
      <w:pPr>
        <w:adjustRightInd w:val="0"/>
        <w:snapToGrid w:val="0"/>
        <w:spacing w:line="380" w:lineRule="exact"/>
        <w:rPr>
          <w:rFonts w:ascii="宋体" w:hAnsi="宋体" w:hint="eastAsia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</w:t>
      </w:r>
      <w:r>
        <w:rPr>
          <w:rFonts w:asciiTheme="minorEastAsia" w:hAnsiTheme="minorEastAsia" w:cs="宋体"/>
          <w:bCs/>
          <w:kern w:val="0"/>
          <w:szCs w:val="21"/>
        </w:rPr>
        <w:t>2.</w:t>
      </w:r>
      <w:r w:rsidRPr="009B2F9E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515795">
        <w:rPr>
          <w:rFonts w:asciiTheme="minorEastAsia" w:hAnsiTheme="minorEastAsia" w:cs="宋体" w:hint="eastAsia"/>
          <w:bCs/>
          <w:kern w:val="0"/>
          <w:szCs w:val="21"/>
        </w:rPr>
        <w:t>关于远程审核情况说明：</w:t>
      </w:r>
      <w:r w:rsidRPr="00515795">
        <w:rPr>
          <w:rFonts w:ascii="宋体" w:hAnsi="宋体" w:hint="eastAsia"/>
          <w:szCs w:val="21"/>
        </w:rPr>
        <w:t>这次对企业的测量管理体系的年度监督审核工作，采取的是远程的审核方式，</w:t>
      </w:r>
      <w:proofErr w:type="gramStart"/>
      <w:r w:rsidRPr="00515795">
        <w:rPr>
          <w:rFonts w:ascii="宋体" w:hAnsi="宋体" w:hint="eastAsia"/>
          <w:szCs w:val="21"/>
        </w:rPr>
        <w:t>并对首末</w:t>
      </w:r>
      <w:proofErr w:type="gramEnd"/>
      <w:r w:rsidRPr="00515795">
        <w:rPr>
          <w:rFonts w:ascii="宋体" w:hAnsi="宋体" w:hint="eastAsia"/>
          <w:szCs w:val="21"/>
        </w:rPr>
        <w:t>次会议、工作场所进行了不少于1分钟的</w:t>
      </w:r>
      <w:r>
        <w:rPr>
          <w:rFonts w:ascii="宋体" w:hAnsi="宋体" w:hint="eastAsia"/>
          <w:szCs w:val="21"/>
        </w:rPr>
        <w:t>手机</w:t>
      </w:r>
      <w:r w:rsidRPr="00515795">
        <w:rPr>
          <w:rFonts w:ascii="宋体" w:hAnsi="宋体" w:hint="eastAsia"/>
          <w:szCs w:val="21"/>
        </w:rPr>
        <w:t>录相视频，远程审核过程中</w:t>
      </w:r>
      <w:proofErr w:type="gramStart"/>
      <w:r w:rsidRPr="00515795">
        <w:rPr>
          <w:rFonts w:ascii="宋体" w:hAnsi="宋体" w:hint="eastAsia"/>
          <w:szCs w:val="21"/>
        </w:rPr>
        <w:t>采取微信传送</w:t>
      </w:r>
      <w:proofErr w:type="gramEnd"/>
      <w:r w:rsidRPr="00515795">
        <w:rPr>
          <w:rFonts w:ascii="宋体" w:hAnsi="宋体" w:hint="eastAsia"/>
          <w:szCs w:val="21"/>
        </w:rPr>
        <w:t>资料、记录</w:t>
      </w:r>
      <w:r>
        <w:rPr>
          <w:rFonts w:ascii="宋体" w:hAnsi="宋体" w:hint="eastAsia"/>
          <w:szCs w:val="21"/>
        </w:rPr>
        <w:t>，拍照片等</w:t>
      </w:r>
      <w:r w:rsidRPr="00515795">
        <w:rPr>
          <w:rFonts w:ascii="宋体" w:hAnsi="宋体" w:hint="eastAsia"/>
          <w:szCs w:val="21"/>
        </w:rPr>
        <w:t>方式，已于受审核方达成信息安全协议并满足信息安全要求。</w:t>
      </w:r>
    </w:p>
    <w:p w14:paraId="7C1C75D6" w14:textId="77777777" w:rsidR="00EF681F" w:rsidRPr="00062596" w:rsidRDefault="00EF681F" w:rsidP="00EF681F">
      <w:pPr>
        <w:widowControl/>
        <w:spacing w:line="240" w:lineRule="exact"/>
        <w:ind w:firstLineChars="200" w:firstLine="420"/>
        <w:rPr>
          <w:rFonts w:ascii="宋体" w:cs="宋体"/>
          <w:color w:val="FF0000"/>
          <w:kern w:val="0"/>
          <w:szCs w:val="21"/>
        </w:rPr>
      </w:pPr>
    </w:p>
    <w:p w14:paraId="3328DF87" w14:textId="77777777" w:rsidR="002D2B22" w:rsidRDefault="002D2B22" w:rsidP="002D2B2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三、监督审核结论意见(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含需要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说明的事项):</w:t>
      </w:r>
    </w:p>
    <w:p w14:paraId="421418DB" w14:textId="55508B39" w:rsidR="002D2B22" w:rsidRDefault="002D2B22" w:rsidP="002D2B2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通过202</w:t>
      </w:r>
      <w:r>
        <w:rPr>
          <w:rFonts w:asciiTheme="minorEastAsia" w:hAnsiTheme="minorEastAsia" w:cs="宋体"/>
          <w:bCs/>
          <w:kern w:val="0"/>
          <w:szCs w:val="21"/>
        </w:rPr>
        <w:t>2</w:t>
      </w:r>
      <w:r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/>
          <w:bCs/>
          <w:kern w:val="0"/>
          <w:szCs w:val="21"/>
        </w:rPr>
        <w:t>07</w:t>
      </w:r>
      <w:r>
        <w:rPr>
          <w:rFonts w:asciiTheme="minorEastAsia" w:hAnsiTheme="minorEastAsia" w:cs="宋体" w:hint="eastAsia"/>
          <w:bCs/>
          <w:kern w:val="0"/>
          <w:szCs w:val="21"/>
        </w:rPr>
        <w:t>月</w:t>
      </w:r>
      <w:r>
        <w:rPr>
          <w:rFonts w:asciiTheme="minorEastAsia" w:hAnsiTheme="minorEastAsia" w:cs="宋体"/>
          <w:bCs/>
          <w:kern w:val="0"/>
          <w:szCs w:val="21"/>
        </w:rPr>
        <w:t>16</w:t>
      </w:r>
      <w:r>
        <w:rPr>
          <w:rFonts w:asciiTheme="minorEastAsia" w:hAnsiTheme="minorEastAsia" w:cs="宋体" w:hint="eastAsia"/>
          <w:bCs/>
          <w:kern w:val="0"/>
          <w:szCs w:val="21"/>
        </w:rPr>
        <w:t>日对</w:t>
      </w:r>
      <w:r w:rsidR="00134790">
        <w:rPr>
          <w:rFonts w:asciiTheme="minorEastAsia" w:hAnsiTheme="minorEastAsia" w:cs="宋体" w:hint="eastAsia"/>
          <w:bCs/>
          <w:kern w:val="0"/>
          <w:szCs w:val="21"/>
        </w:rPr>
        <w:t xml:space="preserve"> 靖江市强</w:t>
      </w:r>
      <w:proofErr w:type="gramStart"/>
      <w:r w:rsidR="00134790">
        <w:rPr>
          <w:rFonts w:asciiTheme="minorEastAsia" w:hAnsiTheme="minorEastAsia" w:cs="宋体" w:hint="eastAsia"/>
          <w:bCs/>
          <w:kern w:val="0"/>
          <w:szCs w:val="21"/>
        </w:rPr>
        <w:t>林石油</w:t>
      </w:r>
      <w:proofErr w:type="gramEnd"/>
      <w:r w:rsidR="00134790">
        <w:rPr>
          <w:rFonts w:asciiTheme="minorEastAsia" w:hAnsiTheme="minorEastAsia" w:cs="宋体" w:hint="eastAsia"/>
          <w:bCs/>
          <w:kern w:val="0"/>
          <w:szCs w:val="21"/>
        </w:rPr>
        <w:t>钻采设备制造有限公司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监督审核， </w:t>
      </w:r>
      <w:r>
        <w:rPr>
          <w:rFonts w:asciiTheme="minorEastAsia" w:hAnsiTheme="minorEastAsia" w:hint="eastAsia"/>
          <w:bCs/>
          <w:szCs w:val="21"/>
        </w:rPr>
        <w:t>验证了公司在去年审核以来的一年内，测量管理体系运作情况，</w:t>
      </w:r>
      <w:r>
        <w:rPr>
          <w:rFonts w:ascii="宋体" w:hAnsi="宋体" w:hint="eastAsia"/>
          <w:szCs w:val="21"/>
        </w:rPr>
        <w:t>公司领导重视体系运行和管理，体系文件得到有效实施，企业管理规范，</w:t>
      </w:r>
      <w:r w:rsidRPr="00E626A5">
        <w:rPr>
          <w:rFonts w:ascii="宋体" w:hAnsi="宋体" w:hint="eastAsia"/>
          <w:szCs w:val="21"/>
        </w:rPr>
        <w:t>检查了已识别的重要测量过程</w:t>
      </w:r>
      <w:r w:rsidRPr="00BD628D">
        <w:rPr>
          <w:rFonts w:ascii="宋体" w:hAnsi="宋体" w:hint="eastAsia"/>
          <w:szCs w:val="21"/>
        </w:rPr>
        <w:t>：</w:t>
      </w:r>
      <w:r w:rsidR="00EF681F">
        <w:rPr>
          <w:rFonts w:ascii="宋体" w:hAnsi="宋体" w:hint="eastAsia"/>
          <w:szCs w:val="21"/>
        </w:rPr>
        <w:t>下接头调质处理硬度测量过程</w:t>
      </w:r>
      <w:r w:rsidRPr="00BD628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测量过程受控、监视方法正确有效，重要测量人员能力受控，测量设备、测量环境、测量软件、测量记录及外部供方管理等各项工作。综上所述，审核组认为</w:t>
      </w:r>
      <w:r w:rsidR="00134790">
        <w:rPr>
          <w:rFonts w:asciiTheme="minorEastAsia" w:hAnsiTheme="minorEastAsia" w:cs="宋体" w:hint="eastAsia"/>
          <w:bCs/>
          <w:kern w:val="0"/>
          <w:szCs w:val="21"/>
        </w:rPr>
        <w:t xml:space="preserve"> 靖江市强</w:t>
      </w:r>
      <w:proofErr w:type="gramStart"/>
      <w:r w:rsidR="00134790">
        <w:rPr>
          <w:rFonts w:asciiTheme="minorEastAsia" w:hAnsiTheme="minorEastAsia" w:cs="宋体" w:hint="eastAsia"/>
          <w:bCs/>
          <w:kern w:val="0"/>
          <w:szCs w:val="21"/>
        </w:rPr>
        <w:t>林石油</w:t>
      </w:r>
      <w:proofErr w:type="gramEnd"/>
      <w:r w:rsidR="00134790">
        <w:rPr>
          <w:rFonts w:asciiTheme="minorEastAsia" w:hAnsiTheme="minorEastAsia" w:cs="宋体" w:hint="eastAsia"/>
          <w:bCs/>
          <w:kern w:val="0"/>
          <w:szCs w:val="21"/>
        </w:rPr>
        <w:t>钻采设备制造有限公司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性予以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180A6918" w14:textId="77777777" w:rsidR="002D2B22" w:rsidRDefault="002D2B22" w:rsidP="002D2B2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626E87E5" w14:textId="77777777" w:rsidR="002D2B22" w:rsidRDefault="002D2B22" w:rsidP="002D2B22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BC2AC01" wp14:editId="164D6F05">
            <wp:simplePos x="0" y="0"/>
            <wp:positionH relativeFrom="column">
              <wp:posOffset>1621790</wp:posOffset>
            </wp:positionH>
            <wp:positionV relativeFrom="paragraph">
              <wp:posOffset>149860</wp:posOffset>
            </wp:positionV>
            <wp:extent cx="882015" cy="516890"/>
            <wp:effectExtent l="0" t="0" r="3175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08C3C2C4" w14:textId="582CFC45" w:rsidR="009E48AF" w:rsidRPr="002D2B22" w:rsidRDefault="002D2B22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审核组组长（签字）：                                 日 期：202</w:t>
      </w:r>
      <w:r>
        <w:rPr>
          <w:rFonts w:ascii="宋体" w:eastAsia="宋体" w:hAnsi="宋体" w:cs="宋体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07</w:t>
      </w:r>
      <w:r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16</w:t>
      </w:r>
    </w:p>
    <w:p w14:paraId="5913875C" w14:textId="77777777" w:rsidR="004B033F" w:rsidRPr="009E48AF" w:rsidRDefault="00000000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5D3CAA10" w14:textId="77777777" w:rsidR="00863661" w:rsidRPr="004B033F" w:rsidRDefault="00000000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B551940" w14:textId="77777777" w:rsidR="004B033F" w:rsidRDefault="00000000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0AB6AC9B" w14:textId="77777777" w:rsidR="00863661" w:rsidRPr="004B033F" w:rsidRDefault="00000000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33C0" w14:textId="77777777" w:rsidR="00044A07" w:rsidRDefault="00044A07">
      <w:r>
        <w:separator/>
      </w:r>
    </w:p>
  </w:endnote>
  <w:endnote w:type="continuationSeparator" w:id="0">
    <w:p w14:paraId="19C565F4" w14:textId="77777777" w:rsidR="00044A07" w:rsidRDefault="0004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B303" w14:textId="77777777" w:rsidR="00044A07" w:rsidRDefault="00044A07">
      <w:r>
        <w:separator/>
      </w:r>
    </w:p>
  </w:footnote>
  <w:footnote w:type="continuationSeparator" w:id="0">
    <w:p w14:paraId="793BB4B8" w14:textId="77777777" w:rsidR="00044A07" w:rsidRDefault="0004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6B8B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9751992" wp14:editId="6C62B7AD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0CC5F8E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2D462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14:paraId="5FAFC15F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7A9CEE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9E34834" w14:textId="77777777" w:rsidR="00863661" w:rsidRDefault="00000000">
    <w:pPr>
      <w:rPr>
        <w:sz w:val="18"/>
        <w:szCs w:val="18"/>
      </w:rPr>
    </w:pPr>
    <w:r>
      <w:rPr>
        <w:sz w:val="18"/>
      </w:rPr>
      <w:pict w14:anchorId="3DEA46ED">
        <v:line id="直线 3" o:spid="_x0000_s3074" style="position:absolute;left:0;text-align:left;z-index:251659264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514540696">
    <w:abstractNumId w:val="0"/>
  </w:num>
  <w:num w:numId="2" w16cid:durableId="287248513">
    <w:abstractNumId w:val="1"/>
  </w:num>
  <w:num w:numId="3" w16cid:durableId="1788503390">
    <w:abstractNumId w:val="2"/>
  </w:num>
  <w:num w:numId="4" w16cid:durableId="1370449517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552"/>
    <w:rsid w:val="00044A07"/>
    <w:rsid w:val="00134790"/>
    <w:rsid w:val="00207EE3"/>
    <w:rsid w:val="002D2B22"/>
    <w:rsid w:val="004F15F5"/>
    <w:rsid w:val="0074018C"/>
    <w:rsid w:val="00963CD8"/>
    <w:rsid w:val="009B2F9E"/>
    <w:rsid w:val="00AF63E2"/>
    <w:rsid w:val="00EF681F"/>
    <w:rsid w:val="00FA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50BE9B"/>
  <w15:docId w15:val="{5A3A7E6C-9BBA-4F89-A1A9-6E507308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59</cp:revision>
  <cp:lastPrinted>2017-09-01T06:24:00Z</cp:lastPrinted>
  <dcterms:created xsi:type="dcterms:W3CDTF">2015-10-10T03:59:00Z</dcterms:created>
  <dcterms:modified xsi:type="dcterms:W3CDTF">2022-07-17T05:03:00Z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