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文件审查报告</w:t>
      </w:r>
    </w:p>
    <w:p>
      <w:pPr>
        <w:spacing w:line="300" w:lineRule="auto"/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4678"/>
        <w:gridCol w:w="706"/>
        <w:gridCol w:w="428"/>
        <w:gridCol w:w="2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129" w:type="dxa"/>
          </w:tcPr>
          <w:p>
            <w:pPr>
              <w:spacing w:line="300" w:lineRule="auto"/>
            </w:pPr>
            <w:r>
              <w:rPr>
                <w:rFonts w:hint="eastAsia" w:ascii="宋体" w:hAnsi="宋体"/>
                <w:b/>
                <w:bCs/>
              </w:rPr>
              <w:t>受审查方名称</w:t>
            </w:r>
          </w:p>
        </w:tc>
        <w:tc>
          <w:tcPr>
            <w:tcW w:w="4678" w:type="dxa"/>
          </w:tcPr>
          <w:p>
            <w:pPr>
              <w:spacing w:line="300" w:lineRule="auto"/>
              <w:rPr>
                <w:rFonts w:hint="eastAsia"/>
              </w:rPr>
            </w:pPr>
            <w:bookmarkStart w:id="0" w:name="组织名称"/>
          </w:p>
          <w:p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新疆隆威家具有限责任公司</w:t>
            </w:r>
            <w:bookmarkEnd w:id="0"/>
          </w:p>
        </w:tc>
        <w:tc>
          <w:tcPr>
            <w:tcW w:w="1134" w:type="dxa"/>
            <w:gridSpan w:val="2"/>
          </w:tcPr>
          <w:p>
            <w:pPr>
              <w:spacing w:line="300" w:lineRule="auto"/>
              <w:rPr>
                <w:rFonts w:hint="eastAsia"/>
              </w:rPr>
            </w:pPr>
          </w:p>
          <w:p>
            <w:pPr>
              <w:spacing w:line="300" w:lineRule="auto"/>
              <w:rPr>
                <w:rFonts w:hint="eastAsia"/>
              </w:rPr>
            </w:pPr>
            <w:bookmarkStart w:id="1" w:name="_GoBack"/>
            <w:bookmarkEnd w:id="1"/>
            <w:r>
              <w:rPr>
                <w:rFonts w:hint="eastAsia"/>
              </w:rPr>
              <w:t>项目编号</w:t>
            </w:r>
          </w:p>
        </w:tc>
        <w:tc>
          <w:tcPr>
            <w:tcW w:w="2795" w:type="dxa"/>
          </w:tcPr>
          <w:p>
            <w:pPr>
              <w:spacing w:line="300" w:lineRule="auto"/>
              <w:rPr>
                <w:rFonts w:hint="eastAsia"/>
              </w:rPr>
            </w:pPr>
          </w:p>
          <w:p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0455-2021-SE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</w:pPr>
            <w:r>
              <w:rPr>
                <w:rFonts w:hint="eastAsia" w:ascii="宋体" w:hAnsi="宋体"/>
                <w:b/>
                <w:bCs/>
              </w:rPr>
              <w:t>审查类型</w:t>
            </w:r>
          </w:p>
        </w:tc>
        <w:tc>
          <w:tcPr>
            <w:tcW w:w="8607" w:type="dxa"/>
            <w:gridSpan w:val="4"/>
          </w:tcPr>
          <w:p>
            <w:pPr>
              <w:spacing w:line="300" w:lineRule="auto"/>
            </w:pPr>
            <w:r>
              <w:rPr>
                <w:rFonts w:ascii="Segoe UI Symbol" w:hAnsi="Segoe UI Symbol"/>
              </w:rPr>
              <w:t>□</w:t>
            </w:r>
            <w:r>
              <w:rPr>
                <w:rFonts w:hint="eastAsia" w:ascii="宋体" w:hAnsi="宋体"/>
              </w:rPr>
              <w:t xml:space="preserve">初次审查 </w:t>
            </w: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>第</w:t>
            </w:r>
            <w:r>
              <w:rPr>
                <w:rFonts w:hint="eastAsia" w:ascii="宋体" w:hAnsi="宋体"/>
                <w:lang w:val="en-US" w:eastAsia="zh-CN"/>
              </w:rPr>
              <w:t>1</w:t>
            </w:r>
            <w:r>
              <w:rPr>
                <w:rFonts w:hint="eastAsia"/>
              </w:rPr>
              <w:t>次跟踪审查</w:t>
            </w:r>
            <w:r>
              <w:rPr>
                <w:rFonts w:ascii="Segoe UI Symbol" w:hAnsi="Segoe UI Symbol"/>
              </w:rPr>
              <w:t>□</w:t>
            </w:r>
            <w:r>
              <w:rPr>
                <w:rFonts w:hint="eastAsia" w:ascii="宋体" w:hAnsi="宋体"/>
              </w:rPr>
              <w:t xml:space="preserve">再认证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hint="eastAsia" w:ascii="宋体" w:hAnsi="宋体"/>
              </w:rPr>
              <w:t xml:space="preserve">扩大认证范围 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hint="eastAsia" w:ascii="宋体" w:hAnsi="宋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</w:pPr>
            <w:r>
              <w:rPr>
                <w:rFonts w:hint="eastAsia" w:ascii="宋体" w:hAnsi="宋体"/>
                <w:b/>
                <w:bCs/>
              </w:rPr>
              <w:t>审查领域</w:t>
            </w:r>
          </w:p>
        </w:tc>
        <w:tc>
          <w:tcPr>
            <w:tcW w:w="8607" w:type="dxa"/>
            <w:gridSpan w:val="4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Segoe UI Symbol" w:hAnsi="Segoe UI Symbol"/>
                <w:lang w:val="en-US" w:eastAsia="zh-CN"/>
              </w:rPr>
              <w:t>商品售后服务成熟度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</w:pPr>
            <w:r>
              <w:rPr>
                <w:rFonts w:hint="eastAsia" w:ascii="宋体" w:hAnsi="宋体"/>
                <w:b/>
                <w:bCs/>
              </w:rPr>
              <w:t>审查依据</w:t>
            </w:r>
          </w:p>
        </w:tc>
        <w:tc>
          <w:tcPr>
            <w:tcW w:w="8607" w:type="dxa"/>
            <w:gridSpan w:val="4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szCs w:val="22"/>
              </w:rPr>
              <w:t>■</w:t>
            </w:r>
            <w:r>
              <w:rPr>
                <w:rFonts w:hint="eastAsia" w:ascii="Segoe UI Symbol" w:hAnsi="Segoe UI Symbol"/>
              </w:rPr>
              <w:t xml:space="preserve">  商品售后服务成熟度（CTS ISC-JSGF-06《商品售后服务成熟度认证技术规范》）   </w:t>
            </w:r>
          </w:p>
          <w:p>
            <w:pPr>
              <w:spacing w:line="300" w:lineRule="auto"/>
            </w:pPr>
            <w:r>
              <w:rPr>
                <w:rFonts w:ascii="Segoe UI Symbol" w:hAnsi="Segoe UI Symbol"/>
              </w:rPr>
              <w:t xml:space="preserve">□  </w:t>
            </w:r>
            <w:r>
              <w:rPr>
                <w:rFonts w:hint="eastAsia" w:ascii="Segoe UI Symbol" w:hAnsi="Segoe UI Symbol"/>
              </w:rPr>
              <w:t xml:space="preserve">相关服务法律法规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</w:pPr>
            <w:r>
              <w:rPr>
                <w:rFonts w:hint="eastAsia" w:ascii="宋体" w:hAnsi="宋体"/>
                <w:b/>
                <w:bCs/>
              </w:rPr>
              <w:t>文件审查内容</w:t>
            </w:r>
          </w:p>
        </w:tc>
        <w:tc>
          <w:tcPr>
            <w:tcW w:w="8607" w:type="dxa"/>
            <w:gridSpan w:val="4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 xml:space="preserve">服务方针 </w:t>
            </w: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 xml:space="preserve">服务目标 </w:t>
            </w: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 xml:space="preserve">组织结构图 </w:t>
            </w: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>部门职责</w:t>
            </w:r>
          </w:p>
          <w:p>
            <w:pPr>
              <w:rPr>
                <w:szCs w:val="18"/>
              </w:rPr>
            </w:pP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 xml:space="preserve">平面布置图 </w:t>
            </w: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Segoe UI Symbol" w:hAnsi="Segoe UI Symbol"/>
              </w:rPr>
              <w:t xml:space="preserve">服务蓝图 </w:t>
            </w:r>
            <w:r>
              <w:rPr>
                <w:rFonts w:ascii="Segoe UI Symbol" w:hAnsi="Segoe UI Symbol"/>
              </w:rPr>
              <w:t xml:space="preserve">  </w:t>
            </w: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Segoe UI Symbol" w:hAnsi="Segoe UI Symbol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60" w:lineRule="auto"/>
              <w:rPr>
                <w:rStyle w:val="7"/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文件审查概述</w:t>
            </w:r>
          </w:p>
          <w:p>
            <w:pPr>
              <w:spacing w:line="300" w:lineRule="auto"/>
            </w:pPr>
          </w:p>
        </w:tc>
        <w:tc>
          <w:tcPr>
            <w:tcW w:w="8607" w:type="dxa"/>
            <w:gridSpan w:val="4"/>
          </w:tcPr>
          <w:p>
            <w:pPr>
              <w:spacing w:before="20" w:after="20"/>
              <w:rPr>
                <w:szCs w:val="24"/>
              </w:rPr>
            </w:pPr>
            <w:r>
              <w:rPr>
                <w:rFonts w:hint="eastAsia" w:ascii="宋体" w:hAnsi="宋体"/>
              </w:rPr>
              <w:t>文件审核描述（含不适用条款及合理性的描述）：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建立了所需的文件体系；    </w:t>
            </w:r>
            <w:r>
              <w:rPr>
                <w:rFonts w:hint="eastAsia" w:ascii="宋体" w:hAnsi="宋体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>是    □否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阐明了管理体系的实施范围，包括任何的不适用及其合理性； </w:t>
            </w:r>
            <w:r>
              <w:rPr>
                <w:rFonts w:hint="eastAsia" w:ascii="宋体" w:hAnsi="宋体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>是    □否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建立了适当的服务方针； </w:t>
            </w:r>
            <w:r>
              <w:rPr>
                <w:rFonts w:hint="eastAsia" w:ascii="宋体" w:hAnsi="宋体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>是    □否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制定了相应的服务目标； </w:t>
            </w:r>
            <w:r>
              <w:rPr>
                <w:rFonts w:hint="eastAsia" w:ascii="宋体" w:hAnsi="宋体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 xml:space="preserve">是    □否 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识别和确定了应控制的过程并制定了相应的服务蓝图； </w:t>
            </w:r>
            <w:r>
              <w:rPr>
                <w:rFonts w:hint="eastAsia" w:ascii="宋体" w:hAnsi="宋体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 xml:space="preserve">是   □否 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识别了应遵守的法律法规和其它要求；                   </w:t>
            </w:r>
            <w:r>
              <w:rPr>
                <w:rFonts w:hint="eastAsia" w:ascii="宋体" w:hAnsi="宋体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>是    □否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对服务管理的运行绩效建立了必要的监控机制；             </w:t>
            </w:r>
            <w:r>
              <w:rPr>
                <w:rFonts w:hint="eastAsia" w:ascii="宋体" w:hAnsi="宋体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 xml:space="preserve">是    □否   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规定了各个职能与层次的相应职责、有关的责任机制和信息交流机制，并确定了必要的资源能力；      </w:t>
            </w:r>
            <w:r>
              <w:rPr>
                <w:rFonts w:hint="eastAsia" w:ascii="宋体" w:hAnsi="宋体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>是    □否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规定了对服务管理进行内部评审并持续改进的要求。               </w:t>
            </w:r>
            <w:r>
              <w:rPr>
                <w:rFonts w:hint="eastAsia" w:ascii="宋体" w:hAnsi="宋体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>是    □否</w:t>
            </w:r>
          </w:p>
          <w:p>
            <w:pPr>
              <w:widowControl w:val="0"/>
              <w:adjustRightInd w:val="0"/>
              <w:spacing w:line="300" w:lineRule="auto"/>
              <w:textAlignment w:val="baseline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spacing w:line="300" w:lineRule="auto"/>
            </w:pPr>
            <w:r>
              <w:rPr>
                <w:rFonts w:hint="eastAsia" w:ascii="宋体" w:hAnsi="宋体"/>
                <w:sz w:val="18"/>
                <w:szCs w:val="18"/>
              </w:rPr>
              <w:t>序号</w:t>
            </w:r>
          </w:p>
        </w:tc>
        <w:tc>
          <w:tcPr>
            <w:tcW w:w="5384" w:type="dxa"/>
            <w:gridSpan w:val="2"/>
            <w:vAlign w:val="center"/>
          </w:tcPr>
          <w:p>
            <w:pPr>
              <w:spacing w:line="300" w:lineRule="auto"/>
            </w:pPr>
            <w:r>
              <w:rPr>
                <w:rFonts w:hint="eastAsia" w:ascii="宋体" w:hAnsi="宋体"/>
              </w:rPr>
              <w:t>发现的问题</w:t>
            </w:r>
          </w:p>
        </w:tc>
        <w:tc>
          <w:tcPr>
            <w:tcW w:w="3223" w:type="dxa"/>
            <w:gridSpan w:val="2"/>
            <w:vAlign w:val="center"/>
          </w:tcPr>
          <w:p>
            <w:pPr>
              <w:spacing w:line="300" w:lineRule="auto"/>
            </w:pPr>
            <w:r>
              <w:rPr>
                <w:rFonts w:hint="eastAsia" w:ascii="宋体" w:hAnsi="宋体"/>
              </w:rPr>
              <w:t>标准条款/要求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</w:pPr>
          </w:p>
        </w:tc>
        <w:tc>
          <w:tcPr>
            <w:tcW w:w="5384" w:type="dxa"/>
            <w:gridSpan w:val="2"/>
          </w:tcPr>
          <w:p>
            <w:pPr>
              <w:spacing w:line="300" w:lineRule="auto"/>
            </w:pPr>
          </w:p>
        </w:tc>
        <w:tc>
          <w:tcPr>
            <w:tcW w:w="3223" w:type="dxa"/>
            <w:gridSpan w:val="2"/>
          </w:tcPr>
          <w:p>
            <w:pPr>
              <w:spacing w:line="30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</w:pPr>
          </w:p>
        </w:tc>
        <w:tc>
          <w:tcPr>
            <w:tcW w:w="5384" w:type="dxa"/>
            <w:gridSpan w:val="2"/>
          </w:tcPr>
          <w:p>
            <w:pPr>
              <w:spacing w:line="300" w:lineRule="auto"/>
            </w:pPr>
          </w:p>
        </w:tc>
        <w:tc>
          <w:tcPr>
            <w:tcW w:w="3223" w:type="dxa"/>
            <w:gridSpan w:val="2"/>
          </w:tcPr>
          <w:p>
            <w:pPr>
              <w:spacing w:line="30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</w:pPr>
          </w:p>
        </w:tc>
        <w:tc>
          <w:tcPr>
            <w:tcW w:w="5384" w:type="dxa"/>
            <w:gridSpan w:val="2"/>
          </w:tcPr>
          <w:p>
            <w:pPr>
              <w:spacing w:line="300" w:lineRule="auto"/>
            </w:pPr>
          </w:p>
        </w:tc>
        <w:tc>
          <w:tcPr>
            <w:tcW w:w="3223" w:type="dxa"/>
            <w:gridSpan w:val="2"/>
          </w:tcPr>
          <w:p>
            <w:pPr>
              <w:spacing w:line="30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</w:pPr>
          </w:p>
        </w:tc>
        <w:tc>
          <w:tcPr>
            <w:tcW w:w="5384" w:type="dxa"/>
            <w:gridSpan w:val="2"/>
          </w:tcPr>
          <w:p>
            <w:pPr>
              <w:spacing w:line="300" w:lineRule="auto"/>
            </w:pPr>
          </w:p>
        </w:tc>
        <w:tc>
          <w:tcPr>
            <w:tcW w:w="3223" w:type="dxa"/>
            <w:gridSpan w:val="2"/>
          </w:tcPr>
          <w:p>
            <w:pPr>
              <w:spacing w:line="30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</w:pPr>
          </w:p>
        </w:tc>
        <w:tc>
          <w:tcPr>
            <w:tcW w:w="5384" w:type="dxa"/>
            <w:gridSpan w:val="2"/>
          </w:tcPr>
          <w:p>
            <w:pPr>
              <w:spacing w:line="300" w:lineRule="auto"/>
            </w:pPr>
          </w:p>
        </w:tc>
        <w:tc>
          <w:tcPr>
            <w:tcW w:w="3223" w:type="dxa"/>
            <w:gridSpan w:val="2"/>
          </w:tcPr>
          <w:p>
            <w:pPr>
              <w:spacing w:line="30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</w:pPr>
            <w:r>
              <w:rPr>
                <w:rFonts w:hint="eastAsia" w:ascii="宋体" w:hAnsi="宋体"/>
                <w:b/>
                <w:bCs/>
              </w:rPr>
              <w:t>文件审查结论</w:t>
            </w:r>
          </w:p>
        </w:tc>
        <w:tc>
          <w:tcPr>
            <w:tcW w:w="8607" w:type="dxa"/>
            <w:gridSpan w:val="4"/>
          </w:tcPr>
          <w:p>
            <w:pPr>
              <w:spacing w:before="20" w:after="20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>企业文件基本符合标准的要求；可以进行</w:t>
            </w:r>
            <w:r>
              <w:rPr>
                <w:rFonts w:hint="eastAsia" w:ascii="宋体" w:hAnsi="宋体"/>
                <w:lang w:val="en-US" w:eastAsia="zh-CN"/>
              </w:rPr>
              <w:t>现场</w:t>
            </w:r>
            <w:r>
              <w:rPr>
                <w:rFonts w:hint="eastAsia" w:ascii="宋体" w:hAnsi="宋体"/>
              </w:rPr>
              <w:t>审查。</w:t>
            </w:r>
          </w:p>
          <w:p>
            <w:pPr>
              <w:spacing w:before="20" w:after="2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□企业文件基本符合标准的要求，但有个别问题点需要纠正， 可在现场审查时确认纠正结果。</w:t>
            </w:r>
          </w:p>
          <w:p>
            <w:pPr>
              <w:spacing w:before="20" w:after="20" w:line="3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□企业文件存在严重缺陷（见下表），不符合标准要求。经验证合格后，进行现场审查。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129" w:type="dxa"/>
            <w:vMerge w:val="restart"/>
          </w:tcPr>
          <w:p>
            <w:pPr>
              <w:spacing w:line="300" w:lineRule="auto"/>
            </w:pPr>
            <w:r>
              <w:rPr>
                <w:rFonts w:hint="eastAsia"/>
              </w:rPr>
              <w:t>文件评审人员签字</w:t>
            </w:r>
          </w:p>
        </w:tc>
        <w:tc>
          <w:tcPr>
            <w:tcW w:w="8607" w:type="dxa"/>
            <w:gridSpan w:val="4"/>
          </w:tcPr>
          <w:p>
            <w:pPr>
              <w:spacing w:line="360" w:lineRule="auto"/>
              <w:rPr>
                <w:rFonts w:ascii="宋体" w:hAnsi="宋体"/>
                <w:b/>
                <w:bCs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1029970</wp:posOffset>
                  </wp:positionH>
                  <wp:positionV relativeFrom="paragraph">
                    <wp:posOffset>-4445</wp:posOffset>
                  </wp:positionV>
                  <wp:extent cx="648335" cy="317500"/>
                  <wp:effectExtent l="0" t="0" r="18415" b="5715"/>
                  <wp:wrapSquare wrapText="bothSides"/>
                  <wp:docPr id="1" name="图片 6" descr="6b6a2fd1786b79dfcb863476f5bdc2e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6" descr="6b6a2fd1786b79dfcb863476f5bdc2e副本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25728" t="31554" r="59242" b="586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</w:rPr>
              <w:t xml:space="preserve">审查组长：                      </w:t>
            </w:r>
            <w:r>
              <w:rPr>
                <w:rFonts w:hint="eastAsia" w:ascii="宋体" w:hAnsi="宋体"/>
                <w:lang w:val="en-US" w:eastAsia="zh-CN"/>
              </w:rPr>
              <w:t>2022</w:t>
            </w:r>
            <w:r>
              <w:rPr>
                <w:rFonts w:hint="eastAsia" w:ascii="宋体" w:hAnsi="宋体"/>
              </w:rPr>
              <w:t xml:space="preserve">年 </w:t>
            </w:r>
            <w:r>
              <w:rPr>
                <w:rFonts w:hint="eastAsia" w:ascii="宋体" w:hAnsi="宋体"/>
                <w:lang w:val="en-US" w:eastAsia="zh-CN"/>
              </w:rPr>
              <w:t>7</w:t>
            </w:r>
            <w:r>
              <w:rPr>
                <w:rFonts w:hint="eastAsia" w:ascii="宋体" w:hAnsi="宋体"/>
              </w:rPr>
              <w:t xml:space="preserve"> 月 </w:t>
            </w:r>
            <w:r>
              <w:rPr>
                <w:rFonts w:hint="eastAsia" w:ascii="宋体" w:hAnsi="宋体"/>
                <w:lang w:val="en-US" w:eastAsia="zh-CN"/>
              </w:rPr>
              <w:t>02</w:t>
            </w:r>
            <w:r>
              <w:rPr>
                <w:rFonts w:hint="eastAsia" w:ascii="宋体" w:hAnsi="宋体"/>
              </w:rPr>
              <w:t xml:space="preserve"> 日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29" w:type="dxa"/>
            <w:vMerge w:val="continue"/>
          </w:tcPr>
          <w:p>
            <w:pPr>
              <w:spacing w:line="300" w:lineRule="auto"/>
            </w:pPr>
          </w:p>
        </w:tc>
        <w:tc>
          <w:tcPr>
            <w:tcW w:w="8607" w:type="dxa"/>
            <w:gridSpan w:val="4"/>
          </w:tcPr>
          <w:p>
            <w:pPr>
              <w:spacing w:before="120" w:line="30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专业人员：   </w:t>
            </w: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1182370</wp:posOffset>
                  </wp:positionH>
                  <wp:positionV relativeFrom="paragraph">
                    <wp:posOffset>-183515</wp:posOffset>
                  </wp:positionV>
                  <wp:extent cx="648335" cy="317500"/>
                  <wp:effectExtent l="0" t="0" r="18415" b="5715"/>
                  <wp:wrapSquare wrapText="bothSides"/>
                  <wp:docPr id="2" name="图片 6" descr="6b6a2fd1786b79dfcb863476f5bdc2e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6" descr="6b6a2fd1786b79dfcb863476f5bdc2e副本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25728" t="31554" r="59242" b="586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</w:rPr>
              <w:t xml:space="preserve">       </w:t>
            </w:r>
            <w:r>
              <w:rPr>
                <w:rFonts w:hint="eastAsia" w:ascii="宋体" w:hAnsi="宋体"/>
                <w:lang w:val="en-US" w:eastAsia="zh-CN"/>
              </w:rPr>
              <w:t>2022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>7</w:t>
            </w:r>
            <w:r>
              <w:rPr>
                <w:rFonts w:hint="eastAsia" w:ascii="宋体" w:hAnsi="宋体"/>
              </w:rPr>
              <w:t xml:space="preserve"> 月</w:t>
            </w:r>
            <w:r>
              <w:rPr>
                <w:rFonts w:hint="eastAsia" w:ascii="宋体" w:hAnsi="宋体"/>
                <w:lang w:val="en-US" w:eastAsia="zh-CN"/>
              </w:rPr>
              <w:t>02</w:t>
            </w:r>
            <w:r>
              <w:rPr>
                <w:rFonts w:hint="eastAsia" w:ascii="宋体" w:hAnsi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整改后（验证）结论：</w:t>
            </w:r>
          </w:p>
        </w:tc>
        <w:tc>
          <w:tcPr>
            <w:tcW w:w="8607" w:type="dxa"/>
            <w:gridSpan w:val="4"/>
          </w:tcPr>
          <w:p>
            <w:pPr>
              <w:spacing w:before="20" w:after="2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□企业文件修改后基本符合标准的要求；可以进行现场审查。</w:t>
            </w:r>
          </w:p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□企业文件修改后基本符合标准的要求，但有个别问题点需要纠正， 可在现场审查时继续确认纠正结果。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29" w:type="dxa"/>
            <w:vMerge w:val="restart"/>
          </w:tcPr>
          <w:p>
            <w:pPr>
              <w:spacing w:line="300" w:lineRule="auto"/>
            </w:pPr>
            <w:r>
              <w:rPr>
                <w:rFonts w:hint="eastAsia"/>
              </w:rPr>
              <w:t>文件整改后评审人员签字</w:t>
            </w:r>
          </w:p>
        </w:tc>
        <w:tc>
          <w:tcPr>
            <w:tcW w:w="8607" w:type="dxa"/>
            <w:gridSpan w:val="4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审查组长：                   年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 xml:space="preserve"> 月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 xml:space="preserve">日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129" w:type="dxa"/>
            <w:vMerge w:val="continue"/>
          </w:tcPr>
          <w:p>
            <w:pPr>
              <w:spacing w:line="300" w:lineRule="auto"/>
            </w:pPr>
          </w:p>
        </w:tc>
        <w:tc>
          <w:tcPr>
            <w:tcW w:w="8607" w:type="dxa"/>
            <w:gridSpan w:val="4"/>
          </w:tcPr>
          <w:p>
            <w:pPr>
              <w:spacing w:before="120" w:line="30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专业人员：   </w:t>
            </w:r>
            <w:r>
              <w:rPr>
                <w:rFonts w:hint="eastAsia" w:ascii="宋体" w:hAnsi="宋体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/>
              </w:rPr>
              <w:t xml:space="preserve"> 年 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spacing w:line="300" w:lineRule="auto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080" w:bottom="1440" w:left="1080" w:header="850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185" w:leftChars="-88" w:firstLine="955" w:firstLineChars="455"/>
      <w:jc w:val="left"/>
      <w:rPr>
        <w:rStyle w:val="10"/>
        <w:rFonts w:hint="default" w:ascii="Times New Roman" w:hAnsi="Times New Roman"/>
        <w:szCs w:val="22"/>
      </w:rPr>
    </w:pPr>
    <w:r>
      <w:rPr>
        <w:sz w:val="21"/>
        <w:szCs w:val="22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-22860</wp:posOffset>
          </wp:positionH>
          <wp:positionV relativeFrom="paragraph">
            <wp:posOffset>-142240</wp:posOffset>
          </wp:positionV>
          <wp:extent cx="481330" cy="484505"/>
          <wp:effectExtent l="19050" t="0" r="0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1"/>
        <w:szCs w:val="22"/>
      </w:rPr>
      <w:pict>
        <v:shape id="_x0000_s1026" o:spid="_x0000_s1026" o:spt="202" type="#_x0000_t202" style="position:absolute;left:0pt;margin-left:364.05pt;margin-top:1.25pt;height:23.35pt;width:122.85pt;z-index:251661312;mso-width-relative:page;mso-height-relative:page;" stroked="f" coordsize="21600,21600" o:gfxdata="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ZsdC/1wAAAAgBAAAPAAAAAAAAAAEAIAAAACIAAABkcnMvZG93bnJldi54bWxQ&#10;SwECFAAUAAAACACHTuJAalQ4bb8BAAB3AwAADgAAAAAAAAABACAAAAAmAQAAZHJzL2Uyb0RvYy54&#10;bWxQSwUGAAAAAAYABgBZAQAAVw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420" w:firstLineChars="200"/>
                  <w:jc w:val="center"/>
                  <w:rPr>
                    <w:w w:val="90"/>
                  </w:rPr>
                </w:pPr>
                <w:r>
                  <w:rPr>
                    <w:rFonts w:hint="eastAsia"/>
                  </w:rPr>
                  <w:t>编号：ISC-SE-10</w:t>
                </w:r>
              </w:p>
            </w:txbxContent>
          </v:textbox>
        </v:shape>
      </w:pict>
    </w:r>
    <w:r>
      <w:rPr>
        <w:rStyle w:val="10"/>
        <w:rFonts w:hint="default" w:ascii="Times New Roman" w:hAnsi="Times New Roman"/>
        <w:szCs w:val="22"/>
      </w:rPr>
      <w:t>北京国标联合认证有限公司</w:t>
    </w:r>
  </w:p>
  <w:p>
    <w:pPr>
      <w:pStyle w:val="3"/>
      <w:pBdr>
        <w:bottom w:val="single" w:color="auto" w:sz="4" w:space="1"/>
      </w:pBdr>
      <w:ind w:firstLine="840" w:firstLineChars="500"/>
      <w:jc w:val="both"/>
    </w:pPr>
    <w:r>
      <w:rPr>
        <w:rStyle w:val="10"/>
        <w:rFonts w:hint="default" w:ascii="Times New Roman" w:hAnsi="Times New Roman"/>
        <w:w w:val="80"/>
        <w:szCs w:val="22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5402B3"/>
    <w:multiLevelType w:val="multilevel"/>
    <w:tmpl w:val="325402B3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eastAsia" w:ascii="宋体" w:hAnsi="宋体" w:eastAsia="宋体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hint="default" w:ascii="Times New Roman" w:hAnsi="Times New Roman"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E4NDM5N2NhOWRiMzQ0NzA4MzQ3Y2UyNmI4MDJmYTgifQ=="/>
  </w:docVars>
  <w:rsids>
    <w:rsidRoot w:val="006B5D77"/>
    <w:rsid w:val="00255B8B"/>
    <w:rsid w:val="00371243"/>
    <w:rsid w:val="003C5EE1"/>
    <w:rsid w:val="005B5090"/>
    <w:rsid w:val="006476B7"/>
    <w:rsid w:val="006A4037"/>
    <w:rsid w:val="006B5D77"/>
    <w:rsid w:val="006D2851"/>
    <w:rsid w:val="007D0248"/>
    <w:rsid w:val="00916A41"/>
    <w:rsid w:val="00A10264"/>
    <w:rsid w:val="00A7329C"/>
    <w:rsid w:val="00AD19D8"/>
    <w:rsid w:val="00BB3071"/>
    <w:rsid w:val="00C02C06"/>
    <w:rsid w:val="00DC19E9"/>
    <w:rsid w:val="00EE29E0"/>
    <w:rsid w:val="02A819F7"/>
    <w:rsid w:val="07B37382"/>
    <w:rsid w:val="0C375499"/>
    <w:rsid w:val="113531B7"/>
    <w:rsid w:val="19016B74"/>
    <w:rsid w:val="24E51AEB"/>
    <w:rsid w:val="34AC5C26"/>
    <w:rsid w:val="48110943"/>
    <w:rsid w:val="4AAC6AB5"/>
    <w:rsid w:val="4D55198E"/>
    <w:rsid w:val="53523470"/>
    <w:rsid w:val="5DBB4256"/>
    <w:rsid w:val="64D3092D"/>
    <w:rsid w:val="67947D74"/>
    <w:rsid w:val="69356291"/>
    <w:rsid w:val="777B687A"/>
    <w:rsid w:val="78A301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10"/>
    <w:basedOn w:val="6"/>
    <w:qFormat/>
    <w:uiPriority w:val="0"/>
    <w:rPr>
      <w:rFonts w:hint="default" w:ascii="Times New Roman" w:hAnsi="Times New Roman" w:cs="Times New Roman"/>
    </w:rPr>
  </w:style>
  <w:style w:type="character" w:customStyle="1" w:styleId="8">
    <w:name w:val="页眉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2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673</Words>
  <Characters>704</Characters>
  <Lines>6</Lines>
  <Paragraphs>1</Paragraphs>
  <TotalTime>0</TotalTime>
  <ScaleCrop>false</ScaleCrop>
  <LinksUpToDate>false</LinksUpToDate>
  <CharactersWithSpaces>929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2020-11-25T01:43:00Z</dcterms:created>
  <dc:creator>张 静</dc:creator>
  <cp:lastModifiedBy>简单</cp:lastModifiedBy>
  <dcterms:modified xsi:type="dcterms:W3CDTF">2022-06-30T08:50:22Z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CDC1270126F841F1AE6EBB02EA1A8B02</vt:lpwstr>
  </property>
</Properties>
</file>