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spacing w:line="360" w:lineRule="auto"/>
        <w:jc w:val="right"/>
        <w:rPr>
          <w:rFonts w:ascii="Times New Roman" w:hAnsi="Times New Roman" w:eastAsia="黑体"/>
          <w:sz w:val="20"/>
        </w:rPr>
      </w:pPr>
      <w:bookmarkStart w:id="2" w:name="_GoBack"/>
      <w:r>
        <w:rPr>
          <w:rFonts w:hint="eastAsia"/>
          <w:szCs w:val="21"/>
          <w:lang w:val="en-US" w:eastAsia="zh-CN"/>
        </w:rPr>
        <w:drawing>
          <wp:anchor distT="0" distB="0" distL="114300" distR="114300" simplePos="0" relativeHeight="251662336" behindDoc="0" locked="0" layoutInCell="1" allowOverlap="1">
            <wp:simplePos x="0" y="0"/>
            <wp:positionH relativeFrom="column">
              <wp:posOffset>-760730</wp:posOffset>
            </wp:positionH>
            <wp:positionV relativeFrom="paragraph">
              <wp:posOffset>-808355</wp:posOffset>
            </wp:positionV>
            <wp:extent cx="7211695" cy="10197465"/>
            <wp:effectExtent l="0" t="0" r="1905" b="635"/>
            <wp:wrapNone/>
            <wp:docPr id="3" name="图片 3" descr="不符合项报告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不符合项报告_00"/>
                    <pic:cNvPicPr>
                      <a:picLocks noChangeAspect="1"/>
                    </pic:cNvPicPr>
                  </pic:nvPicPr>
                  <pic:blipFill>
                    <a:blip r:embed="rId5"/>
                    <a:stretch>
                      <a:fillRect/>
                    </a:stretch>
                  </pic:blipFill>
                  <pic:spPr>
                    <a:xfrm>
                      <a:off x="0" y="0"/>
                      <a:ext cx="7211695" cy="10197465"/>
                    </a:xfrm>
                    <a:prstGeom prst="rect">
                      <a:avLst/>
                    </a:prstGeom>
                  </pic:spPr>
                </pic:pic>
              </a:graphicData>
            </a:graphic>
          </wp:anchor>
        </w:drawing>
      </w:r>
      <w:bookmarkEnd w:id="2"/>
      <w:r>
        <w:rPr>
          <w:rFonts w:ascii="Times New Roman" w:hAnsi="Times New Roman"/>
          <w:bCs/>
          <w:kern w:val="0"/>
          <w:sz w:val="20"/>
        </w:rPr>
        <w:t>编号：</w:t>
      </w:r>
      <w:bookmarkStart w:id="0" w:name="合同编号"/>
      <w:r>
        <w:rPr>
          <w:rStyle w:val="9"/>
          <w:rFonts w:ascii="Times New Roman" w:hAnsi="Times New Roman" w:cs="Times New Roman"/>
          <w:szCs w:val="22"/>
          <w:u w:val="single"/>
          <w:lang w:val="zh-CN"/>
        </w:rPr>
        <w:t>0125-2020-2022</w:t>
      </w:r>
      <w:bookmarkEnd w:id="0"/>
    </w:p>
    <w:p>
      <w:pPr>
        <w:widowControl/>
        <w:jc w:val="center"/>
        <w:rPr>
          <w:rFonts w:ascii="宋体" w:hAnsi="宋体" w:cs="宋体"/>
          <w:kern w:val="0"/>
          <w:sz w:val="28"/>
          <w:szCs w:val="28"/>
        </w:rPr>
      </w:pPr>
      <w:r>
        <w:rPr>
          <w:rFonts w:ascii="宋体" w:hAnsi="宋体" w:cs="宋体"/>
          <w:b/>
          <w:bCs/>
          <w:kern w:val="0"/>
          <w:sz w:val="28"/>
          <w:szCs w:val="28"/>
        </w:rPr>
        <w:t>不符合项报告</w:t>
      </w:r>
    </w:p>
    <w:tbl>
      <w:tblPr>
        <w:tblStyle w:val="5"/>
        <w:tblpPr w:leftFromText="180" w:rightFromText="180" w:vertAnchor="text" w:horzAnchor="margin" w:tblpX="-129" w:tblpY="299"/>
        <w:tblW w:w="9180" w:type="dxa"/>
        <w:tblCellSpacing w:w="0" w:type="dxa"/>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
      <w:tblGrid>
        <w:gridCol w:w="1291"/>
        <w:gridCol w:w="4678"/>
        <w:gridCol w:w="1701"/>
        <w:gridCol w:w="1510"/>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637" w:hRule="atLeast"/>
          <w:tblCellSpacing w:w="0" w:type="dxa"/>
        </w:trPr>
        <w:tc>
          <w:tcPr>
            <w:tcW w:w="1291" w:type="dxa"/>
            <w:shd w:val="clear" w:color="auto" w:fill="auto"/>
            <w:vAlign w:val="center"/>
          </w:tcPr>
          <w:p>
            <w:pPr>
              <w:widowControl/>
              <w:tabs>
                <w:tab w:val="left" w:pos="5160"/>
              </w:tabs>
              <w:spacing w:line="360" w:lineRule="auto"/>
              <w:rPr>
                <w:rFonts w:ascii="宋体" w:hAnsi="宋体" w:cs="宋体"/>
                <w:kern w:val="0"/>
                <w:szCs w:val="21"/>
              </w:rPr>
            </w:pPr>
            <w:r>
              <w:rPr>
                <w:rFonts w:hint="eastAsia" w:ascii="宋体" w:hAnsi="宋体" w:cs="宋体"/>
                <w:color w:val="333333"/>
                <w:kern w:val="0"/>
                <w:szCs w:val="21"/>
              </w:rPr>
              <w:t>企业</w:t>
            </w:r>
            <w:r>
              <w:rPr>
                <w:rFonts w:hint="eastAsia" w:ascii="宋体" w:hAnsi="宋体" w:cs="宋体"/>
                <w:kern w:val="0"/>
                <w:szCs w:val="21"/>
              </w:rPr>
              <w:t xml:space="preserve">名称：            </w:t>
            </w:r>
          </w:p>
        </w:tc>
        <w:tc>
          <w:tcPr>
            <w:tcW w:w="4678" w:type="dxa"/>
            <w:shd w:val="clear" w:color="auto" w:fill="auto"/>
            <w:vAlign w:val="center"/>
          </w:tcPr>
          <w:p>
            <w:pPr>
              <w:widowControl/>
              <w:tabs>
                <w:tab w:val="left" w:pos="5160"/>
              </w:tabs>
              <w:spacing w:line="360" w:lineRule="auto"/>
              <w:rPr>
                <w:rFonts w:ascii="宋体" w:hAnsi="宋体" w:cs="宋体"/>
                <w:kern w:val="0"/>
                <w:szCs w:val="21"/>
              </w:rPr>
            </w:pPr>
            <w:bookmarkStart w:id="1" w:name="组织名称"/>
            <w:r>
              <w:rPr>
                <w:rFonts w:ascii="宋体" w:hAnsi="宋体" w:cs="宋体"/>
                <w:kern w:val="0"/>
                <w:szCs w:val="21"/>
              </w:rPr>
              <w:t>北京捷杰西石油设备有限公司</w:t>
            </w:r>
            <w:bookmarkEnd w:id="1"/>
          </w:p>
        </w:tc>
        <w:tc>
          <w:tcPr>
            <w:tcW w:w="1701" w:type="dxa"/>
            <w:shd w:val="clear" w:color="auto" w:fill="auto"/>
            <w:vAlign w:val="center"/>
          </w:tcPr>
          <w:p>
            <w:pPr>
              <w:widowControl/>
              <w:tabs>
                <w:tab w:val="left" w:pos="5160"/>
              </w:tabs>
              <w:spacing w:line="360" w:lineRule="auto"/>
              <w:rPr>
                <w:rFonts w:ascii="宋体" w:hAnsi="宋体" w:cs="宋体"/>
                <w:kern w:val="0"/>
                <w:szCs w:val="21"/>
              </w:rPr>
            </w:pPr>
            <w:r>
              <w:rPr>
                <w:rFonts w:hint="eastAsia" w:ascii="宋体" w:hAnsi="宋体" w:cs="宋体"/>
                <w:kern w:val="0"/>
                <w:szCs w:val="21"/>
              </w:rPr>
              <w:t>不符合报告编号：</w:t>
            </w:r>
          </w:p>
        </w:tc>
        <w:tc>
          <w:tcPr>
            <w:tcW w:w="1510" w:type="dxa"/>
            <w:shd w:val="clear" w:color="auto" w:fill="auto"/>
            <w:vAlign w:val="center"/>
          </w:tcPr>
          <w:p>
            <w:pPr>
              <w:widowControl/>
              <w:tabs>
                <w:tab w:val="left" w:pos="5160"/>
              </w:tabs>
              <w:spacing w:line="360" w:lineRule="auto"/>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01</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554" w:hRule="atLeast"/>
          <w:tblCellSpacing w:w="0" w:type="dxa"/>
        </w:trPr>
        <w:tc>
          <w:tcPr>
            <w:tcW w:w="9180" w:type="dxa"/>
            <w:gridSpan w:val="4"/>
            <w:shd w:val="clear" w:color="auto" w:fill="auto"/>
          </w:tcPr>
          <w:p>
            <w:pPr>
              <w:widowControl/>
              <w:spacing w:line="360" w:lineRule="auto"/>
              <w:jc w:val="left"/>
              <w:rPr>
                <w:rFonts w:hint="eastAsia" w:ascii="宋体" w:hAnsi="宋体" w:eastAsia="宋体" w:cs="宋体"/>
                <w:kern w:val="0"/>
                <w:szCs w:val="21"/>
                <w:lang w:val="en-US" w:eastAsia="zh-CN"/>
              </w:rPr>
            </w:pPr>
            <w:r>
              <w:rPr>
                <w:rFonts w:hint="eastAsia" w:ascii="宋体" w:hAnsi="宋体" w:cs="宋体"/>
                <w:kern w:val="0"/>
                <w:szCs w:val="21"/>
              </w:rPr>
              <w:t>受审核部门</w:t>
            </w:r>
            <w:r>
              <w:rPr>
                <w:rFonts w:ascii="宋体" w:hAnsi="宋体" w:cs="宋体"/>
                <w:kern w:val="0"/>
                <w:szCs w:val="21"/>
              </w:rPr>
              <w:t>:</w:t>
            </w:r>
            <w:r>
              <w:rPr>
                <w:rFonts w:hint="eastAsia" w:ascii="宋体" w:hAnsi="宋体" w:cs="宋体"/>
                <w:kern w:val="0"/>
                <w:szCs w:val="21"/>
              </w:rPr>
              <w:t xml:space="preserve">  </w:t>
            </w:r>
            <w:r>
              <w:rPr>
                <w:rFonts w:hint="eastAsia" w:ascii="宋体" w:hAnsi="宋体" w:cs="宋体"/>
                <w:kern w:val="0"/>
                <w:szCs w:val="21"/>
                <w:lang w:val="en-US" w:eastAsia="zh-CN"/>
              </w:rPr>
              <w:t>质量部</w:t>
            </w:r>
            <w:r>
              <w:rPr>
                <w:rFonts w:hint="eastAsia" w:ascii="宋体" w:hAnsi="宋体" w:cs="宋体"/>
                <w:kern w:val="0"/>
                <w:szCs w:val="21"/>
              </w:rPr>
              <w:t xml:space="preserve">             </w:t>
            </w:r>
            <w:r>
              <w:rPr>
                <w:rFonts w:ascii="宋体" w:hAnsi="宋体" w:cs="宋体"/>
                <w:kern w:val="0"/>
                <w:szCs w:val="21"/>
              </w:rPr>
              <w:t>陪同人员:</w:t>
            </w:r>
            <w:r>
              <w:rPr>
                <w:rFonts w:hint="eastAsia" w:ascii="宋体" w:hAnsi="宋体" w:cs="宋体"/>
                <w:kern w:val="0"/>
                <w:szCs w:val="21"/>
                <w:lang w:val="en-US" w:eastAsia="zh-CN"/>
              </w:rPr>
              <w:t>崔馨蕊</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5026" w:hRule="atLeast"/>
          <w:tblCellSpacing w:w="0" w:type="dxa"/>
        </w:trPr>
        <w:tc>
          <w:tcPr>
            <w:tcW w:w="9180" w:type="dxa"/>
            <w:gridSpan w:val="4"/>
            <w:shd w:val="clear" w:color="auto" w:fill="auto"/>
          </w:tcPr>
          <w:p>
            <w:pPr>
              <w:widowControl/>
              <w:spacing w:line="360" w:lineRule="auto"/>
              <w:jc w:val="left"/>
              <w:rPr>
                <w:rFonts w:ascii="宋体" w:hAnsi="宋体" w:cs="宋体"/>
                <w:kern w:val="0"/>
                <w:szCs w:val="21"/>
              </w:rPr>
            </w:pPr>
            <w:r>
              <w:rPr>
                <w:rFonts w:ascii="宋体" w:hAnsi="宋体" w:cs="宋体"/>
                <w:kern w:val="0"/>
                <w:szCs w:val="21"/>
              </w:rPr>
              <w:t>不符合事实描述：</w:t>
            </w:r>
          </w:p>
          <w:p>
            <w:pPr>
              <w:widowControl/>
              <w:spacing w:line="360" w:lineRule="auto"/>
              <w:jc w:val="left"/>
              <w:rPr>
                <w:rFonts w:hint="default" w:ascii="宋体" w:hAnsi="宋体" w:eastAsia="宋体" w:cs="宋体"/>
                <w:kern w:val="0"/>
                <w:szCs w:val="21"/>
                <w:lang w:val="en-US" w:eastAsia="zh-CN"/>
              </w:rPr>
            </w:pPr>
            <w:r>
              <w:rPr>
                <w:rFonts w:hint="eastAsia" w:ascii="宋体" w:hAnsi="宋体" w:cs="宋体"/>
                <w:kern w:val="0"/>
                <w:szCs w:val="21"/>
                <w:lang w:val="en-US" w:eastAsia="zh-CN"/>
              </w:rPr>
              <w:t xml:space="preserve">  </w:t>
            </w:r>
            <w:r>
              <w:rPr>
                <w:rFonts w:hint="eastAsia"/>
                <w:szCs w:val="21"/>
              </w:rPr>
              <w:t>查看</w:t>
            </w:r>
            <w:r>
              <w:rPr>
                <w:rFonts w:hint="eastAsia"/>
                <w:szCs w:val="21"/>
                <w:lang w:val="en-US" w:eastAsia="zh-CN"/>
              </w:rPr>
              <w:t>合格供方名录及评价材料和记录缺少苏州市计量测试院的相关证明材料。</w:t>
            </w:r>
          </w:p>
          <w:p>
            <w:pPr>
              <w:widowControl/>
              <w:spacing w:line="360" w:lineRule="auto"/>
              <w:jc w:val="left"/>
              <w:rPr>
                <w:rFonts w:ascii="宋体" w:hAnsi="宋体" w:cs="宋体"/>
                <w:kern w:val="0"/>
                <w:szCs w:val="21"/>
              </w:rPr>
            </w:pPr>
          </w:p>
          <w:p>
            <w:pPr>
              <w:widowControl/>
              <w:spacing w:line="360" w:lineRule="auto"/>
              <w:jc w:val="left"/>
              <w:rPr>
                <w:rFonts w:ascii="宋体" w:hAnsi="宋体" w:cs="宋体"/>
                <w:kern w:val="0"/>
                <w:szCs w:val="21"/>
              </w:rPr>
            </w:pPr>
          </w:p>
          <w:p>
            <w:pPr>
              <w:widowControl/>
              <w:spacing w:line="360" w:lineRule="auto"/>
              <w:jc w:val="left"/>
              <w:rPr>
                <w:rFonts w:ascii="宋体" w:hAnsi="宋体" w:cs="宋体"/>
                <w:kern w:val="0"/>
                <w:szCs w:val="21"/>
              </w:rPr>
            </w:pPr>
          </w:p>
          <w:p>
            <w:pPr>
              <w:widowControl/>
              <w:spacing w:line="360" w:lineRule="auto"/>
              <w:jc w:val="left"/>
              <w:rPr>
                <w:rFonts w:ascii="宋体" w:hAnsi="宋体" w:cs="宋体"/>
                <w:kern w:val="0"/>
                <w:szCs w:val="21"/>
                <w:u w:val="single"/>
              </w:rPr>
            </w:pPr>
            <w:r>
              <w:rPr>
                <w:rFonts w:ascii="宋体" w:hAnsi="宋体" w:cs="宋体"/>
                <w:kern w:val="0"/>
                <w:szCs w:val="21"/>
              </w:rPr>
              <w:t>不符</w:t>
            </w:r>
            <w:r>
              <w:rPr>
                <w:rFonts w:cs="宋体" w:asciiTheme="minorEastAsia" w:hAnsiTheme="minorEastAsia" w:eastAsiaTheme="minorEastAsia"/>
                <w:kern w:val="0"/>
                <w:szCs w:val="21"/>
              </w:rPr>
              <w:t>合</w:t>
            </w:r>
            <w:r>
              <w:rPr>
                <w:rFonts w:hint="eastAsia" w:cs="宋体" w:asciiTheme="minorEastAsia" w:hAnsiTheme="minorEastAsia" w:eastAsiaTheme="minorEastAsia"/>
                <w:kern w:val="0"/>
                <w:szCs w:val="21"/>
              </w:rPr>
              <w:t>认证</w:t>
            </w:r>
            <w:r>
              <w:rPr>
                <w:rStyle w:val="9"/>
                <w:rFonts w:asciiTheme="minorEastAsia" w:hAnsiTheme="minorEastAsia" w:eastAsiaTheme="minorEastAsia"/>
                <w:sz w:val="21"/>
                <w:szCs w:val="21"/>
                <w:lang w:val="zh-CN"/>
              </w:rPr>
              <w:t>审核准则</w:t>
            </w:r>
            <w:r>
              <w:rPr>
                <w:rFonts w:cs="宋体" w:asciiTheme="minorEastAsia" w:hAnsiTheme="minorEastAsia" w:eastAsiaTheme="minorEastAsia"/>
                <w:kern w:val="0"/>
                <w:szCs w:val="21"/>
              </w:rPr>
              <w:t>条</w:t>
            </w:r>
            <w:r>
              <w:rPr>
                <w:rFonts w:ascii="宋体" w:hAnsi="宋体" w:cs="宋体"/>
                <w:kern w:val="0"/>
                <w:szCs w:val="21"/>
              </w:rPr>
              <w:t>款号：___</w:t>
            </w:r>
            <w:r>
              <w:rPr>
                <w:rFonts w:hint="eastAsia" w:ascii="宋体" w:hAnsi="宋体" w:cs="宋体"/>
                <w:kern w:val="0"/>
                <w:szCs w:val="21"/>
                <w:u w:val="single"/>
                <w:lang w:val="en-US" w:eastAsia="zh-CN"/>
              </w:rPr>
              <w:t>GB/T19022标准  6.4</w:t>
            </w:r>
          </w:p>
          <w:p>
            <w:pPr>
              <w:widowControl/>
              <w:spacing w:line="360" w:lineRule="auto"/>
              <w:jc w:val="left"/>
              <w:rPr>
                <w:rFonts w:ascii="宋体" w:hAnsi="宋体" w:cs="宋体"/>
                <w:kern w:val="0"/>
                <w:szCs w:val="21"/>
              </w:rPr>
            </w:pPr>
            <w:r>
              <w:rPr>
                <w:rFonts w:hint="eastAsia" w:ascii="Times New Roman" w:hAnsi="Times New Roman" w:eastAsia="宋体" w:cs="Times New Roman"/>
                <w:color w:val="000000"/>
                <w:kern w:val="0"/>
                <w:sz w:val="22"/>
                <w:szCs w:val="22"/>
                <w:lang w:val="en-US" w:eastAsia="zh-CN" w:bidi="ar"/>
              </w:rPr>
              <w:drawing>
                <wp:anchor distT="0" distB="0" distL="114300" distR="114300" simplePos="0" relativeHeight="251659264" behindDoc="0" locked="0" layoutInCell="1" allowOverlap="1">
                  <wp:simplePos x="0" y="0"/>
                  <wp:positionH relativeFrom="column">
                    <wp:posOffset>796290</wp:posOffset>
                  </wp:positionH>
                  <wp:positionV relativeFrom="paragraph">
                    <wp:posOffset>255905</wp:posOffset>
                  </wp:positionV>
                  <wp:extent cx="744855" cy="387350"/>
                  <wp:effectExtent l="0" t="0" r="4445" b="6350"/>
                  <wp:wrapNone/>
                  <wp:docPr id="20" name="图片 20" descr="c0183d15897d8cab28562708f8dd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c0183d15897d8cab28562708f8ddd10"/>
                          <pic:cNvPicPr>
                            <a:picLocks noChangeAspect="1"/>
                          </pic:cNvPicPr>
                        </pic:nvPicPr>
                        <pic:blipFill>
                          <a:blip r:embed="rId6"/>
                          <a:stretch>
                            <a:fillRect/>
                          </a:stretch>
                        </pic:blipFill>
                        <pic:spPr>
                          <a:xfrm>
                            <a:off x="1399540" y="7292340"/>
                            <a:ext cx="744855" cy="387350"/>
                          </a:xfrm>
                          <a:prstGeom prst="rect">
                            <a:avLst/>
                          </a:prstGeom>
                          <a:solidFill>
                            <a:srgbClr val="FFFFFF">
                              <a:alpha val="0"/>
                            </a:srgbClr>
                          </a:solidFill>
                          <a:ln>
                            <a:noFill/>
                          </a:ln>
                          <a:effectLst/>
                        </pic:spPr>
                      </pic:pic>
                    </a:graphicData>
                  </a:graphic>
                </wp:anchor>
              </w:drawing>
            </w:r>
            <w:r>
              <w:rPr>
                <w:rFonts w:ascii="宋体" w:hAnsi="宋体" w:cs="宋体"/>
                <w:kern w:val="0"/>
                <w:szCs w:val="21"/>
              </w:rPr>
              <w:t>不符合程度：主要不符合____；次要不符合___</w:t>
            </w:r>
            <w:r>
              <w:rPr>
                <w:rFonts w:hint="default" w:ascii="Arial" w:hAnsi="Arial" w:cs="Arial"/>
                <w:kern w:val="0"/>
                <w:szCs w:val="21"/>
              </w:rPr>
              <w:t>√</w:t>
            </w:r>
            <w:r>
              <w:rPr>
                <w:rFonts w:ascii="宋体" w:hAnsi="宋体" w:cs="宋体"/>
                <w:kern w:val="0"/>
                <w:szCs w:val="21"/>
              </w:rPr>
              <w:t>__；</w:t>
            </w:r>
          </w:p>
          <w:p>
            <w:pPr>
              <w:widowControl/>
              <w:spacing w:line="360" w:lineRule="auto"/>
              <w:jc w:val="left"/>
              <w:rPr>
                <w:rFonts w:ascii="宋体" w:hAnsi="宋体" w:cs="宋体"/>
                <w:kern w:val="0"/>
                <w:szCs w:val="21"/>
              </w:rPr>
            </w:pPr>
            <w:r>
              <w:rPr>
                <w:rFonts w:ascii="宋体" w:hAnsi="宋体" w:cs="宋体"/>
                <w:kern w:val="0"/>
                <w:szCs w:val="21"/>
              </w:rPr>
              <w:t>审核员(签名)___________ 陪同人员(签名)_________</w:t>
            </w:r>
          </w:p>
          <w:p>
            <w:pPr>
              <w:widowControl/>
              <w:spacing w:line="360" w:lineRule="auto"/>
              <w:jc w:val="left"/>
              <w:rPr>
                <w:rFonts w:ascii="宋体" w:hAnsi="宋体" w:cs="宋体"/>
                <w:kern w:val="0"/>
                <w:szCs w:val="21"/>
              </w:rPr>
            </w:pPr>
            <w:r>
              <w:rPr>
                <w:rFonts w:hint="eastAsia" w:ascii="宋体" w:hAnsi="宋体" w:cs="宋体"/>
                <w:kern w:val="0"/>
                <w:szCs w:val="21"/>
              </w:rPr>
              <w:t>企业部门</w:t>
            </w:r>
            <w:r>
              <w:rPr>
                <w:rFonts w:ascii="宋体" w:hAnsi="宋体" w:cs="宋体"/>
                <w:kern w:val="0"/>
                <w:szCs w:val="21"/>
              </w:rPr>
              <w:t>代表（签名）_________</w:t>
            </w:r>
          </w:p>
          <w:p>
            <w:pPr>
              <w:widowControl/>
              <w:spacing w:line="360" w:lineRule="auto"/>
              <w:ind w:firstLine="3968" w:firstLineChars="1890"/>
              <w:jc w:val="left"/>
              <w:rPr>
                <w:rFonts w:hint="default" w:ascii="宋体" w:hAnsi="宋体" w:eastAsia="宋体" w:cs="宋体"/>
                <w:kern w:val="0"/>
                <w:szCs w:val="21"/>
                <w:lang w:val="en-US" w:eastAsia="zh-CN"/>
              </w:rPr>
            </w:pPr>
            <w:r>
              <w:rPr>
                <w:rFonts w:ascii="宋体" w:hAnsi="宋体" w:cs="宋体"/>
                <w:kern w:val="0"/>
                <w:szCs w:val="21"/>
              </w:rPr>
              <w:t>日期:</w:t>
            </w:r>
            <w:r>
              <w:rPr>
                <w:rFonts w:hint="eastAsia" w:ascii="宋体" w:hAnsi="宋体" w:cs="宋体"/>
                <w:kern w:val="0"/>
                <w:szCs w:val="21"/>
                <w:lang w:val="en-US" w:eastAsia="zh-CN"/>
              </w:rPr>
              <w:t>2022.7.4</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2858" w:hRule="atLeast"/>
          <w:tblCellSpacing w:w="0" w:type="dxa"/>
        </w:trPr>
        <w:tc>
          <w:tcPr>
            <w:tcW w:w="9180" w:type="dxa"/>
            <w:gridSpan w:val="4"/>
            <w:shd w:val="clear" w:color="auto" w:fill="auto"/>
          </w:tcPr>
          <w:p>
            <w:pPr>
              <w:widowControl/>
              <w:spacing w:line="360" w:lineRule="auto"/>
              <w:jc w:val="left"/>
              <w:rPr>
                <w:rFonts w:ascii="宋体" w:hAnsi="宋体" w:cs="宋体"/>
                <w:kern w:val="0"/>
                <w:szCs w:val="21"/>
              </w:rPr>
            </w:pPr>
            <w:r>
              <w:rPr>
                <w:rFonts w:ascii="宋体" w:hAnsi="宋体" w:cs="宋体"/>
                <w:kern w:val="0"/>
                <w:szCs w:val="21"/>
              </w:rPr>
              <w:t>纠正措施:</w:t>
            </w:r>
          </w:p>
          <w:p>
            <w:pPr>
              <w:widowControl/>
              <w:spacing w:line="360" w:lineRule="auto"/>
              <w:jc w:val="left"/>
              <w:rPr>
                <w:rFonts w:ascii="宋体" w:hAnsi="宋体" w:cs="宋体"/>
                <w:kern w:val="0"/>
                <w:szCs w:val="21"/>
              </w:rPr>
            </w:pPr>
          </w:p>
          <w:p>
            <w:pPr>
              <w:widowControl/>
              <w:spacing w:line="360" w:lineRule="auto"/>
              <w:jc w:val="left"/>
              <w:rPr>
                <w:rFonts w:hint="default" w:ascii="宋体" w:hAnsi="宋体" w:eastAsia="宋体" w:cs="宋体"/>
                <w:kern w:val="0"/>
                <w:szCs w:val="21"/>
                <w:lang w:val="en-US" w:eastAsia="zh-CN"/>
              </w:rPr>
            </w:pPr>
            <w:r>
              <w:rPr>
                <w:rFonts w:hint="eastAsia" w:ascii="宋体" w:hAnsi="宋体" w:cs="宋体"/>
                <w:kern w:val="0"/>
                <w:szCs w:val="21"/>
                <w:lang w:val="en-US" w:eastAsia="zh-CN"/>
              </w:rPr>
              <w:t xml:space="preserve">   质量部负责补充完善。</w:t>
            </w:r>
          </w:p>
          <w:p>
            <w:pPr>
              <w:widowControl/>
              <w:spacing w:line="360" w:lineRule="auto"/>
              <w:jc w:val="left"/>
              <w:rPr>
                <w:rFonts w:hint="default" w:ascii="宋体" w:hAnsi="宋体" w:cs="宋体"/>
                <w:kern w:val="0"/>
                <w:szCs w:val="21"/>
                <w:lang w:val="en-US"/>
              </w:rPr>
            </w:pPr>
            <w:r>
              <w:rPr>
                <w:rFonts w:hint="eastAsia" w:ascii="Times New Roman" w:hAnsi="Times New Roman" w:eastAsia="宋体" w:cs="Times New Roman"/>
                <w:color w:val="000000"/>
                <w:kern w:val="0"/>
                <w:sz w:val="22"/>
                <w:szCs w:val="22"/>
                <w:lang w:val="en-US" w:eastAsia="zh-CN" w:bidi="ar"/>
              </w:rPr>
              <w:drawing>
                <wp:anchor distT="0" distB="0" distL="114300" distR="114300" simplePos="0" relativeHeight="251660288" behindDoc="0" locked="0" layoutInCell="1" allowOverlap="1">
                  <wp:simplePos x="0" y="0"/>
                  <wp:positionH relativeFrom="column">
                    <wp:posOffset>3502025</wp:posOffset>
                  </wp:positionH>
                  <wp:positionV relativeFrom="paragraph">
                    <wp:posOffset>187960</wp:posOffset>
                  </wp:positionV>
                  <wp:extent cx="744855" cy="387350"/>
                  <wp:effectExtent l="0" t="0" r="4445" b="6350"/>
                  <wp:wrapNone/>
                  <wp:docPr id="1" name="图片 20" descr="c0183d15897d8cab28562708f8dd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0" descr="c0183d15897d8cab28562708f8ddd10"/>
                          <pic:cNvPicPr>
                            <a:picLocks noChangeAspect="1"/>
                          </pic:cNvPicPr>
                        </pic:nvPicPr>
                        <pic:blipFill>
                          <a:blip r:embed="rId6"/>
                          <a:stretch>
                            <a:fillRect/>
                          </a:stretch>
                        </pic:blipFill>
                        <pic:spPr>
                          <a:xfrm>
                            <a:off x="1399540" y="7292340"/>
                            <a:ext cx="744855" cy="387350"/>
                          </a:xfrm>
                          <a:prstGeom prst="rect">
                            <a:avLst/>
                          </a:prstGeom>
                          <a:solidFill>
                            <a:srgbClr val="FFFFFF">
                              <a:alpha val="0"/>
                            </a:srgbClr>
                          </a:solidFill>
                          <a:ln>
                            <a:noFill/>
                          </a:ln>
                          <a:effectLst/>
                        </pic:spPr>
                      </pic:pic>
                    </a:graphicData>
                  </a:graphic>
                </wp:anchor>
              </w:drawing>
            </w:r>
            <w:r>
              <w:rPr>
                <w:rFonts w:hint="eastAsia" w:ascii="宋体" w:hAnsi="宋体" w:cs="宋体"/>
                <w:kern w:val="0"/>
                <w:szCs w:val="21"/>
                <w:lang w:val="en-US" w:eastAsia="zh-CN"/>
              </w:rPr>
              <w:t xml:space="preserve">  </w:t>
            </w:r>
          </w:p>
          <w:p>
            <w:pPr>
              <w:widowControl/>
              <w:spacing w:line="360" w:lineRule="auto"/>
              <w:jc w:val="left"/>
              <w:rPr>
                <w:rFonts w:ascii="宋体" w:hAnsi="宋体" w:cs="宋体"/>
                <w:kern w:val="0"/>
                <w:szCs w:val="21"/>
              </w:rPr>
            </w:pPr>
            <w:r>
              <w:rPr>
                <w:rFonts w:hint="eastAsia" w:ascii="宋体" w:hAnsi="宋体" w:cs="宋体"/>
                <w:kern w:val="0"/>
                <w:szCs w:val="21"/>
              </w:rPr>
              <w:t>企业部门</w:t>
            </w:r>
            <w:r>
              <w:rPr>
                <w:rFonts w:ascii="宋体" w:hAnsi="宋体" w:cs="宋体"/>
                <w:kern w:val="0"/>
                <w:szCs w:val="21"/>
              </w:rPr>
              <w:t>代表签名:</w:t>
            </w:r>
            <w:r>
              <w:rPr>
                <w:rFonts w:hint="eastAsia" w:ascii="宋体" w:hAnsi="宋体" w:cs="宋体"/>
                <w:kern w:val="0"/>
                <w:szCs w:val="21"/>
              </w:rPr>
              <w:t xml:space="preserve">                    </w:t>
            </w:r>
            <w:r>
              <w:rPr>
                <w:rFonts w:ascii="宋体" w:hAnsi="宋体" w:cs="宋体"/>
                <w:kern w:val="0"/>
                <w:szCs w:val="21"/>
              </w:rPr>
              <w:t>审核员签名:</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2187" w:hRule="atLeast"/>
          <w:tblCellSpacing w:w="0" w:type="dxa"/>
        </w:trPr>
        <w:tc>
          <w:tcPr>
            <w:tcW w:w="9180" w:type="dxa"/>
            <w:gridSpan w:val="4"/>
            <w:shd w:val="clear" w:color="auto" w:fill="auto"/>
          </w:tcPr>
          <w:p>
            <w:pPr>
              <w:widowControl/>
              <w:spacing w:line="360" w:lineRule="auto"/>
              <w:jc w:val="left"/>
              <w:rPr>
                <w:rFonts w:ascii="宋体" w:hAnsi="宋体" w:cs="宋体"/>
                <w:kern w:val="0"/>
                <w:szCs w:val="21"/>
              </w:rPr>
            </w:pPr>
            <w:r>
              <w:rPr>
                <w:rFonts w:ascii="宋体" w:hAnsi="宋体" w:cs="宋体"/>
                <w:kern w:val="0"/>
                <w:szCs w:val="21"/>
              </w:rPr>
              <w:t>纠正措施完成情况:</w:t>
            </w:r>
          </w:p>
          <w:p>
            <w:pPr>
              <w:widowControl/>
              <w:spacing w:line="360" w:lineRule="auto"/>
              <w:jc w:val="left"/>
              <w:rPr>
                <w:rFonts w:ascii="宋体" w:hAnsi="宋体" w:cs="宋体"/>
                <w:kern w:val="0"/>
                <w:szCs w:val="21"/>
              </w:rPr>
            </w:pPr>
          </w:p>
          <w:p>
            <w:pPr>
              <w:widowControl/>
              <w:spacing w:line="360" w:lineRule="auto"/>
              <w:ind w:firstLine="440" w:firstLineChars="200"/>
              <w:jc w:val="left"/>
              <w:rPr>
                <w:rFonts w:hint="default" w:ascii="宋体" w:hAnsi="宋体" w:eastAsia="宋体" w:cs="宋体"/>
                <w:kern w:val="0"/>
                <w:szCs w:val="21"/>
                <w:lang w:val="en-US" w:eastAsia="zh-CN"/>
              </w:rPr>
            </w:pPr>
            <w:r>
              <w:rPr>
                <w:rFonts w:hint="eastAsia" w:ascii="Times New Roman" w:hAnsi="Times New Roman" w:eastAsia="宋体" w:cs="Times New Roman"/>
                <w:color w:val="000000"/>
                <w:kern w:val="0"/>
                <w:sz w:val="22"/>
                <w:szCs w:val="22"/>
                <w:lang w:val="en-US" w:eastAsia="zh-CN" w:bidi="ar"/>
              </w:rPr>
              <w:drawing>
                <wp:anchor distT="0" distB="0" distL="114300" distR="114300" simplePos="0" relativeHeight="251661312" behindDoc="0" locked="0" layoutInCell="1" allowOverlap="1">
                  <wp:simplePos x="0" y="0"/>
                  <wp:positionH relativeFrom="column">
                    <wp:posOffset>1348105</wp:posOffset>
                  </wp:positionH>
                  <wp:positionV relativeFrom="paragraph">
                    <wp:posOffset>271145</wp:posOffset>
                  </wp:positionV>
                  <wp:extent cx="744855" cy="387350"/>
                  <wp:effectExtent l="0" t="0" r="4445" b="6350"/>
                  <wp:wrapNone/>
                  <wp:docPr id="2" name="图片 20" descr="c0183d15897d8cab28562708f8dd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0" descr="c0183d15897d8cab28562708f8ddd10"/>
                          <pic:cNvPicPr>
                            <a:picLocks noChangeAspect="1"/>
                          </pic:cNvPicPr>
                        </pic:nvPicPr>
                        <pic:blipFill>
                          <a:blip r:embed="rId6"/>
                          <a:stretch>
                            <a:fillRect/>
                          </a:stretch>
                        </pic:blipFill>
                        <pic:spPr>
                          <a:xfrm>
                            <a:off x="0" y="0"/>
                            <a:ext cx="744855" cy="387350"/>
                          </a:xfrm>
                          <a:prstGeom prst="rect">
                            <a:avLst/>
                          </a:prstGeom>
                          <a:solidFill>
                            <a:srgbClr val="FFFFFF">
                              <a:alpha val="0"/>
                            </a:srgbClr>
                          </a:solidFill>
                          <a:ln>
                            <a:noFill/>
                          </a:ln>
                          <a:effectLst/>
                        </pic:spPr>
                      </pic:pic>
                    </a:graphicData>
                  </a:graphic>
                </wp:anchor>
              </w:drawing>
            </w:r>
            <w:r>
              <w:rPr>
                <w:rFonts w:hint="eastAsia" w:ascii="宋体" w:hAnsi="宋体" w:cs="宋体"/>
                <w:kern w:val="0"/>
                <w:szCs w:val="21"/>
                <w:lang w:val="en-US" w:eastAsia="zh-CN"/>
              </w:rPr>
              <w:t>措施有效，同意关闭</w:t>
            </w:r>
          </w:p>
          <w:p>
            <w:pPr>
              <w:widowControl/>
              <w:spacing w:line="360" w:lineRule="auto"/>
              <w:jc w:val="left"/>
              <w:rPr>
                <w:rFonts w:hint="default" w:ascii="宋体" w:hAnsi="宋体" w:eastAsia="宋体" w:cs="宋体"/>
                <w:kern w:val="0"/>
                <w:szCs w:val="21"/>
                <w:lang w:val="en-US" w:eastAsia="zh-CN"/>
              </w:rPr>
            </w:pPr>
            <w:r>
              <w:rPr>
                <w:rFonts w:ascii="宋体" w:hAnsi="宋体" w:cs="宋体"/>
                <w:kern w:val="0"/>
                <w:szCs w:val="21"/>
              </w:rPr>
              <w:t>审核组代表签名:</w:t>
            </w:r>
            <w:r>
              <w:rPr>
                <w:rFonts w:hint="eastAsia" w:ascii="宋体" w:hAnsi="宋体" w:cs="宋体"/>
                <w:kern w:val="0"/>
                <w:szCs w:val="21"/>
                <w:lang w:val="en-US" w:eastAsia="zh-CN"/>
              </w:rPr>
              <w:t xml:space="preserve">                                        </w:t>
            </w:r>
            <w:r>
              <w:rPr>
                <w:rFonts w:hint="eastAsia" w:ascii="宋体" w:hAnsi="宋体" w:cs="宋体"/>
                <w:kern w:val="0"/>
                <w:szCs w:val="21"/>
              </w:rPr>
              <w:t>日期:</w:t>
            </w:r>
            <w:r>
              <w:rPr>
                <w:rFonts w:hint="eastAsia" w:ascii="宋体" w:hAnsi="宋体" w:cs="宋体"/>
                <w:kern w:val="0"/>
                <w:szCs w:val="21"/>
                <w:lang w:val="en-US" w:eastAsia="zh-CN"/>
              </w:rPr>
              <w:t>2022.7.4</w:t>
            </w:r>
          </w:p>
        </w:tc>
      </w:tr>
    </w:tbl>
    <w:p>
      <w:pPr>
        <w:jc w:val="right"/>
      </w:pPr>
      <w:r>
        <w:rPr>
          <w:rFonts w:hint="eastAsia"/>
        </w:rPr>
        <w:t>可另附页</w:t>
      </w:r>
    </w:p>
    <w:sectPr>
      <w:headerReference r:id="rId3" w:type="default"/>
      <w:pgSz w:w="11906" w:h="16838"/>
      <w:pgMar w:top="1440" w:right="1800" w:bottom="1440" w:left="138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spacing w:line="320" w:lineRule="exact"/>
      <w:ind w:left="-86" w:leftChars="-41" w:firstLine="720" w:firstLineChars="400"/>
      <w:jc w:val="left"/>
    </w:pPr>
    <w:r>
      <w:drawing>
        <wp:anchor distT="0" distB="0" distL="114300" distR="114300" simplePos="0" relativeHeight="251662336" behindDoc="0" locked="0" layoutInCell="1" allowOverlap="1">
          <wp:simplePos x="0" y="0"/>
          <wp:positionH relativeFrom="column">
            <wp:posOffset>-38100</wp:posOffset>
          </wp:positionH>
          <wp:positionV relativeFrom="paragraph">
            <wp:posOffset>83820</wp:posOffset>
          </wp:positionV>
          <wp:extent cx="478155" cy="482600"/>
          <wp:effectExtent l="19050" t="0" r="0" b="0"/>
          <wp:wrapTopAndBottom/>
          <wp:docPr id="50"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4"/>
      <w:pBdr>
        <w:bottom w:val="none" w:color="auto" w:sz="0" w:space="0"/>
      </w:pBdr>
      <w:spacing w:line="320" w:lineRule="exact"/>
      <w:ind w:left="-1023" w:leftChars="-487" w:firstLine="1793" w:firstLineChars="854"/>
      <w:jc w:val="left"/>
      <w:rPr>
        <w:rStyle w:val="11"/>
        <w:rFonts w:hint="default" w:ascii="Times New Roman" w:hAnsi="Times New Roman" w:cs="Times New Roman"/>
        <w:szCs w:val="21"/>
      </w:rPr>
    </w:pPr>
    <w:r>
      <w:rPr>
        <w:rFonts w:ascii="Times New Roman" w:hAnsi="Times New Roman" w:cs="Times New Roman"/>
        <w:sz w:val="21"/>
        <w:szCs w:val="21"/>
      </w:rPr>
      <w:pict>
        <v:shape id="_x0000_s2049" o:spid="_x0000_s2049" o:spt="202" type="#_x0000_t202" style="position:absolute;left:0pt;margin-left:289.7pt;margin-top:14.1pt;height:20.6pt;width:173.9pt;z-index:251659264;mso-width-relative:page;mso-height-relative:page;" stroked="f" coordsize="21600,21600">
          <v:path/>
          <v:fill focussize="0,0"/>
          <v:stroke on="f" joinstyle="miter"/>
          <v:imagedata o:title=""/>
          <o:lock v:ext="edit"/>
          <v:textbox>
            <w:txbxContent>
              <w:p>
                <w:pPr>
                  <w:rPr>
                    <w:rFonts w:ascii="Times New Roman" w:hAnsi="Times New Roman"/>
                    <w:sz w:val="22"/>
                  </w:rPr>
                </w:pPr>
                <w:r>
                  <w:rPr>
                    <w:rFonts w:ascii="Times New Roman" w:hAnsi="Times New Roman"/>
                    <w:szCs w:val="21"/>
                  </w:rPr>
                  <w:t>ISC-A-I</w:t>
                </w:r>
                <w:r>
                  <w:rPr>
                    <w:rFonts w:hint="eastAsia" w:ascii="Times New Roman" w:hAnsi="Times New Roman"/>
                    <w:szCs w:val="21"/>
                  </w:rPr>
                  <w:t>I</w:t>
                </w:r>
                <w:r>
                  <w:rPr>
                    <w:rFonts w:ascii="Times New Roman" w:hAnsi="Times New Roman"/>
                    <w:szCs w:val="21"/>
                  </w:rPr>
                  <w:t>-</w:t>
                </w:r>
                <w:r>
                  <w:rPr>
                    <w:rFonts w:hint="eastAsia" w:ascii="Times New Roman" w:hAnsi="Times New Roman"/>
                    <w:szCs w:val="21"/>
                  </w:rPr>
                  <w:t>08</w:t>
                </w:r>
                <w:r>
                  <w:rPr>
                    <w:rFonts w:ascii="Times New Roman" w:hAnsi="Times New Roman"/>
                    <w:sz w:val="22"/>
                  </w:rPr>
                  <w:t>不符合项报告</w:t>
                </w:r>
                <w:r>
                  <w:rPr>
                    <w:rFonts w:hint="eastAsia" w:ascii="Times New Roman" w:hAnsi="Times New Roman"/>
                    <w:sz w:val="22"/>
                  </w:rPr>
                  <w:t>（07版）</w:t>
                </w:r>
              </w:p>
            </w:txbxContent>
          </v:textbox>
        </v:shape>
      </w:pict>
    </w:r>
    <w:r>
      <w:rPr>
        <w:rStyle w:val="11"/>
        <w:rFonts w:hint="default" w:ascii="Times New Roman" w:hAnsi="Times New Roman" w:cs="Times New Roman"/>
        <w:szCs w:val="21"/>
      </w:rPr>
      <w:t>北京国标联合认证有限公司</w:t>
    </w:r>
  </w:p>
  <w:p>
    <w:pPr>
      <w:pStyle w:val="4"/>
      <w:pBdr>
        <w:bottom w:val="none" w:color="auto" w:sz="0" w:space="0"/>
      </w:pBdr>
      <w:spacing w:line="320" w:lineRule="exact"/>
      <w:ind w:firstLine="750" w:firstLineChars="447"/>
      <w:jc w:val="left"/>
    </w:pPr>
    <w:r>
      <w:rPr>
        <w:rStyle w:val="11"/>
        <w:rFonts w:hint="default" w:ascii="Times New Roman" w:hAnsi="Times New Roman" w:cs="Times New Roman"/>
        <w:w w:val="80"/>
        <w:szCs w:val="21"/>
      </w:rPr>
      <w:t>Beijing International Standard united Certification Co.,Ltd.</w:t>
    </w:r>
  </w:p>
  <w:p>
    <w:pPr>
      <w:rPr>
        <w:sz w:val="18"/>
        <w:szCs w:val="18"/>
      </w:rPr>
    </w:pPr>
    <w:r>
      <w:rPr>
        <w:sz w:val="18"/>
      </w:rPr>
      <w:pict>
        <v:line id="_x0000_s2050" o:spid="_x0000_s2050" o:spt="20" style="position:absolute;left:0pt;margin-left:-0.45pt;margin-top:0pt;height:0.05pt;width:458.2pt;z-index:251660288;mso-width-relative:page;mso-height-relative:page;" coordsize="21600,21600">
          <v:path arrowok="t"/>
          <v:fill focussize="0,0"/>
          <v:stroke/>
          <v:imagedata o:title=""/>
          <o:lock v:ext="edit"/>
        </v:lin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JhN2U4Y2Q5MGE2Mzc1MDlkNDVmNzZkYmRlMTYyYjcifQ=="/>
  </w:docVars>
  <w:rsids>
    <w:rsidRoot w:val="00000000"/>
    <w:rsid w:val="10DC3984"/>
    <w:rsid w:val="143652BE"/>
    <w:rsid w:val="1B1626E4"/>
    <w:rsid w:val="565B75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Font Style99"/>
    <w:qFormat/>
    <w:uiPriority w:val="0"/>
    <w:rPr>
      <w:rFonts w:ascii="黑体" w:eastAsia="黑体" w:cs="黑体"/>
      <w:sz w:val="20"/>
      <w:szCs w:val="20"/>
    </w:rPr>
  </w:style>
  <w:style w:type="character" w:customStyle="1" w:styleId="10">
    <w:name w:val="批注框文本 Char"/>
    <w:basedOn w:val="6"/>
    <w:link w:val="2"/>
    <w:semiHidden/>
    <w:qFormat/>
    <w:uiPriority w:val="99"/>
    <w:rPr>
      <w:rFonts w:ascii="Calibri" w:hAnsi="Calibri"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222</Words>
  <Characters>301</Characters>
  <Lines>2</Lines>
  <Paragraphs>1</Paragraphs>
  <TotalTime>4</TotalTime>
  <ScaleCrop>false</ScaleCrop>
  <LinksUpToDate>false</LinksUpToDate>
  <CharactersWithSpaces>398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2015-10-10T05:30:00Z</dcterms:created>
  <dc:creator>alexander chang</dc:creator>
  <cp:lastModifiedBy>LIL</cp:lastModifiedBy>
  <dcterms:modified xsi:type="dcterms:W3CDTF">2022-07-07T13:17:35Z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BB1567C5DD9444818B3E516EC53CAB15</vt:lpwstr>
  </property>
</Properties>
</file>