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117"/>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03"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17"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eastAsia" w:eastAsia="宋体"/>
                <w:sz w:val="24"/>
                <w:szCs w:val="24"/>
                <w:lang w:eastAsia="zh-CN"/>
              </w:rPr>
            </w:pPr>
            <w:r>
              <w:rPr>
                <w:rFonts w:hint="eastAsia"/>
                <w:sz w:val="24"/>
                <w:szCs w:val="24"/>
              </w:rPr>
              <w:t xml:space="preserve">受审核部门：管理层，   主管领导： </w:t>
            </w:r>
            <w:r>
              <w:rPr>
                <w:rFonts w:hint="eastAsia"/>
                <w:sz w:val="24"/>
                <w:szCs w:val="24"/>
                <w:lang w:eastAsia="zh-CN"/>
              </w:rPr>
              <w:t>程佳梨</w:t>
            </w:r>
            <w:r>
              <w:rPr>
                <w:rFonts w:hint="eastAsia"/>
                <w:sz w:val="24"/>
                <w:szCs w:val="24"/>
              </w:rPr>
              <w:t>，陪同人员：</w:t>
            </w:r>
            <w:r>
              <w:rPr>
                <w:rFonts w:hint="eastAsia"/>
                <w:sz w:val="24"/>
                <w:szCs w:val="24"/>
                <w:lang w:eastAsia="zh-CN"/>
              </w:rPr>
              <w:t>杨娟</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03" w:type="dxa"/>
            <w:vMerge w:val="continue"/>
            <w:noWrap w:val="0"/>
            <w:vAlign w:val="center"/>
          </w:tcPr>
          <w:p/>
        </w:tc>
        <w:tc>
          <w:tcPr>
            <w:tcW w:w="1117" w:type="dxa"/>
            <w:vMerge w:val="continue"/>
            <w:noWrap w:val="0"/>
            <w:vAlign w:val="center"/>
          </w:tcPr>
          <w:p/>
        </w:tc>
        <w:tc>
          <w:tcPr>
            <w:tcW w:w="10585" w:type="dxa"/>
            <w:noWrap w:val="0"/>
            <w:vAlign w:val="center"/>
          </w:tcPr>
          <w:p>
            <w:pPr>
              <w:spacing w:before="120"/>
            </w:pPr>
            <w:r>
              <w:rPr>
                <w:rFonts w:hint="eastAsia"/>
                <w:sz w:val="24"/>
                <w:szCs w:val="24"/>
              </w:rPr>
              <w:t>审核员：</w:t>
            </w:r>
            <w:r>
              <w:rPr>
                <w:rFonts w:hint="eastAsia"/>
                <w:sz w:val="24"/>
                <w:szCs w:val="24"/>
                <w:lang w:val="en-US" w:eastAsia="zh-CN"/>
              </w:rPr>
              <w:t>宋明珠</w:t>
            </w:r>
            <w:r>
              <w:rPr>
                <w:rFonts w:hint="eastAsia"/>
                <w:sz w:val="24"/>
                <w:szCs w:val="24"/>
              </w:rPr>
              <w:t>，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年7月</w:t>
            </w:r>
            <w:r>
              <w:rPr>
                <w:rFonts w:hint="eastAsia"/>
                <w:sz w:val="24"/>
                <w:szCs w:val="24"/>
                <w:lang w:val="en-US" w:eastAsia="zh-CN"/>
              </w:rPr>
              <w:t>1</w:t>
            </w:r>
            <w:r>
              <w:rPr>
                <w:rFonts w:hint="eastAsia"/>
                <w:sz w:val="24"/>
                <w:szCs w:val="24"/>
                <w:lang w:eastAsia="zh-CN"/>
              </w:rPr>
              <w:t>日</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03" w:type="dxa"/>
            <w:vMerge w:val="continue"/>
            <w:noWrap w:val="0"/>
            <w:vAlign w:val="center"/>
          </w:tcPr>
          <w:p/>
        </w:tc>
        <w:tc>
          <w:tcPr>
            <w:tcW w:w="1117" w:type="dxa"/>
            <w:vMerge w:val="continue"/>
            <w:noWrap w:val="0"/>
            <w:vAlign w:val="center"/>
          </w:tcPr>
          <w:p/>
        </w:tc>
        <w:tc>
          <w:tcPr>
            <w:tcW w:w="10585" w:type="dxa"/>
            <w:noWrap w:val="0"/>
            <w:vAlign w:val="center"/>
          </w:tcPr>
          <w:p>
            <w:pPr>
              <w:rPr>
                <w:sz w:val="24"/>
                <w:szCs w:val="24"/>
              </w:rPr>
            </w:pPr>
            <w:r>
              <w:rPr>
                <w:rFonts w:hint="eastAsia"/>
                <w:sz w:val="24"/>
                <w:szCs w:val="24"/>
              </w:rPr>
              <w:t>审核条款：</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03"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117" w:type="dxa"/>
            <w:noWrap w:val="0"/>
            <w:vAlign w:val="top"/>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w:t>
            </w:r>
            <w:r>
              <w:rPr>
                <w:rFonts w:hint="eastAsia" w:ascii="宋体" w:hAnsi="宋体" w:cs="宋体"/>
                <w:szCs w:val="21"/>
                <w:lang w:val="en-US" w:eastAsia="zh-CN"/>
              </w:rPr>
              <w:t>1</w:t>
            </w:r>
            <w:r>
              <w:rPr>
                <w:rFonts w:hint="eastAsia" w:ascii="宋体" w:hAnsi="宋体" w:cs="宋体"/>
                <w:szCs w:val="21"/>
              </w:rPr>
              <w:t>月以来开展QES体系的建立和运行，提高了公司整体经营管理能力和水平。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rPr>
                <w:sz w:val="20"/>
              </w:rPr>
            </w:pPr>
            <w:bookmarkStart w:id="0" w:name="审核范围"/>
            <w:r>
              <w:rPr>
                <w:sz w:val="20"/>
              </w:rPr>
              <w:t>Q：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p>
          <w:p>
            <w:pPr>
              <w:rPr>
                <w:sz w:val="20"/>
              </w:rPr>
            </w:pPr>
            <w:r>
              <w:rPr>
                <w:sz w:val="20"/>
              </w:rPr>
              <w:t>E：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所涉及场所的相关环境管理活动。</w:t>
            </w:r>
          </w:p>
          <w:p>
            <w:pPr>
              <w:pStyle w:val="5"/>
              <w:rPr>
                <w:rFonts w:hint="eastAsia"/>
                <w:lang w:eastAsia="zh-CN"/>
              </w:rPr>
            </w:pPr>
            <w:r>
              <w:rPr>
                <w:sz w:val="20"/>
              </w:rPr>
              <w:t>O：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所涉及场所的相关职业健康安全管理活动。</w:t>
            </w:r>
            <w:bookmarkEnd w:id="0"/>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经营地，</w:t>
            </w:r>
            <w:r>
              <w:rPr>
                <w:rFonts w:hint="eastAsia" w:ascii="宋体" w:hAnsi="宋体" w:cs="宋体"/>
                <w:szCs w:val="21"/>
                <w:lang w:eastAsia="zh-CN"/>
              </w:rPr>
              <w:t>成都市郫都区郫筒镇郫华路299号1栋1单元11层20号</w:t>
            </w:r>
            <w:r>
              <w:rPr>
                <w:rFonts w:hint="eastAsia" w:ascii="宋体" w:hAnsi="宋体" w:cs="宋体"/>
                <w:szCs w:val="21"/>
              </w:rPr>
              <w:t>。</w:t>
            </w:r>
          </w:p>
          <w:p>
            <w:pPr>
              <w:pStyle w:val="5"/>
              <w:ind w:firstLine="210" w:firstLineChars="100"/>
              <w:rPr>
                <w:rFonts w:ascii="宋体" w:hAnsi="宋体" w:cs="宋体"/>
                <w:szCs w:val="21"/>
              </w:rPr>
            </w:pPr>
            <w:r>
              <w:rPr>
                <w:rFonts w:hint="eastAsia" w:ascii="宋体" w:hAnsi="宋体" w:cs="宋体"/>
                <w:szCs w:val="21"/>
              </w:rPr>
              <w:t>公司QMS不适用条款：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003" w:type="dxa"/>
            <w:noWrap w:val="0"/>
            <w:vAlign w:val="top"/>
          </w:tcPr>
          <w:p>
            <w:pPr>
              <w:rPr>
                <w:rFonts w:ascii="宋体" w:hAnsi="宋体" w:cs="宋体"/>
                <w:szCs w:val="21"/>
              </w:rPr>
            </w:pPr>
            <w:r>
              <w:rPr>
                <w:rFonts w:hint="eastAsia" w:ascii="宋体" w:hAnsi="宋体" w:cs="宋体"/>
                <w:szCs w:val="21"/>
              </w:rPr>
              <w:t>领导作用与承诺</w:t>
            </w:r>
          </w:p>
          <w:p/>
        </w:tc>
        <w:tc>
          <w:tcPr>
            <w:tcW w:w="1117" w:type="dxa"/>
            <w:noWrap w:val="0"/>
            <w:vAlign w:val="top"/>
          </w:tcPr>
          <w:p>
            <w:pPr>
              <w:jc w:val="left"/>
              <w:rPr>
                <w:b/>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5.1</w:t>
            </w:r>
          </w:p>
        </w:tc>
        <w:tc>
          <w:tcPr>
            <w:tcW w:w="10585" w:type="dxa"/>
            <w:noWrap w:val="0"/>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程佳梨</w:t>
            </w:r>
            <w:r>
              <w:rPr>
                <w:rFonts w:hint="eastAsia" w:ascii="宋体" w:hAnsi="宋体" w:cs="宋体"/>
                <w:szCs w:val="21"/>
              </w:rPr>
              <w:t>，管代：</w:t>
            </w:r>
            <w:r>
              <w:rPr>
                <w:rFonts w:hint="eastAsia" w:ascii="宋体" w:hAnsi="宋体" w:cs="宋体"/>
                <w:szCs w:val="21"/>
                <w:lang w:eastAsia="zh-CN"/>
              </w:rPr>
              <w:t>杨娟</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003" w:type="dxa"/>
            <w:noWrap w:val="0"/>
            <w:vAlign w:val="top"/>
          </w:tcPr>
          <w:p>
            <w:pPr>
              <w:rPr>
                <w:b/>
                <w:szCs w:val="21"/>
              </w:rPr>
            </w:pPr>
            <w:r>
              <w:rPr>
                <w:rFonts w:hint="eastAsia" w:ascii="宋体" w:hAnsi="宋体" w:cs="宋体"/>
                <w:szCs w:val="21"/>
              </w:rPr>
              <w:t>方针</w:t>
            </w:r>
          </w:p>
        </w:tc>
        <w:tc>
          <w:tcPr>
            <w:tcW w:w="1117"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5.2 </w:t>
            </w:r>
          </w:p>
          <w:p>
            <w:pPr>
              <w:rPr>
                <w:b/>
                <w:szCs w:val="21"/>
              </w:rPr>
            </w:pPr>
          </w:p>
        </w:tc>
        <w:tc>
          <w:tcPr>
            <w:tcW w:w="10585" w:type="dxa"/>
            <w:noWrap w:val="0"/>
            <w:vAlign w:val="top"/>
          </w:tcPr>
          <w:p>
            <w:pPr>
              <w:spacing w:line="400" w:lineRule="exact"/>
              <w:rPr>
                <w:rFonts w:ascii="宋体" w:hAnsi="宋体" w:cs="宋体"/>
                <w:bCs/>
                <w:spacing w:val="10"/>
                <w:szCs w:val="21"/>
              </w:rPr>
            </w:pPr>
            <w:r>
              <w:rPr>
                <w:rFonts w:hint="eastAsia"/>
                <w:szCs w:val="21"/>
              </w:rPr>
              <w:t>质量方针</w:t>
            </w:r>
            <w:r>
              <w:rPr>
                <w:rFonts w:hint="eastAsia" w:ascii="宋体" w:hAnsi="宋体" w:cs="宋体"/>
                <w:bCs/>
                <w:spacing w:val="10"/>
                <w:szCs w:val="21"/>
              </w:rPr>
              <w:t xml:space="preserve">： </w:t>
            </w:r>
          </w:p>
          <w:p>
            <w:pPr>
              <w:spacing w:line="360" w:lineRule="exact"/>
              <w:ind w:right="210"/>
              <w:rPr>
                <w:rFonts w:hint="eastAsia" w:ascii="宋体" w:hAnsi="宋体" w:cs="宋体"/>
                <w:bCs/>
                <w:spacing w:val="10"/>
                <w:szCs w:val="21"/>
              </w:rPr>
            </w:pPr>
            <w:r>
              <w:rPr>
                <w:rFonts w:hint="eastAsia" w:ascii="宋体" w:hAnsi="宋体" w:cs="宋体"/>
                <w:bCs/>
                <w:spacing w:val="10"/>
                <w:szCs w:val="21"/>
              </w:rPr>
              <w:t>质量第一    精益求精    顾客至上    持续改进；</w:t>
            </w:r>
          </w:p>
          <w:p>
            <w:pPr>
              <w:spacing w:line="400" w:lineRule="exact"/>
              <w:jc w:val="left"/>
              <w:rPr>
                <w:rFonts w:ascii="宋体" w:hAnsi="宋体" w:cs="宋体"/>
                <w:szCs w:val="21"/>
              </w:rPr>
            </w:pPr>
            <w:r>
              <w:rPr>
                <w:rFonts w:hint="eastAsia" w:ascii="宋体" w:hAnsi="宋体" w:cs="宋体"/>
                <w:szCs w:val="21"/>
              </w:rPr>
              <w:t>环境方针为：</w:t>
            </w:r>
          </w:p>
          <w:p>
            <w:pPr>
              <w:spacing w:line="400" w:lineRule="exact"/>
              <w:jc w:val="left"/>
              <w:rPr>
                <w:rFonts w:hint="default"/>
                <w:lang w:val="en-US"/>
              </w:rPr>
            </w:pPr>
            <w:r>
              <w:rPr>
                <w:rFonts w:hint="eastAsia" w:ascii="宋体" w:hAnsi="宋体" w:eastAsia="宋体" w:cs="宋体"/>
                <w:szCs w:val="21"/>
                <w:lang w:eastAsia="zh-CN"/>
              </w:rPr>
              <w:t>“全员参与　　遵守法规　　预防为主　　持续改进”</w:t>
            </w:r>
            <w:r>
              <w:rPr>
                <w:rFonts w:hint="eastAsia" w:ascii="宋体" w:hAnsi="宋体" w:eastAsia="宋体" w:cs="宋体"/>
                <w:szCs w:val="21"/>
                <w:lang w:val="en-US" w:eastAsia="zh-CN"/>
              </w:rPr>
              <w:t>.</w:t>
            </w:r>
          </w:p>
          <w:p>
            <w:pPr>
              <w:spacing w:line="400" w:lineRule="exact"/>
              <w:jc w:val="left"/>
              <w:rPr>
                <w:rFonts w:ascii="宋体" w:hAnsi="宋体" w:cs="宋体"/>
                <w:szCs w:val="21"/>
              </w:rPr>
            </w:pPr>
            <w:r>
              <w:rPr>
                <w:rFonts w:hint="eastAsia" w:ascii="宋体" w:hAnsi="宋体" w:cs="宋体"/>
                <w:szCs w:val="21"/>
              </w:rPr>
              <w:t>职业健康安全方针为：</w:t>
            </w:r>
          </w:p>
          <w:p>
            <w:pPr>
              <w:spacing w:line="400" w:lineRule="exact"/>
              <w:jc w:val="left"/>
              <w:rPr>
                <w:rFonts w:hint="eastAsia" w:ascii="宋体" w:hAnsi="宋体" w:eastAsia="宋体" w:cs="宋体"/>
                <w:szCs w:val="21"/>
              </w:rPr>
            </w:pPr>
            <w:r>
              <w:rPr>
                <w:rFonts w:hint="eastAsia" w:ascii="宋体" w:hAnsi="宋体" w:eastAsia="宋体" w:cs="宋体"/>
                <w:szCs w:val="21"/>
                <w:lang w:eastAsia="zh-CN"/>
              </w:rPr>
              <w:t>“ 安全第一    预防为主    遵守法规    确保安康”</w:t>
            </w:r>
          </w:p>
          <w:p>
            <w:pPr>
              <w:spacing w:line="400" w:lineRule="exact"/>
              <w:jc w:val="left"/>
              <w:rPr>
                <w:rFonts w:ascii="宋体" w:hAnsi="宋体" w:cs="宋体"/>
                <w:szCs w:val="21"/>
              </w:rPr>
            </w:pPr>
            <w:r>
              <w:rPr>
                <w:rFonts w:hint="eastAsia" w:ascii="宋体" w:hAnsi="宋体" w:cs="宋体"/>
                <w:szCs w:val="21"/>
              </w:rPr>
              <w:t>其内涵包含了：</w:t>
            </w:r>
          </w:p>
          <w:p>
            <w:pPr>
              <w:pStyle w:val="2"/>
              <w:rPr>
                <w:rFonts w:ascii="宋体" w:hAnsi="宋体" w:cs="宋体"/>
                <w:szCs w:val="21"/>
              </w:rPr>
            </w:pPr>
            <w:r>
              <w:rPr>
                <w:rFonts w:hint="eastAsia" w:ascii="宋体" w:hAnsi="宋体" w:cs="宋体"/>
                <w:szCs w:val="21"/>
              </w:rPr>
              <w:t>公司以“以您为中心，以我为半径，让您最满意”作为经营理念。体现了以顾客为关注焦点的经营承诺。关注顾客的需求，不断向顾客提供满意的产品和服务，使我们公司持续发展壮大；体现了持续改进、精益求精的经营思想。追求创新、持续改进，不断提高产品质量，让顾客满意，树华谊品牌。 公司以“标准是底线，我们要做得更好”作为质量理念。标准是底线：就是达到标准只是起点，我们要超过标准，做得比标准更好；我们要做得更好：就是我们做的要超出期望，不断进步，追求卓越。</w:t>
            </w:r>
          </w:p>
          <w:p>
            <w:pPr>
              <w:spacing w:line="400" w:lineRule="exact"/>
              <w:jc w:val="left"/>
              <w:rPr>
                <w:rFonts w:hint="eastAsia" w:ascii="宋体" w:hAnsi="宋体" w:cs="宋体"/>
                <w:szCs w:val="21"/>
              </w:rPr>
            </w:pPr>
            <w:r>
              <w:rPr>
                <w:rFonts w:hint="eastAsia" w:ascii="宋体" w:hAnsi="宋体" w:cs="宋体"/>
                <w:szCs w:val="21"/>
              </w:rPr>
              <w:t>以人为本是企业持续发展的核心，从员工的需求和安全出发，为员工创造一个安全舒适的工作环境，建立安全操作方法，保证有效的安全培训，制定安全责任制，引导员工关心安全，才能发挥最大的销售效能。 </w:t>
            </w:r>
          </w:p>
          <w:p>
            <w:pPr>
              <w:spacing w:line="400" w:lineRule="exact"/>
              <w:jc w:val="left"/>
              <w:rPr>
                <w:rFonts w:hint="eastAsia" w:ascii="宋体" w:hAnsi="宋体" w:cs="宋体"/>
                <w:szCs w:val="21"/>
              </w:rPr>
            </w:pPr>
            <w:r>
              <w:rPr>
                <w:rFonts w:hint="eastAsia" w:ascii="宋体" w:hAnsi="宋体" w:cs="宋体"/>
                <w:szCs w:val="21"/>
              </w:rPr>
              <w:t>严格遵守国家关于职业健康安全方面的法律、法规、安全管理标准和技术规范，履行向国家主管部门和社会的承诺；通过管理水平的提升，提高员工的安全销售意识，规范企业的行为，实现职业健康安全绩效的持续改进，为企业的持续发展保驾护航。</w:t>
            </w:r>
          </w:p>
          <w:p>
            <w:pPr>
              <w:spacing w:line="400" w:lineRule="exact"/>
              <w:jc w:val="left"/>
              <w:rPr>
                <w:rFonts w:ascii="宋体" w:hAnsi="宋体" w:cs="宋体"/>
                <w:szCs w:val="21"/>
              </w:rPr>
            </w:pPr>
            <w:r>
              <w:rPr>
                <w:rFonts w:hint="eastAsia" w:ascii="宋体" w:hAnsi="宋体" w:cs="宋体"/>
                <w:szCs w:val="21"/>
              </w:rPr>
              <w:t>质量方针在手册上进行了确定和发布，并通过文件发放的形式发放至各部门、给员工进行了宣传培训。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003"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1117"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5.3 </w:t>
            </w:r>
          </w:p>
          <w:p>
            <w:pPr>
              <w:rPr>
                <w:b/>
                <w:szCs w:val="21"/>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003" w:type="dxa"/>
            <w:noWrap w:val="0"/>
            <w:vAlign w:val="top"/>
          </w:tcPr>
          <w:p>
            <w:pPr>
              <w:rPr>
                <w:rFonts w:ascii="宋体" w:hAnsi="宋体" w:cs="宋体"/>
                <w:szCs w:val="21"/>
              </w:rPr>
            </w:pPr>
            <w:r>
              <w:rPr>
                <w:rFonts w:hint="eastAsia" w:ascii="宋体" w:hAnsi="宋体" w:cs="宋体"/>
                <w:szCs w:val="21"/>
              </w:rPr>
              <w:t>应对风险和机遇的措施；</w:t>
            </w:r>
          </w:p>
        </w:tc>
        <w:tc>
          <w:tcPr>
            <w:tcW w:w="1117"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6.1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w:t>
            </w:r>
            <w:r>
              <w:rPr>
                <w:rFonts w:hint="eastAsia" w:ascii="宋体" w:hAnsi="宋体" w:cs="宋体"/>
                <w:color w:val="000000"/>
                <w:szCs w:val="24"/>
                <w:lang w:eastAsia="zh-CN"/>
              </w:rPr>
              <w:t>市场部</w:t>
            </w:r>
            <w:r>
              <w:rPr>
                <w:rFonts w:hint="eastAsia" w:ascii="宋体" w:hAnsi="宋体" w:cs="宋体"/>
                <w:color w:val="000000"/>
                <w:szCs w:val="24"/>
              </w:rPr>
              <w:t>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w:t>
            </w:r>
            <w:r>
              <w:rPr>
                <w:rFonts w:hint="eastAsia" w:ascii="宋体" w:hAnsi="宋体" w:cs="宋体"/>
                <w:color w:val="000000"/>
                <w:szCs w:val="24"/>
                <w:lang w:eastAsia="zh-CN"/>
              </w:rPr>
              <w:t>市场部</w:t>
            </w:r>
            <w:r>
              <w:rPr>
                <w:rFonts w:hint="eastAsia" w:ascii="宋体" w:hAnsi="宋体" w:cs="宋体"/>
                <w:color w:val="000000"/>
                <w:szCs w:val="24"/>
              </w:rPr>
              <w:t>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03" w:type="dxa"/>
            <w:noWrap w:val="0"/>
            <w:vAlign w:val="top"/>
          </w:tcPr>
          <w:p>
            <w:pPr>
              <w:rPr>
                <w:b/>
                <w:szCs w:val="21"/>
              </w:rPr>
            </w:pPr>
            <w:r>
              <w:rPr>
                <w:rFonts w:hint="eastAsia" w:ascii="宋体" w:hAnsi="宋体"/>
                <w:szCs w:val="21"/>
              </w:rPr>
              <w:t>目标及其实现的策划</w:t>
            </w:r>
          </w:p>
        </w:tc>
        <w:tc>
          <w:tcPr>
            <w:tcW w:w="1117"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6.2 </w:t>
            </w:r>
          </w:p>
          <w:p>
            <w:pPr>
              <w:rPr>
                <w:b/>
                <w:szCs w:val="21"/>
              </w:rPr>
            </w:pPr>
          </w:p>
        </w:tc>
        <w:tc>
          <w:tcPr>
            <w:tcW w:w="10585" w:type="dxa"/>
            <w:noWrap w:val="0"/>
            <w:vAlign w:val="top"/>
          </w:tcPr>
          <w:p>
            <w:pPr>
              <w:snapToGrid w:val="0"/>
              <w:spacing w:line="420" w:lineRule="exact"/>
            </w:pPr>
            <w:r>
              <w:rPr>
                <w:rFonts w:hint="eastAsia"/>
              </w:rPr>
              <w:t>质量目标</w:t>
            </w:r>
          </w:p>
          <w:p>
            <w:pPr>
              <w:spacing w:line="360" w:lineRule="auto"/>
            </w:pPr>
            <w:r>
              <w:rPr>
                <w:rFonts w:hint="eastAsia"/>
              </w:rPr>
              <w:t>1）产品交付合格率≥100% ；</w:t>
            </w:r>
          </w:p>
          <w:p>
            <w:pPr>
              <w:spacing w:line="360" w:lineRule="auto"/>
            </w:pPr>
            <w:r>
              <w:rPr>
                <w:rFonts w:hint="eastAsia"/>
              </w:rPr>
              <w:t>2）合同按时完成率≥100%；</w:t>
            </w:r>
          </w:p>
          <w:p>
            <w:pPr>
              <w:spacing w:line="360" w:lineRule="auto"/>
            </w:pPr>
            <w:r>
              <w:rPr>
                <w:rFonts w:hint="eastAsia"/>
              </w:rPr>
              <w:t>3）顾客满意率≥96分</w:t>
            </w:r>
            <w:r>
              <w:rPr>
                <w:rFonts w:hint="eastAsia"/>
                <w:lang w:eastAsia="zh-CN"/>
              </w:rPr>
              <w:t>；</w:t>
            </w:r>
            <w:r>
              <w:rPr>
                <w:rFonts w:hint="eastAsia"/>
              </w:rPr>
              <w:t xml:space="preserve"> </w:t>
            </w:r>
          </w:p>
          <w:p>
            <w:pPr>
              <w:pStyle w:val="18"/>
              <w:spacing w:line="360" w:lineRule="auto"/>
              <w:ind w:firstLine="0" w:firstLineChars="0"/>
              <w:jc w:val="left"/>
            </w:pPr>
            <w:r>
              <w:rPr>
                <w:rFonts w:hint="eastAsia"/>
              </w:rPr>
              <w:t>查《质量目标完成统计表》</w:t>
            </w:r>
            <w:r>
              <w:rPr>
                <w:rFonts w:hint="eastAsia"/>
                <w:lang w:eastAsia="zh-CN"/>
              </w:rPr>
              <w:t>202</w:t>
            </w:r>
            <w:r>
              <w:rPr>
                <w:rFonts w:hint="eastAsia"/>
                <w:lang w:val="en-US" w:eastAsia="zh-CN"/>
              </w:rPr>
              <w:t>2</w:t>
            </w:r>
            <w:r>
              <w:rPr>
                <w:rFonts w:hint="eastAsia"/>
                <w:lang w:eastAsia="zh-CN"/>
              </w:rPr>
              <w:t>年1月-202</w:t>
            </w:r>
            <w:r>
              <w:rPr>
                <w:rFonts w:hint="eastAsia"/>
                <w:lang w:val="en-US" w:eastAsia="zh-CN"/>
              </w:rPr>
              <w:t>2</w:t>
            </w:r>
            <w:r>
              <w:rPr>
                <w:rFonts w:hint="eastAsia"/>
                <w:lang w:eastAsia="zh-CN"/>
              </w:rPr>
              <w:t>年6月</w:t>
            </w:r>
            <w:r>
              <w:rPr>
                <w:rFonts w:hint="eastAsia"/>
              </w:rPr>
              <w:t>对目标进行考核，考核情况为：</w:t>
            </w:r>
          </w:p>
          <w:p>
            <w:pPr>
              <w:spacing w:line="360" w:lineRule="auto"/>
              <w:rPr>
                <w:rFonts w:hint="default"/>
                <w:lang w:val="en-US" w:eastAsia="zh-CN"/>
              </w:rPr>
            </w:pPr>
            <w:r>
              <w:rPr>
                <w:rFonts w:hint="eastAsia"/>
              </w:rPr>
              <w:t>1）产品交付合格率≥100% ；</w:t>
            </w:r>
            <w:r>
              <w:rPr>
                <w:rFonts w:hint="eastAsia"/>
                <w:lang w:val="en-US" w:eastAsia="zh-CN"/>
              </w:rPr>
              <w:t xml:space="preserve">             100%</w:t>
            </w:r>
          </w:p>
          <w:p>
            <w:pPr>
              <w:spacing w:line="360" w:lineRule="auto"/>
              <w:rPr>
                <w:rFonts w:hint="default"/>
                <w:lang w:val="en-US" w:eastAsia="zh-CN"/>
              </w:rPr>
            </w:pPr>
            <w:r>
              <w:rPr>
                <w:rFonts w:hint="eastAsia"/>
              </w:rPr>
              <w:t>2）合同按时完成率≥100%；</w:t>
            </w:r>
            <w:r>
              <w:rPr>
                <w:rFonts w:hint="eastAsia"/>
                <w:lang w:val="en-US" w:eastAsia="zh-CN"/>
              </w:rPr>
              <w:t xml:space="preserve">              100%</w:t>
            </w:r>
          </w:p>
          <w:p>
            <w:pPr>
              <w:rPr>
                <w:rFonts w:hint="eastAsia"/>
                <w:lang w:val="en-US" w:eastAsia="zh-CN"/>
              </w:rPr>
            </w:pPr>
            <w:r>
              <w:rPr>
                <w:rFonts w:hint="eastAsia"/>
              </w:rPr>
              <w:t>3）顾客满意率≥96分</w:t>
            </w:r>
            <w:r>
              <w:rPr>
                <w:rFonts w:hint="eastAsia"/>
                <w:lang w:eastAsia="zh-CN"/>
              </w:rPr>
              <w:t>；</w:t>
            </w:r>
            <w:r>
              <w:rPr>
                <w:rFonts w:hint="eastAsia"/>
                <w:lang w:val="en-US" w:eastAsia="zh-CN"/>
              </w:rPr>
              <w:t xml:space="preserve">                  98分</w:t>
            </w:r>
          </w:p>
          <w:p>
            <w:pPr>
              <w:rPr>
                <w:rFonts w:hint="eastAsia"/>
              </w:rPr>
            </w:pPr>
            <w:r>
              <w:rPr>
                <w:rFonts w:hint="eastAsia"/>
              </w:rPr>
              <w:t>均达到目标，并将指标进行了分解。</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环境管理目标：</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1）办公、生活废弃物分类收集处理率100%；</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火灾发生为0；</w:t>
            </w:r>
          </w:p>
          <w:p>
            <w:pPr>
              <w:pStyle w:val="11"/>
              <w:spacing w:line="400" w:lineRule="exact"/>
              <w:rPr>
                <w:rFonts w:hint="eastAsia" w:ascii="宋体" w:hAnsi="宋体" w:eastAsia="宋体"/>
                <w:color w:val="auto"/>
                <w:kern w:val="2"/>
                <w:sz w:val="21"/>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 xml:space="preserve"> </w:t>
            </w:r>
            <w:r>
              <w:rPr>
                <w:rFonts w:hint="eastAsia" w:ascii="宋体" w:hAnsi="宋体" w:eastAsia="宋体" w:cs="宋体"/>
                <w:sz w:val="22"/>
                <w:szCs w:val="20"/>
              </w:rPr>
              <w:t>环境扰民投诉为0</w:t>
            </w:r>
            <w:r>
              <w:rPr>
                <w:rFonts w:hint="eastAsia" w:ascii="宋体" w:hAnsi="宋体" w:eastAsia="宋体" w:cs="宋体"/>
                <w:sz w:val="22"/>
                <w:szCs w:val="20"/>
                <w:lang w:eastAsia="zh-CN"/>
              </w:rPr>
              <w:t>。</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2022年1月-2022年6月</w:t>
            </w:r>
            <w:r>
              <w:rPr>
                <w:rFonts w:hint="eastAsia" w:ascii="宋体" w:hAnsi="宋体"/>
                <w:color w:val="auto"/>
                <w:kern w:val="2"/>
                <w:sz w:val="21"/>
                <w:szCs w:val="21"/>
              </w:rPr>
              <w:t>对目标进行考核，考核情况为：</w:t>
            </w:r>
          </w:p>
          <w:p>
            <w:pPr>
              <w:pStyle w:val="11"/>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rPr>
              <w:t>1）办公、生活废弃物分类收集处理率100%；</w:t>
            </w:r>
            <w:r>
              <w:rPr>
                <w:rFonts w:hint="eastAsia" w:ascii="宋体" w:hAnsi="宋体"/>
                <w:color w:val="auto"/>
                <w:kern w:val="2"/>
                <w:sz w:val="21"/>
                <w:szCs w:val="21"/>
                <w:lang w:val="en-US" w:eastAsia="zh-CN"/>
              </w:rPr>
              <w:t xml:space="preserve">            100%</w:t>
            </w:r>
          </w:p>
          <w:p>
            <w:pPr>
              <w:pStyle w:val="11"/>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rPr>
              <w:t>2)</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火灾发生为0；</w:t>
            </w:r>
            <w:r>
              <w:rPr>
                <w:rFonts w:hint="eastAsia" w:ascii="宋体" w:hAnsi="宋体"/>
                <w:color w:val="auto"/>
                <w:kern w:val="2"/>
                <w:sz w:val="21"/>
                <w:szCs w:val="21"/>
                <w:lang w:val="en-US" w:eastAsia="zh-CN"/>
              </w:rPr>
              <w:t xml:space="preserve">                                    0</w:t>
            </w:r>
          </w:p>
          <w:p>
            <w:pPr>
              <w:spacing w:line="400" w:lineRule="exact"/>
              <w:rPr>
                <w:rFonts w:hint="eastAsia" w:ascii="宋体" w:hAnsi="宋体" w:eastAsia="宋体" w:cs="宋体"/>
                <w:sz w:val="22"/>
                <w:szCs w:val="20"/>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 xml:space="preserve"> </w:t>
            </w:r>
            <w:r>
              <w:rPr>
                <w:rFonts w:hint="eastAsia" w:ascii="宋体" w:hAnsi="宋体" w:eastAsia="宋体" w:cs="宋体"/>
                <w:sz w:val="22"/>
                <w:szCs w:val="20"/>
              </w:rPr>
              <w:t>环境扰民投诉为0</w:t>
            </w:r>
            <w:r>
              <w:rPr>
                <w:rFonts w:hint="eastAsia" w:ascii="宋体" w:hAnsi="宋体" w:eastAsia="宋体" w:cs="宋体"/>
                <w:sz w:val="22"/>
                <w:szCs w:val="20"/>
                <w:lang w:val="en-US" w:eastAsia="zh-CN"/>
              </w:rPr>
              <w:t xml:space="preserve">                                0</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职业健康安全管理目标：</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1）重大安全事故和伤亡事故为0；</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火灾事故为0；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2022年1月-2022年6月</w:t>
            </w:r>
            <w:r>
              <w:rPr>
                <w:rFonts w:hint="eastAsia" w:ascii="宋体" w:hAnsi="宋体"/>
                <w:color w:val="auto"/>
                <w:kern w:val="2"/>
                <w:sz w:val="21"/>
                <w:szCs w:val="21"/>
              </w:rPr>
              <w:t>对目标进行考核，考核情况为：</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 xml:space="preserve">1）重大安全事故和伤亡事故为0；     </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事故为： 0</w:t>
            </w:r>
          </w:p>
          <w:p>
            <w:pPr>
              <w:pStyle w:val="11"/>
              <w:spacing w:line="400" w:lineRule="exact"/>
              <w:rPr>
                <w:rFonts w:hint="default"/>
                <w:lang w:val="en-US" w:eastAsia="zh-CN"/>
              </w:rPr>
            </w:pPr>
            <w:r>
              <w:rPr>
                <w:rFonts w:hint="eastAsia" w:ascii="宋体" w:hAnsi="宋体"/>
                <w:color w:val="auto"/>
                <w:kern w:val="2"/>
                <w:sz w:val="21"/>
                <w:szCs w:val="21"/>
              </w:rPr>
              <w:t>2)</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火灾事故为0；</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事故为： 0</w:t>
            </w:r>
          </w:p>
          <w:p>
            <w:pPr>
              <w:pStyle w:val="5"/>
            </w:pPr>
            <w:r>
              <w:rPr>
                <w:rFonts w:hint="eastAsia" w:ascii="宋体" w:hAnsi="宋体" w:cs="宋体"/>
                <w:sz w:val="21"/>
                <w:szCs w:val="21"/>
              </w:rPr>
              <w:t>均达到目标，并将指标进行了各部门的分解。</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003"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1117"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3" w:type="dxa"/>
            <w:noWrap w:val="0"/>
            <w:vAlign w:val="top"/>
          </w:tcPr>
          <w:p>
            <w:pPr>
              <w:adjustRightInd w:val="0"/>
              <w:snapToGrid w:val="0"/>
              <w:jc w:val="left"/>
              <w:rPr>
                <w:rFonts w:ascii="宋体" w:hAnsi="宋体"/>
                <w:szCs w:val="21"/>
              </w:rPr>
            </w:pPr>
            <w:r>
              <w:rPr>
                <w:rFonts w:hint="eastAsia" w:ascii="宋体" w:hAnsi="宋体"/>
                <w:szCs w:val="21"/>
              </w:rPr>
              <w:t>资源</w:t>
            </w:r>
          </w:p>
        </w:tc>
        <w:tc>
          <w:tcPr>
            <w:tcW w:w="1117" w:type="dxa"/>
            <w:noWrap w:val="0"/>
            <w:vAlign w:val="top"/>
          </w:tcPr>
          <w:p>
            <w:pPr>
              <w:rPr>
                <w:rFonts w:ascii="宋体" w:hAnsi="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7.1.1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cs="宋体"/>
                <w:szCs w:val="21"/>
                <w:lang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r>
              <w:rPr>
                <w:rFonts w:hint="eastAsia" w:ascii="宋体" w:hAnsi="宋体" w:cs="宋体"/>
                <w:szCs w:val="21"/>
              </w:rPr>
              <w:t>的需要。</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003" w:type="dxa"/>
            <w:noWrap w:val="0"/>
            <w:vAlign w:val="top"/>
          </w:tcPr>
          <w:p>
            <w:pPr>
              <w:jc w:val="left"/>
              <w:rPr>
                <w:rFonts w:ascii="宋体" w:hAnsi="宋体"/>
                <w:szCs w:val="21"/>
              </w:rPr>
            </w:pPr>
            <w:r>
              <w:rPr>
                <w:rFonts w:hint="eastAsia" w:ascii="宋体" w:hAnsi="宋体" w:cs="宋体"/>
                <w:szCs w:val="21"/>
              </w:rPr>
              <w:t>人员</w:t>
            </w:r>
          </w:p>
        </w:tc>
        <w:tc>
          <w:tcPr>
            <w:tcW w:w="1117" w:type="dxa"/>
            <w:noWrap w:val="0"/>
            <w:vAlign w:val="top"/>
          </w:tcPr>
          <w:p>
            <w:pPr>
              <w:rPr>
                <w:b/>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7.1.2 </w:t>
            </w:r>
          </w:p>
        </w:tc>
        <w:tc>
          <w:tcPr>
            <w:tcW w:w="10585" w:type="dxa"/>
            <w:noWrap w:val="0"/>
            <w:vAlign w:val="top"/>
          </w:tcPr>
          <w:p>
            <w:pPr>
              <w:tabs>
                <w:tab w:val="center" w:pos="3169"/>
              </w:tabs>
              <w:spacing w:line="380" w:lineRule="exact"/>
              <w:ind w:firstLine="420" w:firstLineChars="200"/>
              <w:jc w:val="left"/>
              <w:rPr>
                <w:rFonts w:ascii="宋体" w:hAnsi="宋体" w:cs="宋体"/>
                <w:color w:val="000000"/>
                <w:szCs w:val="21"/>
              </w:rPr>
            </w:pPr>
            <w:r>
              <w:rPr>
                <w:rFonts w:hint="eastAsia" w:ascii="宋体" w:hAnsi="宋体" w:cs="宋体"/>
                <w:color w:val="000000"/>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003" w:type="dxa"/>
            <w:noWrap w:val="0"/>
            <w:vAlign w:val="top"/>
          </w:tcPr>
          <w:p>
            <w:pPr>
              <w:adjustRightInd w:val="0"/>
              <w:snapToGrid w:val="0"/>
              <w:jc w:val="left"/>
              <w:rPr>
                <w:rFonts w:ascii="宋体" w:hAnsi="宋体"/>
                <w:szCs w:val="21"/>
              </w:rPr>
            </w:pPr>
            <w:r>
              <w:rPr>
                <w:rFonts w:hint="eastAsia" w:ascii="宋体" w:hAnsi="宋体" w:cs="宋体"/>
                <w:szCs w:val="21"/>
              </w:rPr>
              <w:t>组织知识</w:t>
            </w:r>
          </w:p>
        </w:tc>
        <w:tc>
          <w:tcPr>
            <w:tcW w:w="1117" w:type="dxa"/>
            <w:noWrap w:val="0"/>
            <w:vAlign w:val="top"/>
          </w:tcPr>
          <w:p>
            <w:pPr>
              <w:rPr>
                <w:rFonts w:ascii="宋体" w:hAnsi="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7.1.6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03"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1117"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7.4 </w:t>
            </w:r>
          </w:p>
          <w:p>
            <w:pPr>
              <w:rPr>
                <w:rFonts w:ascii="宋体" w:hAnsi="宋体"/>
                <w:szCs w:val="21"/>
              </w:rPr>
            </w:pPr>
          </w:p>
        </w:tc>
        <w:tc>
          <w:tcPr>
            <w:tcW w:w="10585" w:type="dxa"/>
            <w:noWrap w:val="0"/>
            <w:vAlign w:val="top"/>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货物</w:t>
            </w:r>
            <w:r>
              <w:rPr>
                <w:rFonts w:hint="eastAsia" w:ascii="宋体" w:hAnsi="宋体" w:cs="宋体"/>
                <w:color w:val="000000"/>
                <w:szCs w:val="21"/>
                <w:lang w:val="en-US" w:eastAsia="zh-CN"/>
              </w:rPr>
              <w:t>发送</w:t>
            </w:r>
            <w:r>
              <w:rPr>
                <w:rFonts w:hint="eastAsia" w:ascii="宋体" w:hAnsi="宋体" w:cs="宋体"/>
                <w:color w:val="000000"/>
                <w:szCs w:val="21"/>
              </w:rPr>
              <w:t>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货物</w:t>
            </w:r>
            <w:r>
              <w:rPr>
                <w:rFonts w:hint="eastAsia" w:ascii="宋体" w:hAnsi="宋体" w:cs="宋体"/>
                <w:color w:val="000000"/>
                <w:szCs w:val="21"/>
                <w:lang w:val="en-US" w:eastAsia="zh-CN"/>
              </w:rPr>
              <w:t>发送</w:t>
            </w:r>
            <w:r>
              <w:rPr>
                <w:rFonts w:hint="eastAsia" w:ascii="宋体" w:hAnsi="宋体" w:cs="宋体"/>
                <w:color w:val="000000"/>
                <w:szCs w:val="21"/>
              </w:rPr>
              <w:t>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Cs w:val="21"/>
              </w:rPr>
              <w:t>自体系运行以来，没有发生严重的顾客投诉事件。</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03"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1117"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9.1.1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采购控制程序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03" w:type="dxa"/>
            <w:noWrap w:val="0"/>
            <w:vAlign w:val="top"/>
          </w:tcPr>
          <w:p>
            <w:pPr>
              <w:adjustRightInd w:val="0"/>
              <w:snapToGrid w:val="0"/>
              <w:jc w:val="left"/>
              <w:rPr>
                <w:rFonts w:ascii="宋体" w:hAnsi="宋体" w:cs="宋体"/>
                <w:szCs w:val="21"/>
                <w:highlight w:val="green"/>
              </w:rPr>
            </w:pPr>
            <w:r>
              <w:rPr>
                <w:rFonts w:hint="eastAsia" w:ascii="宋体" w:hAnsi="宋体"/>
                <w:szCs w:val="21"/>
              </w:rPr>
              <w:t>内部审核</w:t>
            </w:r>
          </w:p>
        </w:tc>
        <w:tc>
          <w:tcPr>
            <w:tcW w:w="1117"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9.2 </w:t>
            </w:r>
          </w:p>
          <w:p>
            <w:pPr>
              <w:rPr>
                <w:rFonts w:ascii="宋体" w:hAnsi="宋体" w:cs="宋体"/>
                <w:b/>
                <w:szCs w:val="21"/>
                <w:highlight w:val="green"/>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p>
          <w:p>
            <w:pPr>
              <w:spacing w:line="400" w:lineRule="exact"/>
              <w:rPr>
                <w:rFonts w:hint="default" w:ascii="宋体" w:hAnsi="宋体" w:eastAsia="宋体" w:cs="宋体"/>
                <w:szCs w:val="21"/>
                <w:lang w:val="en-US" w:eastAsia="zh-CN"/>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15</w:t>
            </w:r>
            <w:r>
              <w:rPr>
                <w:rFonts w:hint="eastAsia" w:ascii="宋体" w:hAnsi="宋体" w:cs="宋体"/>
                <w:szCs w:val="21"/>
                <w:lang w:eastAsia="zh-CN"/>
              </w:rPr>
              <w:t>日</w:t>
            </w:r>
            <w:r>
              <w:rPr>
                <w:rFonts w:hint="eastAsia" w:ascii="宋体" w:hAnsi="宋体" w:cs="宋体"/>
                <w:szCs w:val="21"/>
                <w:lang w:val="en-US" w:eastAsia="zh-CN"/>
              </w:rPr>
              <w:t>-16日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val="en-US" w:eastAsia="zh-CN"/>
              </w:rPr>
              <w:t>杨娟</w:t>
            </w:r>
            <w:r>
              <w:rPr>
                <w:rFonts w:hint="eastAsia" w:ascii="宋体" w:hAnsi="宋体" w:cs="宋体"/>
                <w:szCs w:val="21"/>
              </w:rPr>
              <w:t>（组长）、陈安才（组员）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val="en-US" w:eastAsia="zh-CN"/>
              </w:rPr>
              <w:t>行政部</w:t>
            </w:r>
            <w:r>
              <w:rPr>
                <w:rFonts w:hint="eastAsia" w:ascii="宋体" w:hAnsi="宋体" w:cs="宋体"/>
                <w:szCs w:val="21"/>
              </w:rPr>
              <w:t>审核检查表》、《</w:t>
            </w:r>
            <w:r>
              <w:rPr>
                <w:rFonts w:hint="eastAsia" w:ascii="宋体" w:hAnsi="宋体" w:cs="宋体"/>
                <w:szCs w:val="21"/>
                <w:lang w:val="en-US"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hint="eastAsia" w:ascii="宋体" w:hAnsi="宋体" w:eastAsia="宋体" w:cs="宋体"/>
                <w:szCs w:val="21"/>
              </w:rPr>
            </w:pPr>
            <w:r>
              <w:rPr>
                <w:rFonts w:hint="eastAsia" w:ascii="宋体" w:hAnsi="宋体" w:cs="宋体"/>
                <w:szCs w:val="21"/>
              </w:rPr>
              <w:t>查本次内审共发现不合格项1个，</w:t>
            </w:r>
            <w:r>
              <w:rPr>
                <w:rFonts w:hint="eastAsia" w:ascii="宋体" w:hAnsi="宋体" w:eastAsia="宋体" w:cs="宋体"/>
                <w:szCs w:val="21"/>
              </w:rPr>
              <w:t>属一般不符合。</w:t>
            </w:r>
            <w:r>
              <w:rPr>
                <w:rFonts w:hint="eastAsia" w:ascii="宋体" w:hAnsi="宋体" w:eastAsia="宋体" w:cs="宋体"/>
                <w:szCs w:val="21"/>
                <w:lang w:eastAsia="zh-CN"/>
              </w:rPr>
              <w:t>ISO45001:2018标准中</w:t>
            </w:r>
            <w:r>
              <w:rPr>
                <w:rFonts w:hint="eastAsia" w:ascii="宋体" w:hAnsi="宋体" w:eastAsia="宋体" w:cs="宋体"/>
                <w:szCs w:val="21"/>
                <w:lang w:val="en-US" w:eastAsia="zh-CN"/>
              </w:rPr>
              <w:t>9.1</w:t>
            </w:r>
            <w:r>
              <w:rPr>
                <w:rFonts w:hint="eastAsia" w:ascii="宋体" w:hAnsi="宋体" w:eastAsia="宋体" w:cs="宋体"/>
                <w:szCs w:val="21"/>
                <w:lang w:eastAsia="zh-CN"/>
              </w:rPr>
              <w:t>条款</w:t>
            </w:r>
            <w:r>
              <w:rPr>
                <w:rFonts w:hint="eastAsia" w:ascii="宋体" w:hAnsi="宋体" w:eastAsia="宋体" w:cs="宋体"/>
                <w:szCs w:val="21"/>
                <w:lang w:val="en-US" w:eastAsia="zh-CN"/>
              </w:rPr>
              <w:t>未见4月11日办公室灭火器点检记录</w:t>
            </w:r>
            <w:r>
              <w:rPr>
                <w:rFonts w:hint="eastAsia" w:ascii="宋体" w:hAnsi="宋体" w:eastAsia="宋体" w:cs="宋体"/>
                <w:szCs w:val="21"/>
                <w:lang w:eastAsia="zh-CN"/>
              </w:rPr>
              <w:t>，</w:t>
            </w:r>
            <w:r>
              <w:rPr>
                <w:rFonts w:hint="eastAsia" w:ascii="宋体" w:hAnsi="宋体" w:eastAsia="宋体" w:cs="宋体"/>
                <w:szCs w:val="21"/>
              </w:rPr>
              <w:t>针对</w:t>
            </w:r>
            <w:r>
              <w:rPr>
                <w:rFonts w:hint="eastAsia" w:ascii="宋体" w:hAnsi="宋体" w:eastAsia="宋体" w:cs="宋体"/>
                <w:szCs w:val="21"/>
                <w:lang w:val="en-US" w:eastAsia="zh-CN"/>
              </w:rPr>
              <w:t>这些</w:t>
            </w:r>
            <w:r>
              <w:rPr>
                <w:rFonts w:hint="eastAsia" w:ascii="宋体" w:hAnsi="宋体" w:eastAsia="宋体" w:cs="宋体"/>
                <w:szCs w:val="21"/>
              </w:rPr>
              <w:t>不符合项，已及时采取纠正措施后，经内审员验证关闭。</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cs="宋体"/>
                <w:szCs w:val="21"/>
                <w:highlight w:val="green"/>
              </w:rPr>
            </w:pPr>
            <w:r>
              <w:rPr>
                <w:rFonts w:hint="eastAsia" w:ascii="宋体" w:hAnsi="宋体" w:cs="宋体"/>
                <w:szCs w:val="21"/>
              </w:rPr>
              <w:t>通过内部审核，公司质量管理体系的建立实施是有效的，符合标准要求。</w:t>
            </w:r>
          </w:p>
        </w:tc>
        <w:tc>
          <w:tcPr>
            <w:tcW w:w="1004" w:type="dxa"/>
            <w:noWrap w:val="0"/>
            <w:vAlign w:val="top"/>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003"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1117" w:type="dxa"/>
            <w:noWrap w:val="0"/>
            <w:vAlign w:val="top"/>
          </w:tcPr>
          <w:p>
            <w:pPr>
              <w:rPr>
                <w:rFonts w:ascii="宋体" w:hAnsi="宋体"/>
                <w:szCs w:val="21"/>
              </w:rPr>
            </w:pPr>
            <w:r>
              <w:rPr>
                <w:rFonts w:hint="eastAsia" w:ascii="宋体" w:hAnsi="宋体"/>
                <w:szCs w:val="21"/>
                <w:lang w:val="en-US" w:eastAsia="zh-CN"/>
              </w:rPr>
              <w:t>QEO</w:t>
            </w:r>
            <w:r>
              <w:rPr>
                <w:rFonts w:hint="eastAsia" w:ascii="宋体" w:hAnsi="宋体"/>
                <w:szCs w:val="21"/>
              </w:rPr>
              <w:t>9.3</w:t>
            </w:r>
          </w:p>
        </w:tc>
        <w:tc>
          <w:tcPr>
            <w:tcW w:w="10585" w:type="dxa"/>
            <w:noWrap w:val="0"/>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月2</w:t>
            </w:r>
            <w:r>
              <w:rPr>
                <w:rFonts w:hint="eastAsia" w:ascii="宋体" w:hAnsi="宋体"/>
                <w:szCs w:val="21"/>
                <w:lang w:val="en-US" w:eastAsia="zh-CN"/>
              </w:rPr>
              <w:t>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程佳梨</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spacing w:line="460" w:lineRule="exact"/>
              <w:rPr>
                <w:rFonts w:ascii="宋体" w:hAnsi="宋体"/>
                <w:sz w:val="24"/>
              </w:rPr>
            </w:pPr>
            <w:r>
              <w:rPr>
                <w:rFonts w:hint="eastAsia" w:ascii="宋体" w:hAnsi="宋体" w:cs="宋体"/>
                <w:szCs w:val="21"/>
              </w:rPr>
              <w:t>改进的建议：要进一步强化质量管理体系标准的培训，全员参与提高企业的管理水平</w:t>
            </w:r>
            <w:r>
              <w:rPr>
                <w:rFonts w:hint="eastAsia"/>
                <w:szCs w:val="21"/>
              </w:rPr>
              <w:t>；</w:t>
            </w:r>
          </w:p>
          <w:p>
            <w:pPr>
              <w:numPr>
                <w:ilvl w:val="0"/>
                <w:numId w:val="0"/>
              </w:numPr>
              <w:ind w:leftChars="0" w:firstLine="420" w:firstLineChars="200"/>
              <w:rPr>
                <w:rFonts w:ascii="宋体" w:hAnsi="宋体"/>
                <w:szCs w:val="21"/>
                <w:highlight w:val="green"/>
              </w:rPr>
            </w:pPr>
            <w:r>
              <w:rPr>
                <w:rFonts w:hint="eastAsia" w:ascii="宋体" w:hAnsi="宋体"/>
                <w:szCs w:val="21"/>
              </w:rPr>
              <w:t>抽《管理评审改进</w:t>
            </w:r>
            <w:r>
              <w:rPr>
                <w:rFonts w:hint="eastAsia" w:ascii="宋体" w:hAnsi="宋体"/>
                <w:szCs w:val="21"/>
                <w:lang w:val="en-US" w:eastAsia="zh-CN"/>
              </w:rPr>
              <w:t>措施</w:t>
            </w:r>
            <w:r>
              <w:rPr>
                <w:rFonts w:hint="eastAsia" w:ascii="宋体" w:hAnsi="宋体"/>
                <w:szCs w:val="21"/>
              </w:rPr>
              <w:t>表》由</w:t>
            </w:r>
            <w:r>
              <w:rPr>
                <w:rFonts w:hint="eastAsia" w:ascii="宋体" w:hAnsi="宋体"/>
                <w:szCs w:val="21"/>
                <w:lang w:eastAsia="zh-CN"/>
              </w:rPr>
              <w:t>行政部</w:t>
            </w:r>
            <w:r>
              <w:rPr>
                <w:rFonts w:hint="eastAsia" w:ascii="宋体" w:hAnsi="宋体"/>
                <w:szCs w:val="21"/>
              </w:rPr>
              <w:t>牵头于202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szCs w:val="21"/>
                <w:lang w:val="en-US" w:eastAsia="zh-CN"/>
              </w:rPr>
              <w:t>进行了</w:t>
            </w:r>
            <w:r>
              <w:rPr>
                <w:rFonts w:hint="eastAsia"/>
              </w:rPr>
              <w:t>强化质量、环境、职业健康安全管理体系的标准培训，提高员工安全意识和管理水平。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7"/>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3"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1117" w:type="dxa"/>
            <w:noWrap w:val="0"/>
            <w:vAlign w:val="top"/>
          </w:tcPr>
          <w:p>
            <w:pPr>
              <w:tabs>
                <w:tab w:val="center" w:pos="3169"/>
              </w:tabs>
              <w:spacing w:line="400" w:lineRule="exact"/>
              <w:rPr>
                <w:rFonts w:hint="default" w:ascii="宋体" w:hAnsi="宋体" w:eastAsia="宋体"/>
                <w:szCs w:val="21"/>
                <w:lang w:val="en-US" w:eastAsia="zh-CN"/>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r>
              <w:rPr>
                <w:rFonts w:hint="eastAsia" w:ascii="宋体" w:hAnsi="宋体" w:cs="宋体"/>
                <w:szCs w:val="21"/>
                <w:lang w:val="en-US" w:eastAsia="zh-CN"/>
              </w:rPr>
              <w:t>,O10.1;10.2</w:t>
            </w:r>
          </w:p>
        </w:tc>
        <w:tc>
          <w:tcPr>
            <w:tcW w:w="10585" w:type="dxa"/>
            <w:noWrap w:val="0"/>
            <w:vAlign w:val="top"/>
          </w:tcPr>
          <w:p>
            <w:pPr>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3" w:type="dxa"/>
            <w:noWrap w:val="0"/>
            <w:vAlign w:val="top"/>
          </w:tcPr>
          <w:p>
            <w:pPr>
              <w:snapToGrid w:val="0"/>
              <w:spacing w:line="240" w:lineRule="exact"/>
              <w:rPr>
                <w:rFonts w:ascii="宋体" w:hAnsi="宋体" w:cs="新宋体"/>
                <w:szCs w:val="21"/>
              </w:rPr>
            </w:pPr>
            <w:r>
              <w:rPr>
                <w:rFonts w:hint="eastAsia" w:ascii="宋体" w:hAnsi="宋体" w:cs="宋体"/>
                <w:szCs w:val="21"/>
              </w:rPr>
              <w:t>范围的确认，资质的确认，法律法规执行情况，重大质量事故，及顾客投诉和质量监督抽查情况，环境安全投诉，</w:t>
            </w:r>
            <w:r>
              <w:rPr>
                <w:rFonts w:hint="eastAsia" w:ascii="宋体" w:hAnsi="宋体" w:cs="宋体"/>
                <w:color w:val="auto"/>
                <w:sz w:val="21"/>
                <w:szCs w:val="21"/>
                <w:lang w:val="en-US" w:eastAsia="zh-CN"/>
              </w:rPr>
              <w:t>上次不符合验证</w:t>
            </w:r>
            <w:r>
              <w:rPr>
                <w:rFonts w:hint="eastAsia" w:ascii="宋体" w:hAnsi="宋体" w:cs="宋体"/>
                <w:szCs w:val="21"/>
              </w:rPr>
              <w:t>。</w:t>
            </w:r>
          </w:p>
          <w:p>
            <w:pPr>
              <w:adjustRightInd w:val="0"/>
              <w:snapToGrid w:val="0"/>
              <w:jc w:val="left"/>
              <w:rPr>
                <w:rFonts w:hint="eastAsia" w:ascii="宋体" w:hAnsi="宋体" w:cs="宋体"/>
                <w:szCs w:val="21"/>
              </w:rPr>
            </w:pPr>
          </w:p>
        </w:tc>
        <w:tc>
          <w:tcPr>
            <w:tcW w:w="1117" w:type="dxa"/>
            <w:noWrap w:val="0"/>
            <w:vAlign w:val="top"/>
          </w:tcPr>
          <w:p>
            <w:pPr>
              <w:rPr>
                <w:rFonts w:hint="eastAsia" w:ascii="宋体" w:hAnsi="宋体" w:cs="宋体"/>
                <w:szCs w:val="21"/>
              </w:rPr>
            </w:pPr>
          </w:p>
        </w:tc>
        <w:tc>
          <w:tcPr>
            <w:tcW w:w="10585" w:type="dxa"/>
            <w:noWrap w:val="0"/>
            <w:vAlign w:val="top"/>
          </w:tcPr>
          <w:p>
            <w:pPr>
              <w:ind w:firstLine="210" w:firstLineChars="100"/>
              <w:rPr>
                <w:rFonts w:ascii="宋体" w:hAnsi="宋体"/>
                <w:szCs w:val="21"/>
              </w:rPr>
            </w:pPr>
            <w:r>
              <w:rPr>
                <w:rFonts w:hint="eastAsia" w:ascii="宋体" w:hAnsi="宋体"/>
                <w:szCs w:val="21"/>
              </w:rPr>
              <w:t>现场确认，公司质量、环境、职业健康安全管理体系覆盖范围：</w:t>
            </w:r>
          </w:p>
          <w:p>
            <w:pPr>
              <w:ind w:firstLine="200" w:firstLineChars="100"/>
              <w:rPr>
                <w:rFonts w:hint="eastAsia" w:eastAsia="宋体"/>
                <w:sz w:val="20"/>
                <w:lang w:eastAsia="zh-CN"/>
              </w:rPr>
            </w:pPr>
            <w:r>
              <w:rPr>
                <w:sz w:val="20"/>
              </w:rPr>
              <w:t>Q：</w:t>
            </w:r>
            <w:r>
              <w:rPr>
                <w:rFonts w:hint="eastAsia"/>
                <w:sz w:val="20"/>
                <w:lang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p>
          <w:p>
            <w:pPr>
              <w:ind w:firstLine="200" w:firstLineChars="100"/>
              <w:rPr>
                <w:sz w:val="20"/>
              </w:rPr>
            </w:pPr>
            <w:r>
              <w:rPr>
                <w:sz w:val="20"/>
              </w:rPr>
              <w:t>E：</w:t>
            </w:r>
            <w:r>
              <w:rPr>
                <w:rFonts w:hint="eastAsia"/>
                <w:sz w:val="20"/>
                <w:lang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r>
              <w:rPr>
                <w:sz w:val="20"/>
              </w:rPr>
              <w:t>所涉及场所的相关环境管理活动</w:t>
            </w:r>
          </w:p>
          <w:p>
            <w:pPr>
              <w:ind w:firstLine="200" w:firstLineChars="100"/>
              <w:rPr>
                <w:rFonts w:ascii="宋体" w:hAnsi="宋体"/>
                <w:szCs w:val="21"/>
              </w:rPr>
            </w:pPr>
            <w:r>
              <w:rPr>
                <w:sz w:val="20"/>
              </w:rPr>
              <w:t>O：</w:t>
            </w:r>
            <w:r>
              <w:rPr>
                <w:rFonts w:hint="eastAsia"/>
                <w:sz w:val="20"/>
                <w:lang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r>
              <w:rPr>
                <w:sz w:val="20"/>
              </w:rPr>
              <w:t>所涉及场所的相关职业健康安全管理活动</w:t>
            </w:r>
            <w:r>
              <w:rPr>
                <w:rFonts w:hint="eastAsia" w:ascii="宋体" w:hAnsi="宋体"/>
                <w:szCs w:val="21"/>
              </w:rPr>
              <w:t>执照（三证合一），检查有效，经营范围包含认证范围。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w:t>
            </w:r>
            <w:r>
              <w:rPr>
                <w:rFonts w:hint="eastAsia" w:ascii="宋体" w:hAnsi="宋体"/>
                <w:szCs w:val="21"/>
                <w:lang w:eastAsia="zh-CN"/>
              </w:rPr>
              <w:t>202</w:t>
            </w:r>
            <w:r>
              <w:rPr>
                <w:rFonts w:hint="eastAsia" w:ascii="宋体" w:hAnsi="宋体"/>
                <w:szCs w:val="21"/>
                <w:lang w:val="en-US" w:eastAsia="zh-CN"/>
              </w:rPr>
              <w:t>2</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rPr>
              <w:t>以来，公司无重大产品质量投诉，通过顾客满意度</w:t>
            </w:r>
            <w:r>
              <w:rPr>
                <w:rFonts w:hint="eastAsia" w:ascii="宋体" w:hAnsi="宋体" w:cs="宋体"/>
                <w:szCs w:val="24"/>
              </w:rPr>
              <w:t>调查，顾客对公司提供的产品普遍反映较好。</w:t>
            </w:r>
          </w:p>
          <w:p>
            <w:pPr>
              <w:pStyle w:val="19"/>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无重大环境和职业健康安全的问题和投诉。</w:t>
            </w:r>
          </w:p>
          <w:p>
            <w:pPr>
              <w:pStyle w:val="19"/>
              <w:rPr>
                <w:rFonts w:hint="default" w:ascii="宋体" w:hAnsi="宋体" w:eastAsia="宋体" w:cs="宋体"/>
                <w:b w:val="0"/>
                <w:bCs w:val="0"/>
                <w:kern w:val="2"/>
                <w:sz w:val="21"/>
                <w:szCs w:val="21"/>
                <w:lang w:val="en-US" w:eastAsia="zh-CN" w:bidi="ar-SA"/>
              </w:rPr>
            </w:pPr>
            <w:r>
              <w:rPr>
                <w:rFonts w:hint="eastAsia" w:ascii="宋体" w:hAnsi="宋体" w:cs="宋体"/>
                <w:color w:val="auto"/>
                <w:sz w:val="21"/>
                <w:szCs w:val="21"/>
                <w:lang w:val="en-US" w:eastAsia="zh-CN"/>
              </w:rPr>
              <w:t>对上次不符合验证</w:t>
            </w:r>
            <w:r>
              <w:rPr>
                <w:rFonts w:hint="eastAsia" w:ascii="宋体" w:hAnsi="宋体" w:cs="宋体"/>
                <w:color w:val="auto"/>
                <w:sz w:val="21"/>
                <w:szCs w:val="21"/>
              </w:rPr>
              <w:t>问题验证</w:t>
            </w:r>
            <w:r>
              <w:rPr>
                <w:rFonts w:hint="eastAsia" w:ascii="宋体" w:hAnsi="宋体" w:cs="宋体"/>
                <w:color w:val="auto"/>
                <w:sz w:val="21"/>
                <w:szCs w:val="21"/>
                <w:lang w:val="en-US" w:eastAsia="zh-CN"/>
              </w:rPr>
              <w:t>未再有类似情况发生，不符合措施落实有效。</w:t>
            </w:r>
          </w:p>
        </w:tc>
        <w:tc>
          <w:tcPr>
            <w:tcW w:w="1004" w:type="dxa"/>
            <w:noWrap w:val="0"/>
            <w:vAlign w:val="top"/>
          </w:tcPr>
          <w:p>
            <w:pPr>
              <w:rPr>
                <w:rFonts w:hint="eastAsia"/>
              </w:rPr>
            </w:pP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val="en-US" w:eastAsia="zh-CN"/>
              </w:rPr>
              <w:t>杨娟</w:t>
            </w:r>
            <w:r>
              <w:rPr>
                <w:rFonts w:hint="eastAsia"/>
                <w:sz w:val="24"/>
                <w:szCs w:val="24"/>
              </w:rPr>
              <w:t>，  陪同人员：</w:t>
            </w:r>
            <w:r>
              <w:rPr>
                <w:rFonts w:hint="eastAsia"/>
                <w:sz w:val="24"/>
                <w:szCs w:val="24"/>
                <w:lang w:val="en-US" w:eastAsia="zh-CN"/>
              </w:rPr>
              <w:t>杨娟</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spacing w:before="120"/>
            </w:pPr>
            <w:r>
              <w:rPr>
                <w:rFonts w:hint="eastAsia"/>
                <w:sz w:val="24"/>
                <w:szCs w:val="24"/>
              </w:rPr>
              <w:t>审核员：</w:t>
            </w:r>
            <w:r>
              <w:rPr>
                <w:rFonts w:hint="eastAsia" w:cs="Times New Roman"/>
                <w:sz w:val="24"/>
                <w:szCs w:val="24"/>
                <w:lang w:val="en-US" w:eastAsia="zh-CN"/>
              </w:rPr>
              <w:t>宋明珠</w:t>
            </w:r>
            <w:r>
              <w:rPr>
                <w:rFonts w:hint="eastAsia"/>
                <w:sz w:val="24"/>
                <w:szCs w:val="24"/>
              </w:rPr>
              <w:t>，审核时间：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年07月</w:t>
            </w:r>
            <w:r>
              <w:rPr>
                <w:rFonts w:hint="eastAsia"/>
                <w:sz w:val="24"/>
                <w:szCs w:val="24"/>
                <w:lang w:val="en-US" w:eastAsia="zh-CN"/>
              </w:rPr>
              <w:t>2</w:t>
            </w:r>
            <w:r>
              <w:rPr>
                <w:rFonts w:hint="eastAsia"/>
                <w:sz w:val="24"/>
                <w:szCs w:val="24"/>
                <w:lang w:eastAsia="zh-CN"/>
              </w:rPr>
              <w:t>日</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rPr>
                <w:sz w:val="24"/>
                <w:szCs w:val="24"/>
              </w:rPr>
            </w:pPr>
            <w:r>
              <w:rPr>
                <w:rFonts w:hint="eastAsia"/>
                <w:sz w:val="24"/>
                <w:szCs w:val="24"/>
              </w:rPr>
              <w:t xml:space="preserve">审核条款： </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5.3 </w:t>
            </w:r>
          </w:p>
          <w:p>
            <w:pPr>
              <w:rPr>
                <w:rFonts w:ascii="宋体" w:hAnsi="宋体" w:cs="宋体"/>
                <w:szCs w:val="21"/>
              </w:rPr>
            </w:pPr>
          </w:p>
        </w:tc>
        <w:tc>
          <w:tcPr>
            <w:tcW w:w="10596" w:type="dxa"/>
            <w:noWrap w:val="0"/>
            <w:vAlign w:val="top"/>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行政部</w:t>
            </w:r>
            <w:r>
              <w:rPr>
                <w:rFonts w:hint="eastAsia" w:ascii="宋体" w:hAnsi="宋体" w:cs="Arial"/>
                <w:szCs w:val="21"/>
              </w:rPr>
              <w:t>的职责和权限，以确保部门工作的展开和实施：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hint="eastAsia" w:ascii="宋体" w:hAnsi="宋体"/>
                <w:szCs w:val="21"/>
              </w:rPr>
            </w:pPr>
            <w:r>
              <w:rPr>
                <w:rFonts w:hint="eastAsia" w:ascii="宋体" w:hAnsi="宋体"/>
                <w:szCs w:val="21"/>
              </w:rPr>
              <w:t>5）负责环境相关记录的保存、收缴、销毁、归档工作；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）能源消耗统计考核工作。</w:t>
            </w:r>
          </w:p>
          <w:p>
            <w:pPr>
              <w:spacing w:line="400" w:lineRule="exact"/>
              <w:rPr>
                <w:rFonts w:ascii="宋体" w:hAnsi="宋体"/>
                <w:szCs w:val="21"/>
                <w:highlight w:val="none"/>
              </w:rPr>
            </w:pPr>
            <w:r>
              <w:rPr>
                <w:rFonts w:hint="eastAsia" w:ascii="宋体" w:hAnsi="宋体"/>
                <w:szCs w:val="21"/>
                <w:highlight w:val="none"/>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lang w:val="en-US" w:eastAsia="zh-CN"/>
              </w:rPr>
              <w:t>财务部</w:t>
            </w:r>
            <w:r>
              <w:rPr>
                <w:rFonts w:hint="eastAsia" w:ascii="宋体" w:hAnsi="宋体"/>
                <w:szCs w:val="21"/>
              </w:rPr>
              <w:t>负责人能基本阐述本部门的主要职责。</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目标及其达成的策划</w:t>
            </w:r>
          </w:p>
          <w:p>
            <w:pPr>
              <w:rPr>
                <w:rFonts w:hint="eastAsia" w:ascii="宋体" w:hAnsi="宋体" w:cs="新宋体"/>
                <w:sz w:val="21"/>
                <w:szCs w:val="21"/>
              </w:rPr>
            </w:pPr>
          </w:p>
        </w:tc>
        <w:tc>
          <w:tcPr>
            <w:tcW w:w="960" w:type="dxa"/>
            <w:noWrap w:val="0"/>
            <w:vAlign w:val="top"/>
          </w:tcPr>
          <w:p>
            <w:pPr>
              <w:rPr>
                <w:rFonts w:hint="eastAsia" w:ascii="宋体" w:hAnsi="宋体" w:cs="新宋体"/>
                <w:color w:val="000000"/>
                <w:sz w:val="21"/>
                <w:szCs w:val="21"/>
              </w:rPr>
            </w:pPr>
            <w:r>
              <w:rPr>
                <w:rFonts w:hint="eastAsia" w:ascii="宋体" w:hAnsi="宋体" w:cs="宋体"/>
                <w:b w:val="0"/>
                <w:bCs/>
                <w:szCs w:val="21"/>
                <w:lang w:val="en-US" w:eastAsia="zh-CN"/>
              </w:rPr>
              <w:t>QEO</w:t>
            </w:r>
            <w:r>
              <w:rPr>
                <w:rFonts w:hint="eastAsia" w:ascii="宋体" w:hAnsi="宋体" w:cs="宋体"/>
                <w:b w:val="0"/>
                <w:bCs/>
                <w:szCs w:val="21"/>
              </w:rPr>
              <w:t>6.2</w:t>
            </w:r>
            <w:r>
              <w:rPr>
                <w:rFonts w:hint="eastAsia" w:ascii="宋体" w:hAnsi="宋体" w:cs="宋体"/>
                <w:b/>
                <w:szCs w:val="21"/>
                <w:lang w:val="en-US" w:eastAsia="zh-CN"/>
              </w:rPr>
              <w:t xml:space="preserve"> </w:t>
            </w:r>
          </w:p>
        </w:tc>
        <w:tc>
          <w:tcPr>
            <w:tcW w:w="10596" w:type="dxa"/>
            <w:noWrap w:val="0"/>
            <w:vAlign w:val="top"/>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杨娟</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color w:val="000000"/>
                <w:spacing w:val="-4"/>
                <w:szCs w:val="21"/>
                <w:lang w:eastAsia="zh-CN"/>
              </w:rPr>
              <w:t>质量</w:t>
            </w:r>
            <w:r>
              <w:rPr>
                <w:rFonts w:hint="eastAsia" w:ascii="宋体" w:hAnsi="宋体" w:cs="宋体"/>
                <w:color w:val="000000"/>
                <w:spacing w:val="-4"/>
                <w:szCs w:val="21"/>
                <w:lang w:val="en-US" w:eastAsia="zh-CN"/>
              </w:rPr>
              <w:t>/环境</w:t>
            </w:r>
            <w:r>
              <w:rPr>
                <w:rFonts w:hint="eastAsia" w:ascii="宋体" w:hAnsi="宋体" w:cs="宋体"/>
                <w:color w:val="000000"/>
                <w:spacing w:val="-4"/>
                <w:szCs w:val="21"/>
                <w:lang w:eastAsia="zh-CN"/>
              </w:rPr>
              <w:t>目标分解考核统计表</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2022年01月—2022年06月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培训计划实施率100%              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培训按时率100%                  实测：100%</w:t>
            </w:r>
          </w:p>
          <w:p>
            <w:pPr>
              <w:spacing w:line="360" w:lineRule="auto"/>
              <w:rPr>
                <w:rFonts w:hint="eastAsia" w:ascii="宋体" w:hAnsi="宋体" w:eastAsia="宋体" w:cs="宋体"/>
                <w:color w:val="000000"/>
                <w:spacing w:val="-4"/>
                <w:szCs w:val="21"/>
                <w:lang w:val="en-US" w:eastAsia="zh-CN"/>
              </w:rPr>
            </w:pPr>
            <w:r>
              <w:rPr>
                <w:rFonts w:hint="default" w:ascii="宋体" w:hAnsi="宋体" w:eastAsia="宋体" w:cs="宋体"/>
                <w:color w:val="000000"/>
                <w:spacing w:val="-4"/>
                <w:szCs w:val="21"/>
                <w:lang w:val="en-US" w:eastAsia="zh-CN"/>
              </w:rPr>
              <w:t>文件发放按时率100%</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val="en-US" w:eastAsia="zh-CN"/>
              </w:rPr>
              <w:t>实测：100%</w:t>
            </w:r>
            <w:r>
              <w:rPr>
                <w:rFonts w:hint="eastAsia" w:ascii="宋体" w:hAnsi="宋体" w:eastAsia="宋体" w:cs="宋体"/>
                <w:color w:val="000000"/>
                <w:spacing w:val="-4"/>
                <w:szCs w:val="21"/>
                <w:lang w:val="en-US" w:eastAsia="zh-CN"/>
              </w:rPr>
              <w:t xml:space="preserve">  </w:t>
            </w:r>
          </w:p>
          <w:p>
            <w:pPr>
              <w:spacing w:line="360" w:lineRule="auto"/>
              <w:rPr>
                <w:rFonts w:hint="eastAsia" w:ascii="宋体" w:hAnsi="宋体" w:cs="宋体"/>
                <w:color w:val="000000"/>
                <w:spacing w:val="-4"/>
                <w:szCs w:val="21"/>
                <w:lang w:val="en-US" w:eastAsia="zh-CN"/>
              </w:rPr>
            </w:pPr>
            <w:r>
              <w:rPr>
                <w:rFonts w:hint="eastAsia" w:ascii="宋体" w:hAnsi="宋体" w:eastAsia="宋体" w:cs="宋体"/>
                <w:color w:val="000000"/>
                <w:spacing w:val="-4"/>
                <w:szCs w:val="21"/>
                <w:lang w:val="en-US" w:eastAsia="zh-CN"/>
              </w:rPr>
              <w:t xml:space="preserve">火灾发生为0                      </w:t>
            </w:r>
            <w:r>
              <w:rPr>
                <w:rFonts w:hint="eastAsia" w:ascii="宋体" w:hAnsi="宋体" w:cs="宋体"/>
                <w:color w:val="000000"/>
                <w:spacing w:val="-4"/>
                <w:szCs w:val="21"/>
                <w:lang w:val="en-US" w:eastAsia="zh-CN"/>
              </w:rPr>
              <w:t xml:space="preserve">实测：0 </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办公、生活废弃物分类收集处理率100%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2</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5</w:t>
            </w:r>
            <w:r>
              <w:rPr>
                <w:rFonts w:hint="eastAsia" w:ascii="宋体" w:hAnsi="宋体" w:eastAsia="宋体" w:cs="宋体"/>
                <w:color w:val="000000"/>
                <w:spacing w:val="-4"/>
                <w:szCs w:val="21"/>
                <w:lang w:eastAsia="zh-CN"/>
              </w:rPr>
              <w:t>月份对环境因素、危险源识别的培训记录，均按照培训计划执行实施。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400" w:lineRule="exact"/>
              <w:rPr>
                <w:rFonts w:ascii="宋体" w:hAnsi="宋体"/>
                <w:color w:val="000000"/>
                <w:szCs w:val="21"/>
              </w:rPr>
            </w:pPr>
            <w:r>
              <w:rPr>
                <w:rFonts w:hint="eastAsia" w:ascii="宋体" w:hAnsi="宋体"/>
                <w:color w:val="000000"/>
                <w:szCs w:val="21"/>
              </w:rPr>
              <w:t>查见管理方案有时间期限、具体措施、责任</w:t>
            </w:r>
            <w:r>
              <w:rPr>
                <w:rFonts w:hint="eastAsia" w:ascii="宋体" w:hAnsi="宋体"/>
                <w:color w:val="000000"/>
                <w:szCs w:val="21"/>
                <w:lang w:val="en-US" w:eastAsia="zh-CN"/>
              </w:rPr>
              <w:t>部门等</w:t>
            </w:r>
            <w:r>
              <w:rPr>
                <w:rFonts w:hint="eastAsia" w:ascii="宋体" w:hAnsi="宋体"/>
                <w:color w:val="000000"/>
                <w:szCs w:val="21"/>
              </w:rPr>
              <w:t>。</w:t>
            </w:r>
          </w:p>
          <w:p>
            <w:pPr>
              <w:spacing w:line="400" w:lineRule="exact"/>
              <w:rPr>
                <w:rFonts w:hint="eastAsia" w:ascii="宋体" w:hAnsi="宋体"/>
                <w:color w:val="000000"/>
                <w:szCs w:val="21"/>
              </w:rPr>
            </w:pPr>
          </w:p>
          <w:p>
            <w:pPr>
              <w:spacing w:line="400" w:lineRule="exact"/>
              <w:rPr>
                <w:rFonts w:ascii="宋体" w:hAnsi="宋体"/>
                <w:color w:val="000000"/>
                <w:szCs w:val="21"/>
              </w:rPr>
            </w:pPr>
            <w:r>
              <w:rPr>
                <w:rFonts w:hint="eastAsia" w:ascii="宋体" w:hAnsi="宋体"/>
                <w:color w:val="000000"/>
                <w:szCs w:val="21"/>
              </w:rPr>
              <w:t>固废处理管理措施：</w:t>
            </w:r>
          </w:p>
          <w:p>
            <w:pPr>
              <w:spacing w:line="400" w:lineRule="exact"/>
              <w:rPr>
                <w:rFonts w:hint="eastAsia" w:ascii="宋体" w:hAnsi="宋体"/>
                <w:color w:val="000000"/>
                <w:szCs w:val="21"/>
              </w:rPr>
            </w:pPr>
            <w:r>
              <w:rPr>
                <w:rFonts w:hint="eastAsia" w:ascii="宋体" w:hAnsi="宋体"/>
                <w:color w:val="000000"/>
                <w:szCs w:val="21"/>
              </w:rPr>
              <w:t>1、对工作人员进行教育培训，增强员工的环保意识。</w:t>
            </w:r>
          </w:p>
          <w:p>
            <w:pPr>
              <w:spacing w:line="400" w:lineRule="exact"/>
              <w:rPr>
                <w:rFonts w:hint="eastAsia" w:ascii="宋体" w:hAnsi="宋体"/>
                <w:color w:val="000000"/>
                <w:szCs w:val="21"/>
              </w:rPr>
            </w:pPr>
            <w:r>
              <w:rPr>
                <w:rFonts w:hint="eastAsia" w:ascii="宋体" w:hAnsi="宋体"/>
                <w:color w:val="000000"/>
                <w:szCs w:val="21"/>
              </w:rPr>
              <w:t>2、购备垃圾箱，及时回收，分类堆放。</w:t>
            </w:r>
          </w:p>
          <w:p>
            <w:pPr>
              <w:widowControl/>
              <w:jc w:val="left"/>
              <w:rPr>
                <w:rFonts w:ascii="宋体" w:hAnsi="宋体"/>
                <w:color w:val="000000"/>
                <w:szCs w:val="21"/>
              </w:rPr>
            </w:pPr>
            <w:r>
              <w:rPr>
                <w:rFonts w:hint="eastAsia" w:ascii="宋体" w:hAnsi="宋体"/>
                <w:color w:val="000000"/>
                <w:szCs w:val="21"/>
              </w:rPr>
              <w:t>........</w:t>
            </w:r>
          </w:p>
          <w:p>
            <w:pPr>
              <w:widowControl/>
              <w:jc w:val="left"/>
              <w:rPr>
                <w:rFonts w:ascii="宋体" w:hAnsi="宋体"/>
                <w:color w:val="000000"/>
                <w:szCs w:val="21"/>
              </w:rPr>
            </w:pPr>
            <w:r>
              <w:rPr>
                <w:rFonts w:hint="eastAsia" w:ascii="宋体" w:hAnsi="宋体"/>
                <w:color w:val="000000"/>
                <w:szCs w:val="21"/>
              </w:rPr>
              <w:t>查见管理方案共计有2个，分别是</w:t>
            </w:r>
          </w:p>
          <w:p>
            <w:pPr>
              <w:widowControl/>
              <w:numPr>
                <w:ilvl w:val="0"/>
                <w:numId w:val="2"/>
              </w:numPr>
              <w:jc w:val="left"/>
              <w:rPr>
                <w:rFonts w:ascii="宋体" w:hAnsi="宋体"/>
                <w:color w:val="000000"/>
                <w:szCs w:val="21"/>
              </w:rPr>
            </w:pPr>
            <w:r>
              <w:rPr>
                <w:rFonts w:hint="eastAsia" w:ascii="宋体" w:hAnsi="宋体"/>
                <w:color w:val="000000"/>
                <w:szCs w:val="21"/>
              </w:rPr>
              <w:t>固废管理方案；</w:t>
            </w:r>
          </w:p>
          <w:p>
            <w:pPr>
              <w:widowControl/>
              <w:numPr>
                <w:ilvl w:val="0"/>
                <w:numId w:val="2"/>
              </w:numPr>
              <w:jc w:val="left"/>
              <w:rPr>
                <w:rFonts w:ascii="宋体" w:hAnsi="宋体"/>
                <w:color w:val="000000"/>
                <w:szCs w:val="21"/>
              </w:rPr>
            </w:pPr>
            <w:r>
              <w:rPr>
                <w:rFonts w:hint="eastAsia" w:ascii="宋体" w:hAnsi="宋体"/>
                <w:color w:val="000000"/>
                <w:szCs w:val="21"/>
              </w:rPr>
              <w:t>火灾管理方案；</w:t>
            </w:r>
          </w:p>
          <w:p>
            <w:pPr>
              <w:pStyle w:val="5"/>
              <w:rPr>
                <w:rFonts w:hint="eastAsia" w:ascii="宋体" w:hAnsi="宋体"/>
                <w:color w:val="000000"/>
                <w:szCs w:val="21"/>
              </w:rPr>
            </w:pPr>
            <w:r>
              <w:rPr>
                <w:rFonts w:hint="eastAsia" w:ascii="宋体" w:hAnsi="宋体"/>
                <w:color w:val="000000"/>
                <w:szCs w:val="21"/>
              </w:rPr>
              <w:t>方案针对目标及指标提出了管理措施，方案中有具体的实施时间及经费，有相应的实施主体。</w:t>
            </w:r>
          </w:p>
          <w:p>
            <w:pPr>
              <w:rPr>
                <w:rFonts w:ascii="宋体" w:hAnsi="宋体"/>
                <w:szCs w:val="21"/>
              </w:rPr>
            </w:pPr>
            <w:r>
              <w:rPr>
                <w:rFonts w:hint="eastAsia" w:ascii="宋体" w:hAnsi="宋体"/>
                <w:szCs w:val="21"/>
              </w:rPr>
              <w:t>查见：公司建立有《</w:t>
            </w:r>
            <w:r>
              <w:rPr>
                <w:rFonts w:hint="eastAsia" w:ascii="宋体" w:hAnsi="宋体" w:eastAsia="宋体" w:cs="Times New Roman"/>
                <w:szCs w:val="21"/>
              </w:rPr>
              <w:t>职业健康</w:t>
            </w:r>
            <w:r>
              <w:rPr>
                <w:rFonts w:hint="eastAsia" w:ascii="宋体" w:hAnsi="宋体" w:eastAsia="宋体" w:cs="Times New Roman"/>
                <w:szCs w:val="21"/>
                <w:lang w:val="en-US" w:eastAsia="zh-CN"/>
              </w:rPr>
              <w:t>安全</w:t>
            </w:r>
            <w:r>
              <w:rPr>
                <w:rFonts w:hint="eastAsia" w:ascii="宋体" w:hAnsi="宋体" w:eastAsia="宋体" w:cs="Times New Roman"/>
                <w:szCs w:val="21"/>
              </w:rPr>
              <w:t>目标和管理方案</w:t>
            </w:r>
            <w:r>
              <w:rPr>
                <w:rFonts w:hint="eastAsia" w:ascii="宋体" w:hAnsi="宋体"/>
                <w:szCs w:val="21"/>
              </w:rPr>
              <w:t>》，查</w:t>
            </w:r>
            <w:r>
              <w:rPr>
                <w:rFonts w:hint="eastAsia" w:ascii="宋体" w:hAnsi="宋体"/>
                <w:szCs w:val="21"/>
                <w:lang w:eastAsia="zh-CN"/>
              </w:rPr>
              <w:t>行政部</w:t>
            </w:r>
            <w:r>
              <w:rPr>
                <w:rFonts w:hint="eastAsia" w:ascii="宋体" w:hAnsi="宋体"/>
                <w:szCs w:val="21"/>
                <w:lang w:val="en-US" w:eastAsia="zh-CN"/>
              </w:rPr>
              <w:t>职业健康安全</w:t>
            </w:r>
            <w:r>
              <w:rPr>
                <w:rFonts w:hint="eastAsia" w:ascii="宋体" w:hAnsi="宋体"/>
                <w:szCs w:val="21"/>
              </w:rPr>
              <w:t>目标：</w:t>
            </w:r>
          </w:p>
          <w:p>
            <w:pPr>
              <w:adjustRightInd w:val="0"/>
              <w:snapToGrid w:val="0"/>
              <w:spacing w:line="440" w:lineRule="exact"/>
              <w:ind w:right="-23"/>
              <w:rPr>
                <w:rFonts w:hint="eastAsia" w:ascii="宋体" w:hAnsi="宋体"/>
                <w:szCs w:val="21"/>
              </w:rPr>
            </w:pPr>
            <w:r>
              <w:rPr>
                <w:rFonts w:hint="eastAsia" w:ascii="宋体" w:hAnsi="宋体"/>
                <w:szCs w:val="21"/>
                <w:lang w:val="en-US" w:eastAsia="zh-CN"/>
              </w:rPr>
              <w:t>1）重大安全事故和伤亡事故为0</w:t>
            </w:r>
          </w:p>
          <w:p>
            <w:pPr>
              <w:adjustRightInd w:val="0"/>
              <w:snapToGrid w:val="0"/>
              <w:spacing w:line="440" w:lineRule="exact"/>
              <w:ind w:right="-23"/>
              <w:rPr>
                <w:rFonts w:hint="eastAsia" w:ascii="宋体" w:hAnsi="宋体"/>
                <w:szCs w:val="21"/>
                <w:lang w:val="en-US" w:eastAsia="zh-CN"/>
              </w:rPr>
            </w:pPr>
            <w:r>
              <w:rPr>
                <w:rFonts w:hint="eastAsia" w:ascii="宋体" w:hAnsi="宋体"/>
                <w:szCs w:val="21"/>
                <w:lang w:val="en-US" w:eastAsia="zh-CN"/>
              </w:rPr>
              <w:t>2）火灾事故为0</w:t>
            </w:r>
          </w:p>
          <w:p>
            <w:pPr>
              <w:pStyle w:val="2"/>
              <w:rPr>
                <w:rFonts w:hint="eastAsia"/>
              </w:rPr>
            </w:pPr>
            <w:r>
              <w:rPr>
                <w:rFonts w:hint="eastAsia" w:ascii="宋体" w:hAnsi="宋体"/>
                <w:szCs w:val="21"/>
                <w:lang w:val="en-US" w:eastAsia="zh-CN"/>
              </w:rPr>
              <w:t>3）</w:t>
            </w:r>
            <w:r>
              <w:rPr>
                <w:rFonts w:hint="eastAsia" w:ascii="宋体" w:hAnsi="宋体"/>
                <w:szCs w:val="21"/>
              </w:rPr>
              <w:t>安全环境资金及时支付率100%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szCs w:val="21"/>
              </w:rPr>
              <w:t>抽查</w:t>
            </w:r>
            <w:r>
              <w:rPr>
                <w:rFonts w:hint="eastAsia" w:ascii="宋体" w:hAnsi="宋体"/>
                <w:szCs w:val="21"/>
                <w:lang w:eastAsia="zh-CN"/>
              </w:rPr>
              <w:t>202</w:t>
            </w:r>
            <w:r>
              <w:rPr>
                <w:rFonts w:hint="eastAsia" w:ascii="宋体" w:hAnsi="宋体"/>
                <w:szCs w:val="21"/>
                <w:lang w:val="en-US" w:eastAsia="zh-CN"/>
              </w:rPr>
              <w:t>2</w:t>
            </w:r>
            <w:r>
              <w:rPr>
                <w:rFonts w:hint="eastAsia" w:ascii="宋体" w:hAnsi="宋体"/>
                <w:szCs w:val="21"/>
                <w:lang w:eastAsia="zh-CN"/>
              </w:rPr>
              <w:t>年1月-6月份</w:t>
            </w:r>
            <w:r>
              <w:rPr>
                <w:rFonts w:hint="eastAsia" w:ascii="宋体" w:hAnsi="宋体"/>
                <w:szCs w:val="21"/>
              </w:rPr>
              <w:t>《</w:t>
            </w:r>
            <w:r>
              <w:rPr>
                <w:rFonts w:hint="eastAsia" w:ascii="宋体" w:hAnsi="宋体" w:eastAsia="宋体" w:cs="Times New Roman"/>
                <w:szCs w:val="21"/>
                <w:lang w:val="en-US" w:eastAsia="zh-CN"/>
              </w:rPr>
              <w:t>安全目标分解考核统计表》</w:t>
            </w:r>
          </w:p>
          <w:p>
            <w:pPr>
              <w:adjustRightInd w:val="0"/>
              <w:snapToGrid w:val="0"/>
              <w:spacing w:line="440" w:lineRule="exact"/>
              <w:ind w:right="-23"/>
              <w:rPr>
                <w:rFonts w:hint="default" w:ascii="宋体" w:hAnsi="宋体" w:eastAsia="宋体"/>
                <w:szCs w:val="21"/>
                <w:lang w:val="en-US" w:eastAsia="zh-CN"/>
              </w:rPr>
            </w:pPr>
            <w:r>
              <w:rPr>
                <w:rFonts w:hint="eastAsia" w:ascii="宋体" w:hAnsi="宋体"/>
                <w:szCs w:val="21"/>
                <w:lang w:val="en-US" w:eastAsia="zh-CN"/>
              </w:rPr>
              <w:t>1）重大安全事故和伤亡事故为0           实测：零</w:t>
            </w:r>
          </w:p>
          <w:p>
            <w:pPr>
              <w:adjustRightInd w:val="0"/>
              <w:snapToGrid w:val="0"/>
              <w:spacing w:line="440" w:lineRule="exact"/>
              <w:ind w:right="-23"/>
              <w:rPr>
                <w:rFonts w:hint="eastAsia" w:ascii="宋体" w:hAnsi="宋体"/>
                <w:szCs w:val="21"/>
                <w:lang w:val="en-US" w:eastAsia="zh-CN"/>
              </w:rPr>
            </w:pPr>
            <w:r>
              <w:rPr>
                <w:rFonts w:hint="eastAsia" w:ascii="宋体" w:hAnsi="宋体"/>
                <w:szCs w:val="21"/>
                <w:lang w:val="en-US" w:eastAsia="zh-CN"/>
              </w:rPr>
              <w:t>2）火灾事故为0                         实测：零</w:t>
            </w:r>
          </w:p>
          <w:p>
            <w:pPr>
              <w:pStyle w:val="2"/>
              <w:rPr>
                <w:rFonts w:hint="default" w:eastAsia="宋体"/>
                <w:lang w:val="en-US" w:eastAsia="zh-CN"/>
              </w:rPr>
            </w:pPr>
            <w:r>
              <w:rPr>
                <w:rFonts w:hint="eastAsia" w:ascii="宋体" w:hAnsi="宋体"/>
                <w:szCs w:val="21"/>
                <w:lang w:val="en-US" w:eastAsia="zh-CN"/>
              </w:rPr>
              <w:t>3）</w:t>
            </w:r>
            <w:r>
              <w:rPr>
                <w:rFonts w:hint="eastAsia" w:ascii="宋体" w:hAnsi="宋体"/>
                <w:szCs w:val="21"/>
              </w:rPr>
              <w:t>安全环境资金及时支付率100%</w:t>
            </w:r>
            <w:r>
              <w:rPr>
                <w:rFonts w:hint="eastAsia" w:ascii="宋体" w:hAnsi="宋体"/>
                <w:szCs w:val="21"/>
                <w:lang w:val="en-US" w:eastAsia="zh-CN"/>
              </w:rPr>
              <w:t xml:space="preserve">      实测：100%</w:t>
            </w:r>
          </w:p>
          <w:p>
            <w:pPr>
              <w:pStyle w:val="5"/>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2</w:t>
            </w:r>
            <w:r>
              <w:rPr>
                <w:rFonts w:hint="eastAsia" w:ascii="宋体" w:hAnsi="宋体"/>
                <w:sz w:val="21"/>
                <w:szCs w:val="21"/>
              </w:rPr>
              <w:t>个，分别是1）</w:t>
            </w:r>
            <w:r>
              <w:rPr>
                <w:rFonts w:hint="eastAsia" w:ascii="宋体" w:hAnsi="宋体"/>
                <w:sz w:val="21"/>
                <w:szCs w:val="21"/>
                <w:lang w:val="en-US" w:eastAsia="zh-CN"/>
              </w:rPr>
              <w:t>潜在火灾</w:t>
            </w:r>
            <w:r>
              <w:rPr>
                <w:rFonts w:hint="eastAsia" w:ascii="宋体" w:hAnsi="宋体"/>
                <w:sz w:val="21"/>
                <w:szCs w:val="21"/>
              </w:rPr>
              <w:t>；2）</w:t>
            </w:r>
            <w:r>
              <w:rPr>
                <w:rFonts w:hint="eastAsia" w:ascii="宋体" w:hAnsi="宋体"/>
                <w:color w:val="000000"/>
                <w:szCs w:val="21"/>
              </w:rPr>
              <w:t>触电</w:t>
            </w:r>
            <w:r>
              <w:rPr>
                <w:rFonts w:hint="eastAsia" w:ascii="宋体" w:hAnsi="宋体"/>
                <w:color w:val="000000"/>
                <w:szCs w:val="21"/>
                <w:lang w:eastAsia="zh-CN"/>
              </w:rPr>
              <w:t>。</w:t>
            </w:r>
            <w:r>
              <w:rPr>
                <w:rFonts w:hint="eastAsia" w:ascii="宋体" w:hAnsi="宋体"/>
                <w:sz w:val="21"/>
                <w:szCs w:val="21"/>
              </w:rPr>
              <w:t>方案针对目标及指标提出了管理措施，方案中有具体的实施时间及经费，有相应的实施主体。</w:t>
            </w:r>
          </w:p>
          <w:p>
            <w:pPr>
              <w:pStyle w:val="5"/>
            </w:pPr>
            <w:r>
              <w:rPr>
                <w:rFonts w:hint="eastAsia" w:ascii="宋体" w:hAnsi="宋体"/>
                <w:sz w:val="21"/>
                <w:szCs w:val="21"/>
              </w:rPr>
              <w:t>查见职业健康安全目标管理方案有时间期限、具体措施、责任部门等。</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w:t>
            </w:r>
            <w:r>
              <w:rPr>
                <w:rFonts w:hint="eastAsia" w:ascii="宋体" w:hAnsi="宋体"/>
                <w:color w:val="000000"/>
                <w:szCs w:val="21"/>
              </w:rPr>
              <w:t>触电伤害</w:t>
            </w:r>
            <w:r>
              <w:rPr>
                <w:rFonts w:hint="eastAsia" w:ascii="宋体" w:hAnsi="宋体"/>
                <w:sz w:val="21"/>
                <w:szCs w:val="21"/>
              </w:rPr>
              <w:t>确定的管理方案：</w:t>
            </w:r>
          </w:p>
          <w:p>
            <w:pPr>
              <w:spacing w:line="360" w:lineRule="auto"/>
              <w:jc w:val="both"/>
              <w:rPr>
                <w:rFonts w:hint="eastAsia" w:ascii="宋体" w:hAnsi="宋体"/>
                <w:sz w:val="21"/>
                <w:szCs w:val="21"/>
              </w:rPr>
            </w:pPr>
            <w:r>
              <w:rPr>
                <w:rFonts w:hint="eastAsia" w:ascii="宋体" w:hAnsi="宋体"/>
                <w:sz w:val="21"/>
                <w:szCs w:val="21"/>
                <w:lang w:val="en-US" w:eastAsia="zh-CN"/>
              </w:rPr>
              <w:t>1）加设漏电、触电保护装置</w:t>
            </w:r>
            <w:r>
              <w:rPr>
                <w:rFonts w:hint="eastAsia" w:ascii="宋体" w:hAnsi="宋体"/>
                <w:sz w:val="21"/>
                <w:szCs w:val="21"/>
              </w:rPr>
              <w:t>；</w:t>
            </w:r>
          </w:p>
          <w:p>
            <w:pPr>
              <w:spacing w:line="360" w:lineRule="auto"/>
              <w:jc w:val="both"/>
              <w:rPr>
                <w:rFonts w:hint="eastAsia" w:ascii="宋体" w:hAnsi="宋体"/>
                <w:sz w:val="21"/>
                <w:szCs w:val="21"/>
              </w:rPr>
            </w:pPr>
            <w:r>
              <w:rPr>
                <w:rFonts w:hint="eastAsia" w:ascii="宋体" w:hAnsi="宋体"/>
                <w:sz w:val="21"/>
                <w:szCs w:val="21"/>
                <w:lang w:val="en-US" w:eastAsia="zh-CN"/>
              </w:rPr>
              <w:t>2）定期检查，保证用电设备及接电线路完好</w:t>
            </w:r>
            <w:r>
              <w:rPr>
                <w:rFonts w:hint="eastAsia" w:ascii="宋体" w:hAnsi="宋体"/>
                <w:sz w:val="21"/>
                <w:szCs w:val="21"/>
              </w:rPr>
              <w:t>；</w:t>
            </w:r>
          </w:p>
          <w:p>
            <w:pPr>
              <w:spacing w:line="360" w:lineRule="auto"/>
              <w:jc w:val="both"/>
              <w:rPr>
                <w:rFonts w:hint="eastAsia" w:ascii="宋体" w:hAnsi="宋体"/>
                <w:sz w:val="21"/>
                <w:szCs w:val="21"/>
              </w:rPr>
            </w:pPr>
            <w:r>
              <w:rPr>
                <w:rFonts w:hint="eastAsia" w:ascii="宋体" w:hAnsi="宋体"/>
                <w:sz w:val="21"/>
                <w:szCs w:val="21"/>
                <w:lang w:val="en-US" w:eastAsia="zh-CN"/>
              </w:rPr>
              <w:t>3）临时用电，采取安全防护措施，禁止乱拉乱接</w:t>
            </w:r>
            <w:r>
              <w:rPr>
                <w:rFonts w:hint="eastAsia" w:ascii="宋体" w:hAnsi="宋体"/>
                <w:sz w:val="21"/>
                <w:szCs w:val="21"/>
              </w:rPr>
              <w:t>。</w:t>
            </w:r>
          </w:p>
          <w:p>
            <w:pPr>
              <w:spacing w:line="400" w:lineRule="exac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查见</w:t>
            </w:r>
            <w:r>
              <w:rPr>
                <w:rFonts w:hint="eastAsia" w:ascii="宋体" w:hAnsi="宋体"/>
                <w:color w:val="auto"/>
                <w:szCs w:val="21"/>
                <w:highlight w:val="none"/>
                <w:lang w:val="en-US" w:eastAsia="zh-CN"/>
              </w:rPr>
              <w:t>火灾事故</w:t>
            </w:r>
            <w:r>
              <w:rPr>
                <w:rFonts w:hint="eastAsia" w:ascii="宋体" w:hAnsi="宋体"/>
                <w:color w:val="auto"/>
                <w:sz w:val="21"/>
                <w:szCs w:val="21"/>
                <w:highlight w:val="none"/>
              </w:rPr>
              <w:t>确定的管理方案：</w:t>
            </w:r>
          </w:p>
          <w:p>
            <w:pPr>
              <w:numPr>
                <w:ilvl w:val="0"/>
                <w:numId w:val="0"/>
              </w:num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1）合理配置消防灭火器，定期点检</w:t>
            </w:r>
          </w:p>
          <w:p>
            <w:pPr>
              <w:pStyle w:val="5"/>
              <w:rPr>
                <w:rFonts w:hint="eastAsia"/>
                <w:color w:val="auto"/>
                <w:szCs w:val="21"/>
                <w:highlight w:val="none"/>
              </w:rPr>
            </w:pPr>
            <w:r>
              <w:rPr>
                <w:rFonts w:hint="eastAsia" w:ascii="宋体" w:hAnsi="宋体"/>
                <w:color w:val="auto"/>
                <w:szCs w:val="21"/>
                <w:highlight w:val="none"/>
                <w:lang w:val="en-US" w:eastAsia="zh-CN"/>
              </w:rPr>
              <w:t>2）组织员工安全知识培训，提高消防意识和技能水平</w:t>
            </w:r>
          </w:p>
          <w:p>
            <w:pPr>
              <w:rPr>
                <w:rFonts w:ascii="宋体"/>
                <w:color w:val="auto"/>
                <w:szCs w:val="21"/>
                <w:highlight w:val="none"/>
              </w:rPr>
            </w:pPr>
            <w:r>
              <w:rPr>
                <w:rFonts w:hint="eastAsia"/>
                <w:color w:val="auto"/>
                <w:szCs w:val="21"/>
                <w:highlight w:val="none"/>
              </w:rPr>
              <w:t>3</w:t>
            </w:r>
            <w:r>
              <w:rPr>
                <w:rFonts w:hint="eastAsia" w:ascii="宋体" w:hAnsi="宋体"/>
                <w:color w:val="auto"/>
                <w:szCs w:val="21"/>
                <w:highlight w:val="none"/>
                <w:lang w:val="en-US" w:eastAsia="zh-CN"/>
              </w:rPr>
              <w:t>）制定火灾应急预案，并定期进行消防演练</w:t>
            </w:r>
            <w:r>
              <w:rPr>
                <w:rFonts w:hint="eastAsia"/>
                <w:color w:val="auto"/>
                <w:szCs w:val="21"/>
                <w:highlight w:val="none"/>
              </w:rPr>
              <w:t>。</w:t>
            </w:r>
          </w:p>
          <w:p>
            <w:pPr>
              <w:pStyle w:val="5"/>
              <w:rPr>
                <w:rFonts w:hint="eastAsia"/>
                <w:szCs w:val="21"/>
              </w:rPr>
            </w:pPr>
            <w:r>
              <w:rPr>
                <w:rFonts w:hint="eastAsia" w:ascii="宋体"/>
                <w:color w:val="auto"/>
                <w:szCs w:val="21"/>
                <w:highlight w:val="none"/>
              </w:rPr>
              <w:t>4</w:t>
            </w:r>
            <w:r>
              <w:rPr>
                <w:rFonts w:hint="eastAsia" w:ascii="宋体" w:hAnsi="宋体"/>
                <w:color w:val="auto"/>
                <w:szCs w:val="21"/>
                <w:highlight w:val="none"/>
                <w:lang w:val="en-US" w:eastAsia="zh-CN"/>
              </w:rPr>
              <w:t>）定期对各种线路、机械设备进行检查保养，使之处于安全状态</w:t>
            </w:r>
            <w:r>
              <w:rPr>
                <w:rFonts w:hint="eastAsia" w:ascii="宋体"/>
                <w:color w:val="auto"/>
                <w:szCs w:val="21"/>
                <w:highlight w:val="none"/>
              </w:rPr>
              <w:t>。</w:t>
            </w:r>
          </w:p>
          <w:p>
            <w:pPr>
              <w:pStyle w:val="5"/>
              <w:rPr>
                <w:rFonts w:hint="eastAsia" w:ascii="宋体" w:hAnsi="宋体"/>
                <w:color w:val="000000"/>
                <w:szCs w:val="21"/>
                <w:lang w:eastAsia="zh-CN"/>
              </w:rPr>
            </w:pPr>
            <w:r>
              <w:rPr>
                <w:rFonts w:hint="eastAsia" w:ascii="宋体" w:hAnsi="宋体"/>
                <w:sz w:val="21"/>
                <w:szCs w:val="21"/>
                <w:lang w:val="en-US" w:eastAsia="zh-CN"/>
              </w:rPr>
              <w:t>........</w:t>
            </w:r>
          </w:p>
          <w:p>
            <w:pPr>
              <w:spacing w:line="360" w:lineRule="auto"/>
              <w:rPr>
                <w:rFonts w:hint="eastAsia" w:ascii="宋体" w:hAnsi="宋体" w:cs="宋体"/>
                <w:color w:val="000000"/>
                <w:sz w:val="21"/>
                <w:szCs w:val="21"/>
                <w:lang w:bidi="ar"/>
              </w:rPr>
            </w:pPr>
            <w:r>
              <w:rPr>
                <w:rFonts w:hint="eastAsia" w:ascii="宋体" w:hAnsi="宋体" w:eastAsia="宋体" w:cs="宋体"/>
                <w:color w:val="000000"/>
                <w:spacing w:val="-4"/>
                <w:szCs w:val="21"/>
                <w:lang w:eastAsia="zh-CN"/>
              </w:rPr>
              <w:t>基本符合要求。</w:t>
            </w:r>
          </w:p>
        </w:tc>
        <w:tc>
          <w:tcPr>
            <w:tcW w:w="993" w:type="dxa"/>
            <w:noWrap w:val="0"/>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default"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color w:val="000000"/>
                <w:kern w:val="2"/>
                <w:sz w:val="21"/>
                <w:szCs w:val="21"/>
                <w:lang w:val="en-US" w:eastAsia="zh-CN" w:bidi="ar-SA"/>
              </w:rPr>
            </w:pPr>
            <w:r>
              <w:rPr>
                <w:rFonts w:hint="eastAsia" w:ascii="宋体" w:hAnsi="宋体" w:cs="新宋体"/>
                <w:color w:val="000000"/>
                <w:sz w:val="21"/>
                <w:szCs w:val="21"/>
              </w:rPr>
              <w:t>E6.1.2</w:t>
            </w:r>
          </w:p>
        </w:tc>
        <w:tc>
          <w:tcPr>
            <w:tcW w:w="10596" w:type="dxa"/>
            <w:noWrap w:val="0"/>
            <w:vAlign w:val="top"/>
          </w:tcPr>
          <w:p>
            <w:pPr>
              <w:tabs>
                <w:tab w:val="center" w:pos="3169"/>
              </w:tabs>
              <w:spacing w:line="400" w:lineRule="exact"/>
              <w:jc w:val="left"/>
              <w:rPr>
                <w:rFonts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val="en-US" w:eastAsia="zh-CN" w:bidi="ar"/>
              </w:rPr>
              <w:t>环境因素识别与评价控制程序</w:t>
            </w:r>
            <w:r>
              <w:rPr>
                <w:rFonts w:hint="eastAsia" w:ascii="宋体" w:hAnsi="宋体" w:cs="宋体"/>
                <w:color w:val="000000"/>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eastAsia="zh-CN" w:bidi="ar"/>
              </w:rPr>
              <w:t>行政部</w:t>
            </w:r>
            <w:r>
              <w:rPr>
                <w:rFonts w:hint="eastAsia" w:ascii="宋体" w:hAnsi="宋体" w:cs="宋体"/>
                <w:color w:val="000000"/>
                <w:sz w:val="21"/>
                <w:szCs w:val="21"/>
                <w:highlight w:val="none"/>
                <w:lang w:eastAsia="zh-CN" w:bidi="ar"/>
              </w:rPr>
              <w:t>202</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年</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15</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》和《重要环境因素清单》，按照部门和</w:t>
            </w:r>
            <w:r>
              <w:rPr>
                <w:rFonts w:hint="eastAsia" w:ascii="宋体" w:hAnsi="宋体" w:cs="宋体"/>
                <w:color w:val="000000"/>
                <w:sz w:val="21"/>
                <w:szCs w:val="21"/>
                <w:lang w:val="en-US" w:eastAsia="zh-CN" w:bidi="ar"/>
              </w:rPr>
              <w:t>作业场所</w:t>
            </w:r>
            <w:r>
              <w:rPr>
                <w:rFonts w:hint="eastAsia" w:ascii="宋体" w:hAnsi="宋体" w:cs="宋体"/>
                <w:color w:val="000000"/>
                <w:sz w:val="21"/>
                <w:szCs w:val="21"/>
                <w:lang w:bidi="ar"/>
              </w:rPr>
              <w:t>进行识别并评价出公司重要环境因素有：1）</w:t>
            </w:r>
            <w:r>
              <w:rPr>
                <w:rFonts w:hint="eastAsia" w:ascii="宋体" w:hAnsi="宋体" w:cs="宋体"/>
                <w:color w:val="000000"/>
                <w:sz w:val="21"/>
                <w:szCs w:val="21"/>
                <w:lang w:val="en-US" w:eastAsia="zh-CN" w:bidi="ar"/>
              </w:rPr>
              <w:t>潜在火灾；</w:t>
            </w: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固废排放等2</w:t>
            </w:r>
            <w:r>
              <w:rPr>
                <w:rFonts w:hint="eastAsia" w:ascii="宋体" w:hAnsi="宋体" w:cs="宋体"/>
                <w:color w:val="000000"/>
                <w:sz w:val="21"/>
                <w:szCs w:val="21"/>
                <w:lang w:bidi="ar"/>
              </w:rPr>
              <w:t>项，识别清楚、准确，评价合理。</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查：公司《</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》，涉及以下内容：</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lang w:eastAsia="zh-CN" w:bidi="ar"/>
              </w:rPr>
            </w:pPr>
            <w:r>
              <w:rPr>
                <w:rFonts w:hint="eastAsia" w:ascii="宋体" w:hAnsi="宋体"/>
                <w:szCs w:val="21"/>
              </w:rPr>
              <w:t>生活污水的排放</w:t>
            </w:r>
            <w:r>
              <w:rPr>
                <w:rFonts w:hint="eastAsia" w:ascii="宋体" w:hAnsi="宋体"/>
                <w:szCs w:val="21"/>
                <w:lang w:eastAsia="zh-CN"/>
              </w:rPr>
              <w:t>，</w:t>
            </w:r>
            <w:r>
              <w:rPr>
                <w:rFonts w:hint="eastAsia" w:ascii="宋体" w:hAnsi="宋体"/>
                <w:szCs w:val="21"/>
              </w:rPr>
              <w:t>生活垃圾的排放</w:t>
            </w:r>
            <w:r>
              <w:rPr>
                <w:rFonts w:hint="eastAsia" w:ascii="宋体" w:hAnsi="宋体"/>
                <w:szCs w:val="21"/>
                <w:lang w:eastAsia="zh-CN"/>
              </w:rPr>
              <w:t>，</w:t>
            </w:r>
            <w:r>
              <w:rPr>
                <w:rFonts w:hint="eastAsia" w:ascii="宋体" w:hAnsi="宋体"/>
                <w:szCs w:val="21"/>
              </w:rPr>
              <w:t>空调氟泄漏</w:t>
            </w:r>
            <w:r>
              <w:rPr>
                <w:rFonts w:hint="eastAsia" w:ascii="宋体" w:hAnsi="宋体" w:cs="宋体"/>
                <w:color w:val="000000"/>
                <w:sz w:val="21"/>
                <w:szCs w:val="21"/>
                <w:lang w:eastAsia="zh-CN" w:bidi="ar"/>
              </w:rPr>
              <w:t>。</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szCs w:val="21"/>
              </w:rPr>
              <w:t>废复写纸的废弃</w:t>
            </w:r>
            <w:r>
              <w:rPr>
                <w:rFonts w:hint="eastAsia" w:ascii="宋体" w:hAnsi="宋体"/>
                <w:szCs w:val="21"/>
                <w:lang w:eastAsia="zh-CN"/>
              </w:rPr>
              <w:t>，</w:t>
            </w:r>
            <w:r>
              <w:rPr>
                <w:rFonts w:hint="eastAsia" w:ascii="宋体" w:hAnsi="宋体"/>
                <w:szCs w:val="21"/>
              </w:rPr>
              <w:t>复印机墨盒废弃</w:t>
            </w:r>
            <w:r>
              <w:rPr>
                <w:rFonts w:hint="eastAsia" w:ascii="宋体" w:hAnsi="宋体"/>
                <w:szCs w:val="21"/>
                <w:lang w:eastAsia="zh-CN"/>
              </w:rPr>
              <w:t>，</w:t>
            </w:r>
            <w:r>
              <w:rPr>
                <w:rFonts w:hint="eastAsia" w:ascii="宋体" w:hAnsi="宋体"/>
                <w:szCs w:val="21"/>
              </w:rPr>
              <w:t>复印机光辐射</w:t>
            </w:r>
            <w:r>
              <w:rPr>
                <w:rFonts w:hint="eastAsia" w:ascii="宋体" w:hAnsi="宋体" w:cs="宋体"/>
                <w:color w:val="000000"/>
                <w:sz w:val="21"/>
                <w:szCs w:val="21"/>
                <w:lang w:bidi="ar"/>
              </w:rPr>
              <w:t>等办公用品固废排放等；</w:t>
            </w:r>
          </w:p>
          <w:p>
            <w:pPr>
              <w:numPr>
                <w:ilvl w:val="0"/>
                <w:numId w:val="3"/>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办公水、电的消耗；</w:t>
            </w:r>
          </w:p>
          <w:p>
            <w:pPr>
              <w:numPr>
                <w:ilvl w:val="0"/>
                <w:numId w:val="3"/>
              </w:numPr>
              <w:tabs>
                <w:tab w:val="center" w:pos="3169"/>
              </w:tabs>
              <w:spacing w:line="400" w:lineRule="exact"/>
              <w:ind w:left="0" w:leftChars="0" w:firstLine="420" w:firstLineChars="200"/>
              <w:jc w:val="left"/>
              <w:rPr>
                <w:rFonts w:hint="default"/>
                <w:lang w:val="en-US" w:eastAsia="zh-CN"/>
              </w:rPr>
            </w:pPr>
            <w:r>
              <w:rPr>
                <w:rFonts w:hint="eastAsia" w:ascii="宋体" w:hAnsi="宋体"/>
                <w:szCs w:val="21"/>
              </w:rPr>
              <w:t>废弃消防器材</w:t>
            </w:r>
            <w:r>
              <w:rPr>
                <w:rFonts w:hint="eastAsia" w:ascii="宋体" w:hAnsi="宋体" w:cs="宋体"/>
                <w:color w:val="000000"/>
                <w:sz w:val="21"/>
                <w:szCs w:val="21"/>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w:t>
            </w:r>
          </w:p>
          <w:p>
            <w:pPr>
              <w:tabs>
                <w:tab w:val="center" w:pos="3169"/>
              </w:tabs>
              <w:spacing w:line="400" w:lineRule="exact"/>
              <w:jc w:val="lef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共计识别</w:t>
            </w:r>
            <w:r>
              <w:rPr>
                <w:rFonts w:hint="eastAsia" w:ascii="宋体" w:hAnsi="宋体" w:cs="宋体"/>
                <w:color w:val="000000"/>
                <w:sz w:val="21"/>
                <w:szCs w:val="21"/>
                <w:lang w:val="en-US" w:eastAsia="zh-CN" w:bidi="ar"/>
              </w:rPr>
              <w:t>15</w:t>
            </w:r>
            <w:r>
              <w:rPr>
                <w:rFonts w:hint="eastAsia" w:ascii="宋体" w:hAnsi="宋体" w:cs="宋体"/>
                <w:color w:val="000000"/>
                <w:sz w:val="21"/>
                <w:szCs w:val="21"/>
                <w:lang w:bidi="ar"/>
              </w:rPr>
              <w:t>项。识别基本清楚、全面。</w:t>
            </w:r>
          </w:p>
        </w:tc>
        <w:tc>
          <w:tcPr>
            <w:tcW w:w="993" w:type="dxa"/>
            <w:noWrap w:val="0"/>
            <w:vAlign w:val="top"/>
          </w:tcPr>
          <w:p>
            <w:pPr>
              <w:rPr>
                <w:rFonts w:hint="eastAsia"/>
              </w:rPr>
            </w:pPr>
            <w:r>
              <w:rPr>
                <w:rFonts w:hint="eastAsia"/>
              </w:rPr>
              <w:t>符合</w:t>
            </w:r>
          </w:p>
          <w:p>
            <w:pPr>
              <w:pStyle w:val="1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noWrap w:val="0"/>
            <w:vAlign w:val="top"/>
          </w:tcPr>
          <w:p>
            <w:pPr>
              <w:rPr>
                <w:rFonts w:hint="eastAsia" w:ascii="宋体" w:hAnsi="宋体" w:eastAsia="宋体" w:cs="新宋体"/>
                <w:color w:val="000000"/>
                <w:kern w:val="2"/>
                <w:sz w:val="21"/>
                <w:szCs w:val="21"/>
                <w:lang w:val="en-US" w:eastAsia="zh-CN" w:bidi="ar-SA"/>
              </w:rPr>
            </w:pPr>
            <w:r>
              <w:rPr>
                <w:rFonts w:hint="eastAsia" w:ascii="宋体" w:hAnsi="宋体" w:cs="新宋体"/>
                <w:color w:val="000000"/>
                <w:sz w:val="21"/>
                <w:szCs w:val="21"/>
                <w:highlight w:val="none"/>
              </w:rPr>
              <w:t>S</w:t>
            </w:r>
            <w:r>
              <w:rPr>
                <w:rFonts w:hint="eastAsia" w:ascii="宋体" w:hAnsi="宋体" w:cs="新宋体"/>
                <w:color w:val="000000"/>
                <w:sz w:val="21"/>
                <w:szCs w:val="21"/>
                <w:highlight w:val="none"/>
                <w:lang w:val="en-US" w:eastAsia="zh-CN"/>
              </w:rPr>
              <w:t>6.1.2</w:t>
            </w:r>
            <w:r>
              <w:rPr>
                <w:rFonts w:hint="eastAsia" w:ascii="宋体" w:hAnsi="宋体" w:cs="新宋体"/>
                <w:color w:val="000000"/>
                <w:sz w:val="21"/>
                <w:szCs w:val="21"/>
                <w:highlight w:val="none"/>
              </w:rPr>
              <w:t xml:space="preserve"> </w:t>
            </w:r>
          </w:p>
        </w:tc>
        <w:tc>
          <w:tcPr>
            <w:tcW w:w="10596" w:type="dxa"/>
            <w:noWrap w:val="0"/>
            <w:vAlign w:val="top"/>
          </w:tcPr>
          <w:p>
            <w:pPr>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危险源辨识、风险评价和风险控制程序</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上述文件对识别和评价方法、程序、职责、记录作了规定。</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查见：《危险</w:t>
            </w:r>
            <w:r>
              <w:rPr>
                <w:rFonts w:hint="eastAsia" w:ascii="宋体" w:hAnsi="宋体" w:cs="宋体"/>
                <w:color w:val="000000"/>
                <w:sz w:val="21"/>
                <w:szCs w:val="21"/>
                <w:highlight w:val="none"/>
                <w:lang w:val="en-US" w:eastAsia="zh-CN" w:bidi="ar"/>
              </w:rPr>
              <w:t>辨识和</w:t>
            </w:r>
            <w:r>
              <w:rPr>
                <w:rFonts w:hint="eastAsia" w:ascii="宋体" w:hAnsi="宋体" w:cs="宋体"/>
                <w:color w:val="000000"/>
                <w:sz w:val="21"/>
                <w:szCs w:val="21"/>
                <w:highlight w:val="none"/>
                <w:lang w:bidi="ar"/>
              </w:rPr>
              <w:t>评价表》，危险源过</w:t>
            </w:r>
            <w:r>
              <w:rPr>
                <w:rFonts w:hint="eastAsia" w:ascii="宋体" w:hAnsi="宋体" w:cs="宋体"/>
                <w:color w:val="000000"/>
                <w:sz w:val="21"/>
                <w:szCs w:val="21"/>
                <w:highlight w:val="none"/>
                <w:lang w:val="en-US" w:eastAsia="zh-CN" w:bidi="ar"/>
              </w:rPr>
              <w:t>程</w:t>
            </w:r>
            <w:r>
              <w:rPr>
                <w:rFonts w:hint="eastAsia" w:ascii="宋体" w:hAnsi="宋体" w:cs="宋体"/>
                <w:color w:val="000000"/>
                <w:sz w:val="21"/>
                <w:szCs w:val="21"/>
                <w:highlight w:val="none"/>
                <w:lang w:bidi="ar"/>
              </w:rPr>
              <w:t>打分和小组评议共评价出公司不可接受风险：</w:t>
            </w:r>
            <w:r>
              <w:rPr>
                <w:rFonts w:hint="eastAsia" w:ascii="宋体" w:hAnsi="宋体" w:cs="宋体"/>
                <w:color w:val="000000"/>
                <w:sz w:val="21"/>
                <w:szCs w:val="21"/>
                <w:highlight w:val="none"/>
                <w:lang w:val="en-US" w:eastAsia="zh-CN" w:bidi="ar"/>
              </w:rPr>
              <w:t>2</w:t>
            </w:r>
            <w:r>
              <w:rPr>
                <w:rFonts w:hint="eastAsia" w:ascii="宋体" w:hAnsi="宋体" w:cs="宋体"/>
                <w:color w:val="000000"/>
                <w:sz w:val="21"/>
                <w:szCs w:val="21"/>
                <w:highlight w:val="none"/>
                <w:lang w:bidi="ar"/>
              </w:rPr>
              <w:t>项，</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分别是：</w:t>
            </w:r>
            <w:r>
              <w:rPr>
                <w:rFonts w:hint="eastAsia"/>
                <w:color w:val="000000"/>
                <w:szCs w:val="21"/>
                <w:highlight w:val="none"/>
                <w:lang w:val="en-US" w:eastAsia="zh-CN"/>
              </w:rPr>
              <w:t>1）潜在火灾；2）触电；</w:t>
            </w:r>
            <w:r>
              <w:rPr>
                <w:rFonts w:hint="eastAsia" w:ascii="宋体" w:hAnsi="宋体" w:cs="宋体"/>
                <w:color w:val="000000"/>
                <w:sz w:val="21"/>
                <w:szCs w:val="21"/>
                <w:highlight w:val="none"/>
                <w:lang w:bidi="ar"/>
              </w:rPr>
              <w:t>辨识清楚、准确，评价充分合理。</w:t>
            </w:r>
          </w:p>
          <w:p>
            <w:pPr>
              <w:spacing w:line="400" w:lineRule="exact"/>
              <w:jc w:val="left"/>
              <w:rPr>
                <w:rFonts w:hint="eastAsia" w:ascii="宋体" w:hAnsi="宋体" w:cs="宋体"/>
                <w:color w:val="000000"/>
                <w:szCs w:val="21"/>
                <w:highlight w:val="none"/>
              </w:rPr>
            </w:pPr>
            <w:r>
              <w:rPr>
                <w:rFonts w:hint="eastAsia" w:ascii="宋体" w:hAnsi="宋体" w:cs="宋体"/>
                <w:color w:val="000000"/>
                <w:sz w:val="21"/>
                <w:szCs w:val="21"/>
                <w:highlight w:val="none"/>
                <w:lang w:bidi="ar"/>
              </w:rPr>
              <w:t>抽查见</w:t>
            </w:r>
            <w:r>
              <w:rPr>
                <w:rFonts w:hint="eastAsia" w:ascii="宋体" w:hAnsi="宋体" w:cs="宋体"/>
                <w:color w:val="000000"/>
                <w:szCs w:val="21"/>
                <w:highlight w:val="none"/>
              </w:rPr>
              <w:t>确定的</w:t>
            </w:r>
            <w:r>
              <w:rPr>
                <w:rFonts w:hint="eastAsia"/>
                <w:color w:val="000000"/>
                <w:szCs w:val="21"/>
                <w:highlight w:val="none"/>
                <w:lang w:val="en-US" w:eastAsia="zh-CN"/>
              </w:rPr>
              <w:t>潜在火灾，触电伤害，</w:t>
            </w:r>
            <w:r>
              <w:rPr>
                <w:rFonts w:hint="eastAsia" w:ascii="宋体" w:hAnsi="宋体" w:cs="宋体"/>
                <w:color w:val="000000"/>
                <w:szCs w:val="21"/>
                <w:highlight w:val="none"/>
                <w:lang w:val="en-US" w:eastAsia="zh-CN"/>
              </w:rPr>
              <w:t>控</w:t>
            </w:r>
            <w:r>
              <w:rPr>
                <w:rFonts w:hint="eastAsia" w:ascii="宋体" w:hAnsi="宋体" w:cs="宋体"/>
                <w:color w:val="000000"/>
                <w:szCs w:val="21"/>
                <w:highlight w:val="none"/>
              </w:rPr>
              <w:t>制措施：</w:t>
            </w:r>
          </w:p>
          <w:p>
            <w:pPr>
              <w:spacing w:line="400" w:lineRule="exact"/>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1、杜绝火灾事故的方法措施：</w:t>
            </w:r>
          </w:p>
          <w:p>
            <w:pPr>
              <w:pStyle w:val="5"/>
              <w:rPr>
                <w:rFonts w:hint="eastAsia" w:ascii="宋体" w:hAnsi="宋体" w:cs="宋体"/>
                <w:color w:val="000000"/>
                <w:szCs w:val="21"/>
              </w:rPr>
            </w:pPr>
            <w:r>
              <w:rPr>
                <w:rFonts w:hint="eastAsia" w:ascii="宋体" w:hAnsi="宋体" w:cs="宋体"/>
                <w:color w:val="000000"/>
                <w:szCs w:val="21"/>
              </w:rPr>
              <w:t>1）严格按操作规程操作，每月检查电器设施：</w:t>
            </w:r>
          </w:p>
          <w:p>
            <w:pPr>
              <w:pStyle w:val="5"/>
              <w:rPr>
                <w:rFonts w:hint="eastAsia" w:ascii="宋体" w:hAnsi="宋体" w:cs="宋体"/>
                <w:color w:val="000000"/>
                <w:szCs w:val="21"/>
              </w:rPr>
            </w:pPr>
            <w:r>
              <w:rPr>
                <w:rFonts w:hint="eastAsia" w:ascii="宋体" w:hAnsi="宋体" w:cs="宋体"/>
                <w:color w:val="000000"/>
                <w:szCs w:val="21"/>
              </w:rPr>
              <w:t>2）进行安全教育培训，严禁私拉乱接电线；</w:t>
            </w:r>
          </w:p>
          <w:p>
            <w:pPr>
              <w:pStyle w:val="5"/>
              <w:rPr>
                <w:rFonts w:hint="eastAsia" w:ascii="宋体" w:hAnsi="宋体" w:cs="宋体"/>
                <w:color w:val="000000"/>
                <w:szCs w:val="21"/>
              </w:rPr>
            </w:pPr>
            <w:r>
              <w:rPr>
                <w:rFonts w:hint="eastAsia" w:ascii="宋体" w:hAnsi="宋体" w:cs="宋体"/>
                <w:color w:val="000000"/>
                <w:szCs w:val="21"/>
              </w:rPr>
              <w:t>3）操作时佩戴防护用品。</w:t>
            </w:r>
          </w:p>
          <w:p>
            <w:pPr>
              <w:pStyle w:val="5"/>
              <w:rPr>
                <w:rFonts w:hint="eastAsia" w:ascii="宋体" w:hAnsi="宋体" w:cs="宋体"/>
                <w:color w:val="000000"/>
                <w:szCs w:val="21"/>
                <w:lang w:val="en-US" w:eastAsia="zh-CN"/>
              </w:rPr>
            </w:pPr>
            <w:r>
              <w:rPr>
                <w:rFonts w:hint="eastAsia" w:ascii="宋体" w:hAnsi="宋体" w:cs="宋体"/>
                <w:color w:val="000000"/>
                <w:szCs w:val="21"/>
                <w:lang w:val="en-US" w:eastAsia="zh-CN"/>
              </w:rPr>
              <w:t>2、防止触电伤害的方法措施：</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1）工作场所及办公场所进行火灾隐患检查。</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2）定期检查灭火设施</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3）易燃品分类存放，专人看管</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4）制定应急预案，对人员进行预案培训和演练</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行政部</w:t>
            </w:r>
            <w:r>
              <w:rPr>
                <w:rFonts w:hint="eastAsia" w:ascii="宋体" w:hAnsi="宋体" w:cs="宋体"/>
                <w:color w:val="000000"/>
                <w:sz w:val="21"/>
                <w:szCs w:val="21"/>
                <w:highlight w:val="none"/>
                <w:lang w:bidi="ar"/>
              </w:rPr>
              <w:t>及办公区域《</w:t>
            </w:r>
            <w:r>
              <w:rPr>
                <w:rFonts w:hint="eastAsia" w:ascii="宋体" w:hAnsi="宋体" w:cs="宋体"/>
                <w:color w:val="000000"/>
                <w:sz w:val="21"/>
                <w:szCs w:val="21"/>
                <w:highlight w:val="none"/>
                <w:lang w:eastAsia="zh-CN" w:bidi="ar"/>
              </w:rPr>
              <w:t>危险源（危害）辨识、评价登记表</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202</w:t>
            </w:r>
            <w:r>
              <w:rPr>
                <w:rFonts w:hint="eastAsia" w:ascii="宋体" w:hAnsi="宋体" w:cs="宋体"/>
                <w:color w:val="000000"/>
                <w:sz w:val="21"/>
                <w:szCs w:val="21"/>
                <w:highlight w:val="none"/>
                <w:lang w:val="en-US" w:eastAsia="zh-CN" w:bidi="ar"/>
              </w:rPr>
              <w:t>2</w:t>
            </w:r>
            <w:r>
              <w:rPr>
                <w:rFonts w:hint="eastAsia" w:ascii="宋体" w:hAnsi="宋体" w:cs="宋体"/>
                <w:color w:val="000000"/>
                <w:sz w:val="21"/>
                <w:szCs w:val="21"/>
                <w:highlight w:val="none"/>
                <w:lang w:eastAsia="zh-CN" w:bidi="ar"/>
              </w:rPr>
              <w:t>年</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15</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发布</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eastAsia="zh-CN" w:bidi="ar"/>
              </w:rPr>
              <w:t>行政部、</w:t>
            </w:r>
            <w:r>
              <w:rPr>
                <w:rFonts w:hint="eastAsia" w:ascii="宋体" w:hAnsi="宋体" w:eastAsia="宋体" w:cs="宋体"/>
                <w:color w:val="000000"/>
                <w:sz w:val="21"/>
                <w:szCs w:val="21"/>
                <w:highlight w:val="none"/>
                <w:lang w:val="en-US" w:eastAsia="zh-CN" w:bidi="ar"/>
              </w:rPr>
              <w:t>财务部</w:t>
            </w:r>
            <w:r>
              <w:rPr>
                <w:rFonts w:hint="eastAsia" w:ascii="宋体" w:hAnsi="宋体" w:eastAsia="宋体" w:cs="宋体"/>
                <w:color w:val="000000"/>
                <w:sz w:val="21"/>
                <w:szCs w:val="21"/>
                <w:highlight w:val="none"/>
                <w:lang w:bidi="ar"/>
              </w:rPr>
              <w:t>办公区域共识别出包括:</w:t>
            </w:r>
          </w:p>
          <w:p>
            <w:pPr>
              <w:spacing w:line="400" w:lineRule="exact"/>
              <w:jc w:val="left"/>
              <w:rPr>
                <w:rFonts w:hint="eastAsia" w:ascii="宋体" w:hAnsi="宋体" w:eastAsia="宋体" w:cs="宋体"/>
                <w:color w:val="000000"/>
                <w:sz w:val="21"/>
                <w:szCs w:val="21"/>
                <w:highlight w:val="none"/>
                <w:lang w:eastAsia="zh-CN" w:bidi="ar"/>
              </w:rPr>
            </w:pPr>
            <w:r>
              <w:rPr>
                <w:rFonts w:hint="eastAsia" w:ascii="宋体" w:hAnsi="宋体" w:eastAsia="宋体" w:cs="宋体"/>
                <w:color w:val="000000"/>
                <w:sz w:val="21"/>
                <w:szCs w:val="21"/>
                <w:highlight w:val="none"/>
                <w:lang w:bidi="ar"/>
              </w:rPr>
              <w:t>电磁辐射</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电器漏电、接地（零）不良</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易燃品潜在的火灾</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地面较滑</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办公设备发生故障，</w:t>
            </w:r>
            <w:r>
              <w:rPr>
                <w:rFonts w:hint="eastAsia" w:ascii="宋体" w:hAnsi="宋体" w:eastAsia="宋体" w:cs="宋体"/>
                <w:color w:val="000000"/>
                <w:sz w:val="21"/>
                <w:szCs w:val="21"/>
                <w:highlight w:val="none"/>
                <w:lang w:val="en-US" w:eastAsia="zh-CN" w:bidi="ar"/>
              </w:rPr>
              <w:t>漏电</w:t>
            </w:r>
            <w:r>
              <w:rPr>
                <w:rFonts w:hint="eastAsia" w:ascii="宋体" w:hAnsi="宋体" w:eastAsia="宋体" w:cs="宋体"/>
                <w:color w:val="000000"/>
                <w:sz w:val="21"/>
                <w:szCs w:val="21"/>
                <w:highlight w:val="none"/>
                <w:lang w:bidi="ar"/>
              </w:rPr>
              <w:t>导致的触电；线路老化漏电、人员吸烟引发火灾；</w:t>
            </w:r>
            <w:r>
              <w:rPr>
                <w:rFonts w:hint="eastAsia" w:ascii="宋体" w:hAnsi="宋体" w:eastAsia="宋体" w:cs="宋体"/>
                <w:color w:val="000000"/>
                <w:sz w:val="21"/>
                <w:szCs w:val="21"/>
                <w:highlight w:val="none"/>
                <w:lang w:val="en-US" w:eastAsia="zh-CN" w:bidi="ar"/>
              </w:rPr>
              <w:t>上下班</w:t>
            </w:r>
            <w:r>
              <w:rPr>
                <w:rFonts w:hint="eastAsia" w:ascii="宋体" w:hAnsi="宋体" w:eastAsia="宋体" w:cs="宋体"/>
                <w:color w:val="000000"/>
                <w:sz w:val="21"/>
                <w:szCs w:val="21"/>
                <w:highlight w:val="none"/>
                <w:lang w:bidi="ar"/>
              </w:rPr>
              <w:t>发生交通事故伤人等</w:t>
            </w:r>
            <w:r>
              <w:rPr>
                <w:rFonts w:hint="eastAsia" w:ascii="宋体" w:hAnsi="宋体" w:eastAsia="宋体" w:cs="宋体"/>
                <w:color w:val="000000"/>
                <w:sz w:val="21"/>
                <w:szCs w:val="21"/>
                <w:highlight w:val="none"/>
                <w:lang w:val="en-US" w:eastAsia="zh-CN" w:bidi="ar"/>
              </w:rPr>
              <w:t>15</w:t>
            </w:r>
            <w:r>
              <w:rPr>
                <w:rFonts w:hint="eastAsia" w:ascii="宋体" w:hAnsi="宋体" w:eastAsia="宋体" w:cs="宋体"/>
                <w:color w:val="000000"/>
                <w:sz w:val="21"/>
                <w:szCs w:val="21"/>
                <w:highlight w:val="none"/>
                <w:lang w:bidi="ar"/>
              </w:rPr>
              <w:t>项危险源</w:t>
            </w:r>
            <w:r>
              <w:rPr>
                <w:rFonts w:hint="eastAsia" w:ascii="宋体" w:hAnsi="宋体" w:eastAsia="宋体" w:cs="宋体"/>
                <w:color w:val="000000"/>
                <w:sz w:val="21"/>
                <w:szCs w:val="21"/>
                <w:highlight w:val="none"/>
                <w:lang w:eastAsia="zh-CN" w:bidi="ar"/>
              </w:rPr>
              <w:t>。</w:t>
            </w:r>
          </w:p>
          <w:p>
            <w:pPr>
              <w:spacing w:line="400" w:lineRule="exact"/>
              <w:jc w:val="left"/>
              <w:rPr>
                <w:rFonts w:hint="eastAsia" w:ascii="宋体" w:hAnsi="宋体" w:cs="宋体"/>
                <w:color w:val="000000"/>
                <w:sz w:val="21"/>
                <w:szCs w:val="21"/>
                <w:lang w:bidi="ar"/>
              </w:rPr>
            </w:pPr>
            <w:r>
              <w:rPr>
                <w:rFonts w:hint="eastAsia" w:ascii="宋体" w:hAnsi="宋体" w:eastAsia="宋体" w:cs="宋体"/>
                <w:color w:val="000000"/>
                <w:sz w:val="21"/>
                <w:szCs w:val="21"/>
                <w:highlight w:val="none"/>
                <w:lang w:bidi="ar"/>
              </w:rPr>
              <w:t>危险源辨识基本充分、风险等级评价基本合理。</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rPr>
              <w:t>E</w:t>
            </w:r>
            <w:r>
              <w:rPr>
                <w:rFonts w:hint="eastAsia" w:ascii="宋体" w:hAnsi="宋体" w:cs="新宋体"/>
                <w:color w:val="000000"/>
                <w:sz w:val="21"/>
                <w:szCs w:val="21"/>
                <w:lang w:val="en-US" w:eastAsia="zh-CN"/>
              </w:rPr>
              <w:t>O</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596"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---有《</w:t>
            </w:r>
            <w:r>
              <w:rPr>
                <w:rFonts w:hint="eastAsia" w:ascii="宋体" w:hAnsi="宋体" w:cs="宋体"/>
                <w:color w:val="000000"/>
                <w:sz w:val="21"/>
                <w:szCs w:val="21"/>
                <w:lang w:val="en-US" w:eastAsia="zh-CN" w:bidi="ar"/>
              </w:rPr>
              <w:t>合规性评价控制程序</w:t>
            </w:r>
            <w:r>
              <w:rPr>
                <w:rFonts w:hint="eastAsia" w:ascii="宋体" w:hAnsi="宋体" w:cs="宋体"/>
                <w:color w:val="000000"/>
                <w:sz w:val="21"/>
                <w:szCs w:val="21"/>
                <w:lang w:bidi="ar"/>
              </w:rPr>
              <w:t>》，查有《</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》，对本公司环境管理体系适用的法律法规和当地政府、行业要求进行了识别，包括环境质量标准、排放标准等。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w:t>
            </w:r>
            <w:r>
              <w:rPr>
                <w:rFonts w:hint="eastAsia" w:ascii="宋体" w:hAnsi="宋体" w:cs="宋体"/>
                <w:color w:val="000000"/>
                <w:sz w:val="21"/>
                <w:szCs w:val="21"/>
                <w:lang w:eastAsia="zh-CN" w:bidi="ar"/>
              </w:rPr>
              <w:t>202</w:t>
            </w:r>
            <w:r>
              <w:rPr>
                <w:rFonts w:hint="eastAsia" w:ascii="宋体" w:hAnsi="宋体" w:cs="宋体"/>
                <w:color w:val="000000"/>
                <w:sz w:val="21"/>
                <w:szCs w:val="21"/>
                <w:lang w:val="en-US" w:eastAsia="zh-CN" w:bidi="ar"/>
              </w:rPr>
              <w:t>2</w:t>
            </w:r>
            <w:r>
              <w:rPr>
                <w:rFonts w:hint="eastAsia" w:ascii="宋体" w:hAnsi="宋体" w:cs="宋体"/>
                <w:color w:val="000000"/>
                <w:sz w:val="21"/>
                <w:szCs w:val="21"/>
                <w:lang w:eastAsia="zh-CN" w:bidi="ar"/>
              </w:rPr>
              <w:t>年</w:t>
            </w:r>
            <w:r>
              <w:rPr>
                <w:rFonts w:hint="eastAsia" w:ascii="宋体" w:hAnsi="宋体" w:cs="宋体"/>
                <w:color w:val="000000"/>
                <w:sz w:val="21"/>
                <w:szCs w:val="21"/>
                <w:lang w:val="en-US" w:eastAsia="zh-CN" w:bidi="ar"/>
              </w:rPr>
              <w:t>3</w:t>
            </w:r>
            <w:r>
              <w:rPr>
                <w:rFonts w:hint="eastAsia" w:ascii="宋体" w:hAnsi="宋体" w:cs="宋体"/>
                <w:color w:val="000000"/>
                <w:sz w:val="21"/>
                <w:szCs w:val="21"/>
                <w:lang w:eastAsia="zh-CN" w:bidi="ar"/>
              </w:rPr>
              <w:t>月</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bidi="ar"/>
              </w:rPr>
              <w:t>1</w:t>
            </w:r>
            <w:r>
              <w:rPr>
                <w:rFonts w:hint="eastAsia" w:ascii="宋体" w:hAnsi="宋体" w:cs="宋体"/>
                <w:color w:val="000000"/>
                <w:sz w:val="21"/>
                <w:szCs w:val="21"/>
                <w:highlight w:val="none"/>
                <w:lang w:bidi="ar"/>
              </w:rPr>
              <w:t>）国家相关法律法规等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2）</w:t>
            </w:r>
            <w:r>
              <w:rPr>
                <w:rFonts w:hint="eastAsia" w:ascii="宋体" w:hAnsi="宋体" w:cs="宋体"/>
                <w:color w:val="000000"/>
                <w:sz w:val="21"/>
                <w:szCs w:val="21"/>
                <w:highlight w:val="none"/>
                <w:lang w:val="en-US" w:eastAsia="zh-CN" w:bidi="ar"/>
              </w:rPr>
              <w:t>成都市</w:t>
            </w:r>
            <w:r>
              <w:rPr>
                <w:rFonts w:hint="eastAsia" w:ascii="宋体" w:hAnsi="宋体" w:cs="宋体"/>
                <w:color w:val="000000"/>
                <w:sz w:val="21"/>
                <w:szCs w:val="21"/>
                <w:highlight w:val="none"/>
                <w:lang w:bidi="ar"/>
              </w:rPr>
              <w:t>等地方法规；</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3）与环境管理相关的执行标准</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抽 ：中华人民共和国环境保护法</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 xml:space="preserve">     </w:t>
            </w:r>
            <w:r>
              <w:rPr>
                <w:rFonts w:hint="eastAsia" w:ascii="宋体" w:hAnsi="宋体"/>
                <w:bCs/>
                <w:szCs w:val="21"/>
              </w:rPr>
              <w:t>中华人民共和国环境影响评价法</w:t>
            </w:r>
          </w:p>
          <w:p>
            <w:pPr>
              <w:spacing w:line="400" w:lineRule="exact"/>
              <w:rPr>
                <w:rFonts w:hint="eastAsia" w:ascii="宋体" w:hAnsi="宋体" w:cs="宋体"/>
                <w:color w:val="000000"/>
                <w:sz w:val="21"/>
                <w:szCs w:val="21"/>
              </w:rPr>
            </w:pPr>
            <w:r>
              <w:rPr>
                <w:rFonts w:hint="eastAsia" w:ascii="宋体" w:hAnsi="宋体" w:cs="宋体"/>
                <w:color w:val="000000"/>
                <w:sz w:val="21"/>
                <w:szCs w:val="21"/>
                <w:highlight w:val="none"/>
                <w:lang w:bidi="ar"/>
              </w:rPr>
              <w:t xml:space="preserve">     </w:t>
            </w:r>
            <w:r>
              <w:rPr>
                <w:rFonts w:hint="eastAsia" w:ascii="宋体" w:hAnsi="宋体" w:cs="宋体"/>
                <w:color w:val="000000"/>
                <w:sz w:val="21"/>
                <w:szCs w:val="21"/>
                <w:highlight w:val="none"/>
                <w:lang w:val="en-US" w:eastAsia="zh-CN" w:bidi="ar"/>
              </w:rPr>
              <w:t>污水综合排放标准</w:t>
            </w:r>
            <w:r>
              <w:rPr>
                <w:rFonts w:hint="eastAsia" w:ascii="宋体" w:hAnsi="宋体" w:cs="宋体"/>
                <w:color w:val="000000"/>
                <w:sz w:val="21"/>
                <w:szCs w:val="21"/>
                <w:lang w:bidi="ar"/>
              </w:rPr>
              <w:t>等</w:t>
            </w:r>
            <w:r>
              <w:rPr>
                <w:rFonts w:hint="eastAsia" w:ascii="宋体" w:hAnsi="宋体" w:cs="宋体"/>
                <w:color w:val="000000"/>
                <w:sz w:val="21"/>
                <w:szCs w:val="21"/>
                <w:lang w:val="en-US" w:eastAsia="zh-CN" w:bidi="ar"/>
              </w:rPr>
              <w:t>88</w:t>
            </w:r>
            <w:r>
              <w:rPr>
                <w:rFonts w:hint="eastAsia" w:ascii="宋体" w:hAnsi="宋体" w:cs="宋体"/>
                <w:color w:val="000000"/>
                <w:sz w:val="21"/>
                <w:szCs w:val="21"/>
                <w:lang w:bidi="ar"/>
              </w:rPr>
              <w:t>份。</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法规清单上传内部网络，以培训和宣传结合向员工传达要求，记录充分。基本符合要求。</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资源</w:t>
            </w:r>
          </w:p>
        </w:tc>
        <w:tc>
          <w:tcPr>
            <w:tcW w:w="960" w:type="dxa"/>
            <w:noWrap w:val="0"/>
            <w:vAlign w:val="top"/>
          </w:tcPr>
          <w:p>
            <w:pPr>
              <w:rPr>
                <w:rFonts w:hint="eastAsia" w:ascii="宋体" w:hAnsi="宋体"/>
                <w:sz w:val="21"/>
                <w:szCs w:val="21"/>
              </w:rPr>
            </w:pPr>
            <w:r>
              <w:rPr>
                <w:rFonts w:hint="eastAsia" w:ascii="宋体" w:hAnsi="宋体"/>
                <w:sz w:val="21"/>
                <w:szCs w:val="21"/>
              </w:rPr>
              <w:t>E</w:t>
            </w:r>
            <w:r>
              <w:rPr>
                <w:rFonts w:hint="eastAsia" w:ascii="宋体" w:hAnsi="宋体"/>
                <w:sz w:val="21"/>
                <w:szCs w:val="21"/>
                <w:lang w:val="en-US" w:eastAsia="zh-CN"/>
              </w:rPr>
              <w:t>O</w:t>
            </w:r>
            <w:r>
              <w:rPr>
                <w:rFonts w:hint="eastAsia" w:ascii="宋体" w:hAnsi="宋体"/>
                <w:sz w:val="21"/>
                <w:szCs w:val="21"/>
              </w:rPr>
              <w:t xml:space="preserve">7.1 </w:t>
            </w:r>
          </w:p>
          <w:p>
            <w:pPr>
              <w:rPr>
                <w:rFonts w:hint="eastAsia" w:ascii="宋体" w:hAnsi="宋体" w:eastAsia="宋体" w:cs="新宋体"/>
                <w:kern w:val="2"/>
                <w:sz w:val="21"/>
                <w:szCs w:val="21"/>
                <w:lang w:val="en-US" w:eastAsia="zh-CN" w:bidi="ar-SA"/>
              </w:rPr>
            </w:pPr>
          </w:p>
        </w:tc>
        <w:tc>
          <w:tcPr>
            <w:tcW w:w="10596" w:type="dxa"/>
            <w:noWrap w:val="0"/>
            <w:vAlign w:val="top"/>
          </w:tcPr>
          <w:p>
            <w:pPr>
              <w:rPr>
                <w:rFonts w:ascii="宋体" w:hAnsi="宋体"/>
                <w:sz w:val="21"/>
                <w:szCs w:val="21"/>
              </w:rPr>
            </w:pPr>
            <w:r>
              <w:rPr>
                <w:rFonts w:hint="eastAsia" w:ascii="宋体" w:hAnsi="宋体"/>
                <w:sz w:val="21"/>
                <w:szCs w:val="21"/>
              </w:rPr>
              <w:t>询问负责人，企业为了实施环境管理体系，并持续改进其有效性、增强顾客满意度和体系正常运行提供了充足的资金及必要的资源，为提高员工</w:t>
            </w:r>
            <w:r>
              <w:rPr>
                <w:rFonts w:hint="eastAsia" w:ascii="宋体" w:hAnsi="宋体"/>
                <w:sz w:val="21"/>
                <w:szCs w:val="21"/>
                <w:lang w:val="en-US" w:eastAsia="zh-CN"/>
              </w:rPr>
              <w:t>环境</w:t>
            </w:r>
            <w:r>
              <w:rPr>
                <w:rFonts w:hint="eastAsia" w:ascii="宋体" w:hAnsi="宋体"/>
                <w:sz w:val="21"/>
                <w:szCs w:val="21"/>
              </w:rPr>
              <w:t>意识组织了的培训，目前的资源基本满足策划需要。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总经理对资源的配备比较重视，人力资源、设备和工作环境等可满足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所涉及场所的相关环境管理活动的需要。</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360" w:lineRule="auto"/>
              <w:rPr>
                <w:rFonts w:hint="eastAsia" w:ascii="宋体" w:hAnsi="宋体" w:cs="新宋体"/>
                <w:sz w:val="21"/>
                <w:szCs w:val="21"/>
              </w:rPr>
            </w:pPr>
            <w:r>
              <w:rPr>
                <w:rFonts w:hint="eastAsia" w:ascii="宋体" w:hAnsi="宋体" w:cs="宋体"/>
                <w:szCs w:val="21"/>
              </w:rPr>
              <w:t>人员</w:t>
            </w:r>
          </w:p>
        </w:tc>
        <w:tc>
          <w:tcPr>
            <w:tcW w:w="960" w:type="dxa"/>
            <w:noWrap w:val="0"/>
            <w:vAlign w:val="top"/>
          </w:tcPr>
          <w:p>
            <w:pPr>
              <w:rPr>
                <w:rFonts w:hint="eastAsia" w:ascii="宋体" w:hAnsi="宋体" w:cs="新宋体"/>
                <w:sz w:val="21"/>
                <w:szCs w:val="21"/>
              </w:rPr>
            </w:pPr>
            <w:r>
              <w:rPr>
                <w:rFonts w:hint="eastAsia" w:ascii="宋体" w:hAnsi="宋体" w:cs="宋体"/>
                <w:b w:val="0"/>
                <w:bCs/>
                <w:szCs w:val="21"/>
                <w:lang w:val="en-US" w:eastAsia="zh-CN"/>
              </w:rPr>
              <w:t>Q</w:t>
            </w:r>
            <w:r>
              <w:rPr>
                <w:rFonts w:hint="eastAsia" w:ascii="宋体" w:hAnsi="宋体" w:cs="宋体"/>
                <w:b w:val="0"/>
                <w:bCs/>
                <w:szCs w:val="21"/>
              </w:rPr>
              <w:t>7.1.2</w:t>
            </w:r>
          </w:p>
        </w:tc>
        <w:tc>
          <w:tcPr>
            <w:tcW w:w="10596"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sz w:val="21"/>
                <w:szCs w:val="21"/>
                <w:lang w:val="en-US" w:eastAsia="zh-CN"/>
              </w:rPr>
            </w:pPr>
            <w:r>
              <w:rPr>
                <w:rFonts w:hint="eastAsia" w:ascii="宋体" w:hAnsi="宋体" w:cs="宋体"/>
                <w:szCs w:val="21"/>
              </w:rPr>
              <w:t xml:space="preserve"> 现场确认，能满足规定要求。</w:t>
            </w:r>
          </w:p>
        </w:tc>
        <w:tc>
          <w:tcPr>
            <w:tcW w:w="993" w:type="dxa"/>
            <w:noWrap w:val="0"/>
            <w:vAlign w:val="top"/>
          </w:tcPr>
          <w:p>
            <w:pPr>
              <w:rPr>
                <w:rFonts w:hint="eastAsia" w:eastAsia="宋体" w:cs="宋体"/>
                <w:sz w:val="21"/>
                <w:szCs w:val="21"/>
                <w:lang w:eastAsia="zh-CN" w:bidi="ar"/>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能力</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 xml:space="preserve">7.2 </w:t>
            </w:r>
          </w:p>
        </w:tc>
        <w:tc>
          <w:tcPr>
            <w:tcW w:w="10596"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w:t>
            </w:r>
            <w:r>
              <w:rPr>
                <w:rFonts w:hint="eastAsia" w:ascii="宋体" w:hAnsi="宋体" w:cs="宋体"/>
                <w:szCs w:val="21"/>
                <w:lang w:eastAsia="zh-CN"/>
              </w:rPr>
              <w:t>、环境</w:t>
            </w:r>
            <w:r>
              <w:rPr>
                <w:rFonts w:hint="eastAsia" w:ascii="宋体" w:hAnsi="宋体" w:cs="宋体"/>
                <w:szCs w:val="21"/>
              </w:rPr>
              <w:t>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2022年1月-2022年6月</w:t>
            </w:r>
            <w:r>
              <w:rPr>
                <w:rFonts w:hint="eastAsia" w:ascii="宋体" w:hAnsi="宋体" w:cs="宋体"/>
                <w:szCs w:val="21"/>
              </w:rPr>
              <w:t>度培训计划共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22</w:t>
            </w:r>
            <w:r>
              <w:rPr>
                <w:rFonts w:hint="eastAsia" w:ascii="宋体" w:hAnsi="宋体" w:cs="宋体"/>
                <w:szCs w:val="21"/>
              </w:rPr>
              <w:t>.0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 xml:space="preserve"> 培训内容：ISO基本知识讲解</w:t>
            </w:r>
            <w:r>
              <w:rPr>
                <w:rFonts w:hint="eastAsia" w:ascii="宋体" w:hAnsi="宋体" w:cs="宋体"/>
                <w:szCs w:val="21"/>
                <w:lang w:val="en-US" w:eastAsia="zh-CN"/>
              </w:rPr>
              <w:t>培训</w:t>
            </w:r>
            <w:r>
              <w:rPr>
                <w:rFonts w:hint="eastAsia" w:ascii="宋体" w:hAnsi="宋体" w:cs="宋体"/>
                <w:szCs w:val="21"/>
              </w:rPr>
              <w:t>。</w:t>
            </w:r>
            <w:r>
              <w:rPr>
                <w:rFonts w:hint="eastAsia" w:ascii="宋体" w:hAnsi="宋体" w:cs="宋体"/>
                <w:szCs w:val="21"/>
                <w:lang w:eastAsia="zh-CN"/>
              </w:rPr>
              <w:t>培训老师：咨询老师，</w:t>
            </w:r>
            <w:r>
              <w:rPr>
                <w:rFonts w:hint="eastAsia" w:ascii="宋体" w:hAnsi="宋体" w:cs="宋体"/>
                <w:szCs w:val="21"/>
              </w:rPr>
              <w:t>培训人员：</w:t>
            </w:r>
            <w:r>
              <w:rPr>
                <w:rFonts w:hint="eastAsia" w:ascii="宋体" w:hAnsi="宋体" w:eastAsia="宋体" w:cs="宋体"/>
                <w:sz w:val="21"/>
                <w:szCs w:val="21"/>
                <w:lang w:val="en-US" w:eastAsia="zh-CN"/>
              </w:rPr>
              <w:t>全体公司人员</w:t>
            </w:r>
            <w:r>
              <w:rPr>
                <w:rFonts w:hint="eastAsia" w:ascii="宋体" w:hAnsi="宋体" w:cs="宋体"/>
                <w:szCs w:val="21"/>
              </w:rPr>
              <w:t>；效果评价：通过本次培训，使各位人员理解了ISO的基本概念，对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程佳梨。</w:t>
            </w:r>
          </w:p>
          <w:p>
            <w:pPr>
              <w:rPr>
                <w:rFonts w:hint="eastAsia" w:ascii="宋体" w:hAnsi="宋体"/>
                <w:sz w:val="21"/>
                <w:szCs w:val="21"/>
              </w:rPr>
            </w:pPr>
            <w:r>
              <w:rPr>
                <w:rFonts w:hint="eastAsia" w:ascii="宋体" w:hAnsi="宋体" w:cs="宋体"/>
                <w:szCs w:val="21"/>
              </w:rPr>
              <w:t>2）：20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w:t>
            </w:r>
            <w:r>
              <w:rPr>
                <w:rFonts w:hint="eastAsia" w:ascii="宋体" w:hAnsi="宋体" w:cs="宋体"/>
                <w:szCs w:val="21"/>
                <w:lang w:val="en-US" w:eastAsia="zh-CN"/>
              </w:rPr>
              <w:t>27</w:t>
            </w:r>
            <w:r>
              <w:rPr>
                <w:rFonts w:hint="eastAsia" w:ascii="宋体" w:hAnsi="宋体" w:cs="宋体"/>
                <w:szCs w:val="21"/>
              </w:rPr>
              <w:t xml:space="preserve"> 环境因素、危险源识别培训</w:t>
            </w:r>
            <w:r>
              <w:rPr>
                <w:rFonts w:hint="eastAsia" w:ascii="宋体" w:hAnsi="宋体" w:eastAsia="宋体" w:cs="宋体"/>
                <w:sz w:val="21"/>
                <w:szCs w:val="21"/>
                <w:highlight w:val="none"/>
              </w:rPr>
              <w:t>,培训老师：程佳梨</w:t>
            </w:r>
            <w:r>
              <w:rPr>
                <w:rFonts w:hint="eastAsia" w:ascii="宋体" w:hAnsi="宋体" w:eastAsia="宋体" w:cs="宋体"/>
                <w:sz w:val="21"/>
                <w:szCs w:val="21"/>
                <w:lang w:eastAsia="zh-CN"/>
              </w:rPr>
              <w:t>，</w:t>
            </w:r>
            <w:r>
              <w:rPr>
                <w:rFonts w:hint="eastAsia" w:ascii="宋体" w:hAnsi="宋体" w:eastAsia="宋体" w:cs="宋体"/>
                <w:sz w:val="21"/>
                <w:szCs w:val="21"/>
                <w:highlight w:val="none"/>
                <w:lang w:eastAsia="zh-CN"/>
              </w:rPr>
              <w:t>培训内容：</w:t>
            </w:r>
            <w:r>
              <w:rPr>
                <w:rFonts w:hint="eastAsia" w:ascii="宋体" w:hAnsi="宋体" w:eastAsia="宋体" w:cs="宋体"/>
                <w:sz w:val="21"/>
                <w:szCs w:val="21"/>
                <w:highlight w:val="none"/>
                <w:lang w:val="en-US" w:eastAsia="zh-CN"/>
              </w:rPr>
              <w:t>环境因素及危险源的识别、重要环境因素及重大危险源的识别方法等</w:t>
            </w:r>
            <w:r>
              <w:rPr>
                <w:rFonts w:hint="eastAsia" w:ascii="宋体" w:hAnsi="宋体" w:eastAsia="宋体" w:cs="宋体"/>
                <w:sz w:val="21"/>
                <w:szCs w:val="21"/>
                <w:highlight w:val="none"/>
              </w:rPr>
              <w:t>。</w:t>
            </w:r>
            <w:r>
              <w:rPr>
                <w:rFonts w:hint="eastAsia" w:ascii="宋体" w:hAnsi="宋体" w:cs="宋体"/>
                <w:szCs w:val="21"/>
              </w:rPr>
              <w:t>培训人员：</w:t>
            </w:r>
            <w:r>
              <w:rPr>
                <w:rFonts w:hint="eastAsia" w:ascii="宋体" w:hAnsi="宋体" w:eastAsia="宋体" w:cs="宋体"/>
                <w:sz w:val="21"/>
                <w:szCs w:val="21"/>
                <w:lang w:val="en-US" w:eastAsia="zh-CN"/>
              </w:rPr>
              <w:t>全体公司人员</w:t>
            </w:r>
            <w:r>
              <w:rPr>
                <w:rFonts w:hint="eastAsia" w:ascii="宋体" w:hAnsi="宋体" w:cs="宋体"/>
                <w:szCs w:val="21"/>
              </w:rPr>
              <w:t>；效果评价：通过学习培训，受训人员学习了环境因素和危险源的识别方法。达到了预期目的。评价人：</w:t>
            </w:r>
            <w:r>
              <w:rPr>
                <w:rFonts w:hint="eastAsia" w:ascii="宋体" w:hAnsi="宋体" w:eastAsia="宋体" w:cs="宋体"/>
                <w:sz w:val="21"/>
                <w:szCs w:val="21"/>
                <w:highlight w:val="none"/>
              </w:rPr>
              <w:t>程佳梨</w:t>
            </w:r>
            <w:r>
              <w:rPr>
                <w:rFonts w:hint="eastAsia" w:ascii="宋体" w:hAnsi="宋体" w:cs="宋体"/>
                <w:szCs w:val="21"/>
              </w:rPr>
              <w:t>。</w:t>
            </w:r>
          </w:p>
          <w:p>
            <w:pPr>
              <w:rPr>
                <w:sz w:val="21"/>
                <w:szCs w:val="21"/>
              </w:rPr>
            </w:pPr>
            <w:r>
              <w:rPr>
                <w:rFonts w:hint="eastAsia" w:ascii="宋体" w:hAnsi="宋体"/>
                <w:sz w:val="21"/>
                <w:szCs w:val="21"/>
              </w:rPr>
              <w:t>公司确定了从事的工作影响环境管理体系绩效和有效性且在公司控制范围内的人员所必要的能力，这些能力主要是基于适当的教育、培训或经历等。</w:t>
            </w:r>
          </w:p>
          <w:p>
            <w:pPr>
              <w:rPr>
                <w:rFonts w:hint="eastAsia"/>
                <w:sz w:val="21"/>
                <w:szCs w:val="21"/>
                <w:lang w:val="en-US" w:eastAsia="zh-CN"/>
              </w:rPr>
            </w:pPr>
            <w:r>
              <w:rPr>
                <w:rFonts w:hint="eastAsia"/>
                <w:sz w:val="21"/>
                <w:szCs w:val="21"/>
                <w:lang w:val="en-US" w:eastAsia="zh-CN"/>
              </w:rPr>
              <w:t>......</w:t>
            </w:r>
          </w:p>
          <w:p>
            <w:pPr>
              <w:pStyle w:val="5"/>
              <w:rPr>
                <w:rFonts w:hint="default" w:ascii="宋体" w:hAnsi="宋体" w:eastAsia="宋体" w:cs="Times New Roman"/>
                <w:kern w:val="2"/>
                <w:sz w:val="21"/>
                <w:szCs w:val="21"/>
                <w:lang w:val="en-US" w:eastAsia="zh-CN" w:bidi="ar-SA"/>
              </w:rPr>
            </w:pPr>
            <w:r>
              <w:rPr>
                <w:rFonts w:hint="eastAsia" w:ascii="宋体" w:hAnsi="宋体" w:cs="宋体"/>
                <w:b/>
                <w:bCs w:val="0"/>
                <w:color w:val="auto"/>
                <w:szCs w:val="21"/>
                <w:lang w:val="en-US" w:eastAsia="zh-CN"/>
              </w:rPr>
              <w:t>查：未按计划进行6</w:t>
            </w:r>
            <w:r>
              <w:rPr>
                <w:rFonts w:hint="eastAsia" w:ascii="方正仿宋简体" w:hAnsi="Times New Roman" w:eastAsia="方正仿宋简体" w:cs="Times New Roman"/>
                <w:b/>
                <w:lang w:val="en-US" w:eastAsia="zh-CN"/>
              </w:rPr>
              <w:t>月份培训，不符合</w:t>
            </w:r>
            <w:r>
              <w:rPr>
                <w:rFonts w:hint="eastAsia" w:ascii="方正仿宋简体" w:eastAsia="方正仿宋简体" w:cs="Times New Roman"/>
                <w:b/>
                <w:lang w:val="en-US" w:eastAsia="zh-CN"/>
              </w:rPr>
              <w:t>。</w:t>
            </w:r>
          </w:p>
        </w:tc>
        <w:tc>
          <w:tcPr>
            <w:tcW w:w="993" w:type="dxa"/>
            <w:noWrap w:val="0"/>
            <w:vAlign w:val="top"/>
          </w:tcPr>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r>
              <w:rPr>
                <w:rFonts w:hint="eastAsia" w:cs="宋体"/>
                <w:b/>
                <w:bCs/>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意识</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 xml:space="preserve">7.3 </w:t>
            </w:r>
          </w:p>
        </w:tc>
        <w:tc>
          <w:tcPr>
            <w:tcW w:w="10596" w:type="dxa"/>
            <w:noWrap w:val="0"/>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rPr>
                <w:rFonts w:hint="eastAsia" w:ascii="宋体" w:hAnsi="宋体" w:eastAsia="宋体" w:cs="Times New Roman"/>
                <w:kern w:val="2"/>
                <w:sz w:val="21"/>
                <w:szCs w:val="21"/>
                <w:lang w:val="en-US" w:eastAsia="zh-CN" w:bidi="ar-SA"/>
              </w:rPr>
            </w:pPr>
            <w:r>
              <w:rPr>
                <w:rFonts w:hint="eastAsia" w:ascii="宋体" w:hAnsi="宋体"/>
                <w:sz w:val="21"/>
                <w:szCs w:val="21"/>
              </w:rPr>
              <w:t>---</w:t>
            </w:r>
            <w:r>
              <w:rPr>
                <w:sz w:val="21"/>
                <w:szCs w:val="21"/>
              </w:rPr>
              <w:t>经与员工</w:t>
            </w:r>
            <w:r>
              <w:rPr>
                <w:rFonts w:hint="eastAsia"/>
                <w:sz w:val="21"/>
                <w:szCs w:val="21"/>
                <w:lang w:eastAsia="zh-CN"/>
              </w:rPr>
              <w:t>杨娟</w:t>
            </w:r>
            <w:r>
              <w:rPr>
                <w:rFonts w:hint="eastAsia" w:ascii="宋体" w:hAnsi="宋体"/>
                <w:sz w:val="21"/>
                <w:szCs w:val="21"/>
              </w:rPr>
              <w:t>沟通了解，基本具备以上必要环境管理体系相关意识。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 xml:space="preserve">7.4  </w:t>
            </w:r>
          </w:p>
        </w:tc>
        <w:tc>
          <w:tcPr>
            <w:tcW w:w="10596" w:type="dxa"/>
            <w:noWrap w:val="0"/>
            <w:vAlign w:val="top"/>
          </w:tcPr>
          <w:p>
            <w:pPr>
              <w:pStyle w:val="11"/>
              <w:spacing w:line="400" w:lineRule="exact"/>
              <w:rPr>
                <w:sz w:val="21"/>
                <w:szCs w:val="21"/>
              </w:rPr>
            </w:pPr>
            <w:r>
              <w:rPr>
                <w:rFonts w:hint="eastAsia"/>
                <w:kern w:val="2"/>
                <w:sz w:val="21"/>
                <w:szCs w:val="21"/>
              </w:rPr>
              <w:t>--《</w:t>
            </w:r>
            <w:r>
              <w:rPr>
                <w:rFonts w:hint="eastAsia"/>
                <w:kern w:val="2"/>
                <w:sz w:val="21"/>
                <w:szCs w:val="21"/>
                <w:lang w:eastAsia="zh-CN"/>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11"/>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1"/>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1"/>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管理者代表是杨娟，员工代表是</w:t>
            </w:r>
            <w:r>
              <w:rPr>
                <w:rFonts w:hint="eastAsia" w:ascii="宋体" w:hAnsi="宋体" w:cs="Arial"/>
                <w:sz w:val="21"/>
                <w:szCs w:val="21"/>
                <w:lang w:val="en-US" w:eastAsia="zh-CN"/>
              </w:rPr>
              <w:t>陈安才</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Times New Roman" w:hAnsi="Times New Roman" w:eastAsia="宋体" w:cs="Times New Roman"/>
                <w:kern w:val="2"/>
                <w:sz w:val="21"/>
                <w:szCs w:val="21"/>
                <w:lang w:val="en-US" w:eastAsia="zh-CN" w:bidi="ar-SA"/>
              </w:rPr>
            </w:pPr>
            <w:r>
              <w:rPr>
                <w:rFonts w:hint="eastAsia" w:ascii="宋体" w:hAnsi="宋体" w:cs="Arial"/>
                <w:sz w:val="21"/>
                <w:szCs w:val="21"/>
              </w:rPr>
              <w:t>4）将公司环境管理要求和意义作为新员工岗前培训内容。</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eastAsia="宋体"/>
                <w:sz w:val="21"/>
                <w:szCs w:val="21"/>
              </w:rPr>
              <w:t>文件化信息</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 xml:space="preserve">7.5 </w:t>
            </w:r>
          </w:p>
        </w:tc>
        <w:tc>
          <w:tcPr>
            <w:tcW w:w="10596" w:type="dxa"/>
            <w:noWrap w:val="0"/>
            <w:vAlign w:val="top"/>
          </w:tcPr>
          <w:p>
            <w:pPr>
              <w:spacing w:line="400" w:lineRule="exact"/>
              <w:rPr>
                <w:rFonts w:ascii="宋体" w:hAnsi="宋体"/>
                <w:sz w:val="21"/>
                <w:szCs w:val="21"/>
              </w:rPr>
            </w:pPr>
            <w:r>
              <w:rPr>
                <w:rFonts w:hint="eastAsia" w:ascii="宋体" w:hAnsi="宋体"/>
                <w:sz w:val="21"/>
                <w:szCs w:val="21"/>
              </w:rPr>
              <w:t>----有《</w:t>
            </w:r>
            <w:r>
              <w:rPr>
                <w:rFonts w:hint="eastAsia" w:ascii="宋体" w:hAnsi="宋体"/>
                <w:sz w:val="21"/>
                <w:szCs w:val="21"/>
                <w:lang w:eastAsia="zh-CN"/>
              </w:rPr>
              <w:t>文件和记录控制程序</w:t>
            </w:r>
            <w:r>
              <w:rPr>
                <w:rFonts w:hint="eastAsia" w:ascii="宋体" w:hAnsi="宋体"/>
                <w:sz w:val="21"/>
                <w:szCs w:val="21"/>
              </w:rPr>
              <w:t>》，体系文件生效实施日期为</w:t>
            </w:r>
            <w:r>
              <w:rPr>
                <w:rFonts w:hint="eastAsia" w:ascii="宋体" w:hAnsi="宋体"/>
                <w:sz w:val="21"/>
                <w:szCs w:val="21"/>
                <w:lang w:val="en-US" w:eastAsia="zh-CN"/>
              </w:rPr>
              <w:t>2021年1月11</w:t>
            </w:r>
            <w:r>
              <w:rPr>
                <w:rFonts w:hint="eastAsia" w:ascii="宋体" w:hAnsi="宋体"/>
                <w:sz w:val="21"/>
                <w:szCs w:val="21"/>
              </w:rPr>
              <w:t>日，文件规定了</w:t>
            </w:r>
            <w:r>
              <w:rPr>
                <w:rFonts w:hint="eastAsia" w:ascii="宋体" w:hAnsi="宋体"/>
                <w:sz w:val="21"/>
                <w:szCs w:val="21"/>
                <w:lang w:eastAsia="zh-CN"/>
              </w:rPr>
              <w:t>质量</w:t>
            </w:r>
            <w:r>
              <w:rPr>
                <w:rFonts w:hint="eastAsia" w:ascii="宋体" w:hAnsi="宋体"/>
                <w:sz w:val="21"/>
                <w:szCs w:val="21"/>
                <w:lang w:val="en-US" w:eastAsia="zh-CN"/>
              </w:rPr>
              <w:t>/</w:t>
            </w:r>
            <w:r>
              <w:rPr>
                <w:rFonts w:hint="eastAsia" w:ascii="宋体" w:hAnsi="宋体"/>
                <w:sz w:val="21"/>
                <w:szCs w:val="21"/>
              </w:rPr>
              <w:t>环境管理文件的编制、审批、评审、编号、回收、发放、更改、换版、作废等的管理和控制。根据一阶段问题清单进行了对《管理手册》和程序文件的修改和完善。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查《适用的法律法规及其他要求清单》，内容有国家和地方与环境管理体系相关适用法律法规。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查文件的作废：就一阶段问题而修改的部分文件内容采用换页方式进行。</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eastAsia="zh-CN"/>
              </w:rPr>
              <w:t>文件和记录控制程序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提供《记录清单》，有</w:t>
            </w:r>
            <w:r>
              <w:rPr>
                <w:rFonts w:hint="eastAsia" w:ascii="宋体" w:hAnsi="宋体"/>
                <w:sz w:val="21"/>
                <w:szCs w:val="21"/>
                <w:lang w:val="en-US" w:eastAsia="zh-CN"/>
              </w:rPr>
              <w:t>40</w:t>
            </w:r>
            <w:r>
              <w:rPr>
                <w:rFonts w:hint="eastAsia" w:ascii="宋体" w:hAnsi="宋体"/>
                <w:sz w:val="21"/>
                <w:szCs w:val="21"/>
              </w:rPr>
              <w:t>份记录文件清单，规定了记录的名称、使用部门、保存期限等内容。所规定的记录均涵盖，保存期限规定的合理。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8.1 </w:t>
            </w:r>
          </w:p>
        </w:tc>
        <w:tc>
          <w:tcPr>
            <w:tcW w:w="10596" w:type="dxa"/>
            <w:noWrap w:val="0"/>
            <w:vAlign w:val="top"/>
          </w:tcPr>
          <w:p>
            <w:pPr>
              <w:ind w:left="360"/>
              <w:jc w:val="left"/>
              <w:rPr>
                <w:rFonts w:hint="eastAsia"/>
              </w:rPr>
            </w:pPr>
            <w:r>
              <w:rPr>
                <w:rFonts w:hint="eastAsia"/>
              </w:rPr>
              <w:t>查，</w:t>
            </w:r>
            <w:r>
              <w:rPr>
                <w:rFonts w:hint="eastAsia"/>
                <w:lang w:eastAsia="zh-CN"/>
              </w:rPr>
              <w:t>行政部</w:t>
            </w:r>
            <w:r>
              <w:rPr>
                <w:rFonts w:hint="eastAsia"/>
              </w:rPr>
              <w:t>实施以下环境管理制度：《运行控制程序》、《节约用电用水管理制度》、《固体废弃物管理制度》《消防安全管理制度》、《用电安全管理规定》等。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rPr>
                <w:rFonts w:hint="eastAsia" w:ascii="宋体" w:hAnsi="宋体" w:cs="宋体"/>
                <w:sz w:val="21"/>
                <w:szCs w:val="21"/>
                <w:lang w:bidi="ar"/>
              </w:rPr>
            </w:pP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rPr>
            </w:pPr>
            <w:r>
              <w:rPr>
                <w:rFonts w:hint="eastAsia" w:ascii="宋体" w:hAnsi="宋体" w:cs="宋体"/>
                <w:sz w:val="21"/>
                <w:szCs w:val="21"/>
                <w:lang w:bidi="ar"/>
              </w:rPr>
              <w:t>组织相关人员进行培训；日常的检查；制定火灾应急预案</w:t>
            </w:r>
            <w:r>
              <w:rPr>
                <w:rFonts w:hint="eastAsia" w:ascii="宋体" w:hAnsi="宋体" w:cs="宋体"/>
                <w:sz w:val="21"/>
                <w:szCs w:val="21"/>
                <w:lang w:eastAsia="zh-CN" w:bidi="ar"/>
              </w:rPr>
              <w:t>、触电事故应急预案</w:t>
            </w:r>
            <w:r>
              <w:rPr>
                <w:rFonts w:hint="eastAsia" w:ascii="宋体" w:hAnsi="宋体" w:cs="宋体"/>
                <w:sz w:val="21"/>
                <w:szCs w:val="21"/>
                <w:lang w:bidi="ar"/>
              </w:rPr>
              <w:t>。</w:t>
            </w:r>
          </w:p>
          <w:p>
            <w:pPr>
              <w:rPr>
                <w:rFonts w:hint="eastAsia" w:ascii="宋体" w:hAnsi="宋体" w:cs="宋体"/>
                <w:sz w:val="21"/>
                <w:szCs w:val="21"/>
                <w:lang w:bidi="ar"/>
              </w:rPr>
            </w:pPr>
            <w:r>
              <w:rPr>
                <w:rFonts w:hint="eastAsia" w:ascii="宋体" w:hAnsi="宋体" w:cs="宋体"/>
                <w:sz w:val="21"/>
                <w:szCs w:val="21"/>
                <w:lang w:bidi="ar"/>
              </w:rPr>
              <w:t xml:space="preserve">  1）火灾</w:t>
            </w:r>
            <w:r>
              <w:rPr>
                <w:rFonts w:hint="eastAsia" w:ascii="宋体" w:hAnsi="宋体" w:cs="宋体"/>
                <w:sz w:val="21"/>
                <w:szCs w:val="21"/>
                <w:lang w:val="en-US" w:eastAsia="zh-CN" w:bidi="ar"/>
              </w:rPr>
              <w:t>的</w:t>
            </w:r>
            <w:r>
              <w:rPr>
                <w:rFonts w:hint="eastAsia" w:ascii="宋体" w:hAnsi="宋体" w:cs="宋体"/>
                <w:sz w:val="21"/>
                <w:szCs w:val="21"/>
                <w:lang w:bidi="ar"/>
              </w:rPr>
              <w:t>控制</w:t>
            </w:r>
          </w:p>
          <w:p>
            <w:pPr>
              <w:rPr>
                <w:rFonts w:hint="eastAsia" w:ascii="宋体" w:hAnsi="宋体" w:cs="宋体"/>
                <w:sz w:val="21"/>
                <w:szCs w:val="21"/>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a</w:t>
            </w:r>
            <w:r>
              <w:rPr>
                <w:rFonts w:hint="eastAsia" w:ascii="宋体" w:hAnsi="宋体" w:cs="宋体"/>
                <w:sz w:val="21"/>
                <w:szCs w:val="21"/>
                <w:lang w:eastAsia="zh-CN" w:bidi="ar"/>
              </w:rPr>
              <w:t>）</w:t>
            </w:r>
            <w:r>
              <w:rPr>
                <w:rFonts w:hint="eastAsia" w:ascii="宋体" w:hAnsi="宋体" w:cs="宋体"/>
                <w:sz w:val="21"/>
                <w:szCs w:val="21"/>
                <w:lang w:val="en-US" w:eastAsia="zh-CN" w:bidi="ar"/>
              </w:rPr>
              <w:t>消防设备的配置</w:t>
            </w:r>
            <w:r>
              <w:rPr>
                <w:rFonts w:hint="eastAsia" w:ascii="宋体" w:hAnsi="宋体" w:cs="宋体"/>
                <w:sz w:val="21"/>
                <w:szCs w:val="21"/>
                <w:lang w:bidi="ar"/>
              </w:rPr>
              <w:t>；</w:t>
            </w:r>
            <w:r>
              <w:rPr>
                <w:rFonts w:hint="eastAsia" w:ascii="宋体" w:hAnsi="宋体" w:cs="宋体"/>
                <w:sz w:val="21"/>
                <w:szCs w:val="21"/>
                <w:lang w:val="en-US" w:eastAsia="zh-CN" w:bidi="ar"/>
              </w:rPr>
              <w:t>b</w:t>
            </w:r>
            <w:r>
              <w:rPr>
                <w:rFonts w:hint="eastAsia" w:ascii="宋体" w:hAnsi="宋体" w:cs="宋体"/>
                <w:sz w:val="21"/>
                <w:szCs w:val="21"/>
                <w:lang w:eastAsia="zh-CN" w:bidi="ar"/>
              </w:rPr>
              <w:t>）</w:t>
            </w:r>
            <w:r>
              <w:rPr>
                <w:rFonts w:hint="eastAsia" w:ascii="宋体" w:hAnsi="宋体" w:cs="宋体"/>
                <w:sz w:val="21"/>
                <w:szCs w:val="21"/>
                <w:lang w:val="en-US" w:eastAsia="zh-CN" w:bidi="ar"/>
              </w:rPr>
              <w:t>消防小组的成立</w:t>
            </w:r>
            <w:r>
              <w:rPr>
                <w:rFonts w:hint="eastAsia" w:ascii="宋体" w:hAnsi="宋体" w:cs="宋体"/>
                <w:sz w:val="21"/>
                <w:szCs w:val="21"/>
                <w:lang w:bidi="ar"/>
              </w:rPr>
              <w:t>；</w:t>
            </w:r>
            <w:r>
              <w:rPr>
                <w:rFonts w:hint="eastAsia" w:ascii="宋体" w:hAnsi="宋体" w:cs="宋体"/>
                <w:sz w:val="21"/>
                <w:szCs w:val="21"/>
                <w:lang w:val="en-US" w:eastAsia="zh-CN" w:bidi="ar"/>
              </w:rPr>
              <w:t>c</w:t>
            </w:r>
            <w:r>
              <w:rPr>
                <w:rFonts w:hint="eastAsia" w:ascii="宋体" w:hAnsi="宋体" w:cs="宋体"/>
                <w:sz w:val="21"/>
                <w:szCs w:val="21"/>
                <w:lang w:eastAsia="zh-CN" w:bidi="ar"/>
              </w:rPr>
              <w:t>）</w:t>
            </w:r>
            <w:r>
              <w:rPr>
                <w:rFonts w:hint="eastAsia" w:ascii="宋体" w:hAnsi="宋体" w:cs="宋体"/>
                <w:sz w:val="21"/>
                <w:szCs w:val="21"/>
                <w:lang w:bidi="ar"/>
              </w:rPr>
              <w:t>应急准备</w:t>
            </w:r>
            <w:r>
              <w:rPr>
                <w:rFonts w:hint="eastAsia" w:ascii="宋体" w:hAnsi="宋体" w:cs="宋体"/>
                <w:sz w:val="21"/>
                <w:szCs w:val="21"/>
                <w:lang w:val="en-US" w:eastAsia="zh-CN" w:bidi="ar"/>
              </w:rPr>
              <w:t>预案的</w:t>
            </w:r>
            <w:r>
              <w:rPr>
                <w:rFonts w:hint="eastAsia" w:ascii="宋体" w:hAnsi="宋体" w:cs="宋体"/>
                <w:sz w:val="21"/>
                <w:szCs w:val="21"/>
                <w:lang w:bidi="ar"/>
              </w:rPr>
              <w:t>制定；</w:t>
            </w:r>
            <w:r>
              <w:rPr>
                <w:rFonts w:hint="eastAsia" w:ascii="宋体" w:hAnsi="宋体" w:cs="宋体"/>
                <w:sz w:val="21"/>
                <w:szCs w:val="21"/>
                <w:lang w:val="en-US" w:eastAsia="zh-CN" w:bidi="ar"/>
              </w:rPr>
              <w:t>d</w:t>
            </w:r>
            <w:r>
              <w:rPr>
                <w:rFonts w:hint="eastAsia" w:ascii="宋体" w:hAnsi="宋体" w:cs="宋体"/>
                <w:sz w:val="21"/>
                <w:szCs w:val="21"/>
                <w:lang w:eastAsia="zh-CN" w:bidi="ar"/>
              </w:rPr>
              <w:t>）</w:t>
            </w:r>
            <w:r>
              <w:rPr>
                <w:rFonts w:hint="eastAsia" w:ascii="宋体" w:hAnsi="宋体" w:cs="宋体"/>
                <w:sz w:val="21"/>
                <w:szCs w:val="21"/>
                <w:lang w:val="en-US" w:eastAsia="zh-CN" w:bidi="ar"/>
              </w:rPr>
              <w:t>岗前培训；e)</w:t>
            </w:r>
            <w:r>
              <w:rPr>
                <w:rFonts w:hint="eastAsia" w:ascii="宋体" w:hAnsi="宋体" w:cs="宋体"/>
                <w:sz w:val="21"/>
                <w:szCs w:val="21"/>
                <w:lang w:bidi="ar"/>
              </w:rPr>
              <w:t>消防演习。</w:t>
            </w:r>
          </w:p>
          <w:p>
            <w:pPr>
              <w:rPr>
                <w:rFonts w:hint="eastAsia" w:ascii="宋体" w:hAnsi="宋体" w:cs="宋体"/>
                <w:sz w:val="21"/>
                <w:szCs w:val="21"/>
                <w:lang w:bidi="ar"/>
              </w:rPr>
            </w:pPr>
            <w:r>
              <w:rPr>
                <w:rFonts w:hint="eastAsia" w:ascii="宋体" w:hAnsi="宋体" w:cs="宋体"/>
                <w:sz w:val="21"/>
                <w:szCs w:val="21"/>
                <w:lang w:bidi="ar"/>
              </w:rPr>
              <w:t xml:space="preserve">  2）对相关方施加影响</w:t>
            </w:r>
          </w:p>
          <w:p>
            <w:pPr>
              <w:pStyle w:val="5"/>
              <w:rPr>
                <w:rFonts w:hint="eastAsia"/>
                <w:lang w:val="en-US" w:eastAsia="zh-CN"/>
              </w:rPr>
            </w:pPr>
            <w:r>
              <w:rPr>
                <w:rFonts w:hint="eastAsia" w:ascii="宋体" w:hAnsi="宋体" w:cs="宋体"/>
                <w:sz w:val="21"/>
                <w:szCs w:val="21"/>
                <w:lang w:bidi="ar"/>
              </w:rPr>
              <w:t xml:space="preserve">  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视情况由安保人员或受访人提醒等方</w:t>
            </w:r>
            <w:r>
              <w:rPr>
                <w:rFonts w:hint="eastAsia" w:ascii="宋体" w:hAnsi="宋体" w:cs="宋体"/>
                <w:sz w:val="21"/>
                <w:szCs w:val="21"/>
              </w:rPr>
              <w:t>式，告知相关遵守相应的运行准则，以防止</w:t>
            </w:r>
            <w:r>
              <w:rPr>
                <w:rFonts w:hint="eastAsia" w:ascii="宋体" w:hAnsi="宋体" w:eastAsia="宋体" w:cs="宋体"/>
                <w:sz w:val="21"/>
                <w:szCs w:val="21"/>
                <w:lang w:bidi="ar"/>
              </w:rPr>
              <w:t>外来人员受到人身伤害或职业健康安</w:t>
            </w:r>
            <w:r>
              <w:rPr>
                <w:rFonts w:hint="eastAsia" w:ascii="宋体" w:hAnsi="宋体" w:eastAsia="宋体" w:cs="宋体"/>
                <w:sz w:val="21"/>
                <w:szCs w:val="21"/>
                <w:lang w:val="en-US" w:eastAsia="zh-CN" w:bidi="ar"/>
              </w:rPr>
              <w:t>全</w:t>
            </w:r>
            <w:r>
              <w:rPr>
                <w:rFonts w:hint="eastAsia" w:ascii="宋体" w:hAnsi="宋体" w:eastAsia="宋体" w:cs="宋体"/>
                <w:sz w:val="21"/>
                <w:szCs w:val="21"/>
                <w:lang w:bidi="ar"/>
              </w:rPr>
              <w:t>危害。</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8.2</w:t>
            </w:r>
          </w:p>
        </w:tc>
        <w:tc>
          <w:tcPr>
            <w:tcW w:w="10596" w:type="dxa"/>
            <w:noWrap w:val="0"/>
            <w:vAlign w:val="top"/>
          </w:tcPr>
          <w:p>
            <w:pPr>
              <w:spacing w:line="400" w:lineRule="exact"/>
              <w:ind w:firstLine="315" w:firstLineChars="150"/>
              <w:rPr>
                <w:rFonts w:hint="eastAsia" w:ascii="宋体" w:hAnsi="宋体" w:eastAsia="宋体" w:cs="Times New Roman"/>
                <w:sz w:val="21"/>
                <w:szCs w:val="21"/>
              </w:rPr>
            </w:pPr>
            <w:r>
              <w:rPr>
                <w:rFonts w:hint="eastAsia" w:ascii="宋体" w:hAnsi="宋体" w:eastAsia="宋体" w:cs="Times New Roman"/>
                <w:sz w:val="21"/>
                <w:szCs w:val="21"/>
              </w:rPr>
              <w:t>查见：《</w:t>
            </w:r>
            <w:r>
              <w:rPr>
                <w:rFonts w:hint="eastAsia" w:ascii="宋体" w:hAnsi="宋体" w:eastAsia="宋体" w:cs="Times New Roman"/>
                <w:sz w:val="21"/>
                <w:szCs w:val="21"/>
                <w:lang w:val="zh-CN"/>
              </w:rPr>
              <w:t>应急准备与响应控制程序</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火灾事故应急预案</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固体废弃物分类处置管理规定</w:t>
            </w:r>
            <w:r>
              <w:rPr>
                <w:rFonts w:hint="eastAsia" w:ascii="宋体" w:hAnsi="宋体" w:eastAsia="宋体" w:cs="Times New Roman"/>
                <w:sz w:val="21"/>
                <w:szCs w:val="21"/>
              </w:rPr>
              <w:t>》等。</w:t>
            </w:r>
          </w:p>
          <w:p>
            <w:pPr>
              <w:spacing w:line="400" w:lineRule="exact"/>
              <w:ind w:firstLine="315" w:firstLineChars="150"/>
              <w:rPr>
                <w:rFonts w:hint="eastAsia" w:ascii="宋体" w:hAnsi="宋体" w:eastAsia="宋体" w:cs="Times New Roman"/>
                <w:sz w:val="21"/>
                <w:szCs w:val="21"/>
                <w:lang w:val="en-US" w:eastAsia="zh-CN"/>
              </w:rPr>
            </w:pPr>
            <w:r>
              <w:rPr>
                <w:rFonts w:hint="eastAsia" w:ascii="宋体" w:hAnsi="宋体" w:eastAsia="宋体" w:cs="Times New Roman"/>
                <w:sz w:val="21"/>
                <w:szCs w:val="21"/>
              </w:rPr>
              <w:t>查见：</w:t>
            </w:r>
            <w:r>
              <w:rPr>
                <w:rFonts w:hint="eastAsia" w:ascii="宋体" w:hAnsi="宋体" w:eastAsia="宋体" w:cs="Times New Roman"/>
                <w:sz w:val="21"/>
                <w:szCs w:val="21"/>
                <w:lang w:val="en-US" w:eastAsia="zh-CN"/>
              </w:rPr>
              <w:t>火灾事故应急预案演练</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行政部</w:t>
            </w:r>
            <w:r>
              <w:rPr>
                <w:rFonts w:hint="eastAsia" w:ascii="宋体" w:hAnsi="宋体" w:eastAsia="宋体" w:cs="Times New Roman"/>
                <w:sz w:val="21"/>
                <w:szCs w:val="21"/>
              </w:rPr>
              <w:t>相关人员参加了</w:t>
            </w:r>
            <w:r>
              <w:rPr>
                <w:rFonts w:hint="eastAsia" w:ascii="宋体" w:hAnsi="宋体" w:eastAsia="宋体" w:cs="Times New Roman"/>
                <w:sz w:val="21"/>
                <w:szCs w:val="21"/>
                <w:lang w:eastAsia="zh-CN"/>
              </w:rPr>
              <w:t>202</w:t>
            </w:r>
            <w:r>
              <w:rPr>
                <w:rFonts w:hint="eastAsia" w:ascii="宋体" w:hAnsi="宋体" w:cs="Times New Roman"/>
                <w:sz w:val="21"/>
                <w:szCs w:val="21"/>
                <w:lang w:val="en-US" w:eastAsia="zh-CN"/>
              </w:rPr>
              <w:t>2</w:t>
            </w:r>
            <w:r>
              <w:rPr>
                <w:rFonts w:hint="eastAsia" w:ascii="宋体" w:hAnsi="宋体" w:eastAsia="宋体" w:cs="Times New Roman"/>
                <w:sz w:val="21"/>
                <w:szCs w:val="21"/>
                <w:lang w:eastAsia="zh-CN"/>
              </w:rPr>
              <w:t>年4月2</w:t>
            </w:r>
            <w:r>
              <w:rPr>
                <w:rFonts w:hint="eastAsia" w:ascii="宋体" w:hAnsi="宋体" w:cs="Times New Roman"/>
                <w:sz w:val="21"/>
                <w:szCs w:val="21"/>
                <w:lang w:val="en-US" w:eastAsia="zh-CN"/>
              </w:rPr>
              <w:t>0</w:t>
            </w:r>
            <w:r>
              <w:rPr>
                <w:rFonts w:hint="eastAsia" w:ascii="宋体" w:hAnsi="宋体" w:eastAsia="宋体" w:cs="Times New Roman"/>
                <w:sz w:val="21"/>
                <w:szCs w:val="21"/>
                <w:lang w:eastAsia="zh-CN"/>
              </w:rPr>
              <w:t>日</w:t>
            </w:r>
            <w:r>
              <w:rPr>
                <w:rFonts w:hint="eastAsia" w:ascii="宋体" w:hAnsi="宋体" w:eastAsia="宋体" w:cs="Times New Roman"/>
                <w:sz w:val="21"/>
                <w:szCs w:val="21"/>
              </w:rPr>
              <w:t>由</w:t>
            </w:r>
            <w:r>
              <w:rPr>
                <w:rFonts w:hint="eastAsia" w:ascii="宋体" w:hAnsi="宋体" w:eastAsia="宋体" w:cs="Times New Roman"/>
                <w:sz w:val="21"/>
                <w:szCs w:val="21"/>
                <w:lang w:eastAsia="zh-CN"/>
              </w:rPr>
              <w:t>行政部</w:t>
            </w:r>
            <w:r>
              <w:rPr>
                <w:rFonts w:hint="eastAsia" w:ascii="宋体" w:hAnsi="宋体" w:eastAsia="宋体" w:cs="Times New Roman"/>
                <w:sz w:val="21"/>
                <w:szCs w:val="21"/>
              </w:rPr>
              <w:t>组织在公司</w:t>
            </w:r>
            <w:r>
              <w:rPr>
                <w:rFonts w:hint="eastAsia" w:ascii="宋体" w:hAnsi="宋体" w:eastAsia="宋体" w:cs="Times New Roman"/>
                <w:sz w:val="21"/>
                <w:szCs w:val="21"/>
                <w:lang w:val="en-US" w:eastAsia="zh-CN"/>
              </w:rPr>
              <w:t>公司区</w:t>
            </w:r>
            <w:r>
              <w:rPr>
                <w:rFonts w:hint="eastAsia" w:ascii="宋体" w:hAnsi="宋体" w:eastAsia="宋体" w:cs="Times New Roman"/>
                <w:sz w:val="21"/>
                <w:szCs w:val="21"/>
              </w:rPr>
              <w:t>现场举行消防演练。</w:t>
            </w:r>
            <w:r>
              <w:rPr>
                <w:rFonts w:hint="eastAsia" w:ascii="宋体" w:hAnsi="宋体" w:eastAsia="宋体" w:cs="Times New Roman"/>
                <w:sz w:val="21"/>
                <w:szCs w:val="21"/>
                <w:lang w:val="en-US" w:eastAsia="zh-CN"/>
              </w:rPr>
              <w:t>演练现场情况：202</w:t>
            </w:r>
            <w:r>
              <w:rPr>
                <w:rFonts w:hint="eastAsia" w:ascii="宋体" w:hAnsi="宋体" w:cs="Times New Roman"/>
                <w:sz w:val="21"/>
                <w:szCs w:val="21"/>
                <w:lang w:val="en-US" w:eastAsia="zh-CN"/>
              </w:rPr>
              <w:t>2</w:t>
            </w:r>
            <w:r>
              <w:rPr>
                <w:rFonts w:hint="eastAsia" w:ascii="宋体" w:hAnsi="宋体" w:eastAsia="宋体" w:cs="Times New Roman"/>
                <w:sz w:val="21"/>
                <w:szCs w:val="21"/>
                <w:lang w:val="en-US" w:eastAsia="zh-CN"/>
              </w:rPr>
              <w:t>.4.2</w:t>
            </w:r>
            <w:r>
              <w:rPr>
                <w:rFonts w:hint="eastAsia" w:ascii="宋体" w:hAnsi="宋体" w:cs="Times New Roman"/>
                <w:sz w:val="21"/>
                <w:szCs w:val="21"/>
                <w:lang w:val="en-US" w:eastAsia="zh-CN"/>
              </w:rPr>
              <w:t>0</w:t>
            </w:r>
            <w:r>
              <w:rPr>
                <w:rFonts w:hint="eastAsia" w:ascii="宋体" w:hAnsi="宋体" w:eastAsia="宋体" w:cs="Times New Roman"/>
                <w:sz w:val="21"/>
                <w:szCs w:val="21"/>
                <w:lang w:val="en-US" w:eastAsia="zh-CN"/>
              </w:rPr>
              <w:t>日下午13：30，由负责人杨娟组织市场部、行政部等各部门进行火灾发生的应急演习。演习时间为一小时。整个演习过程总体控制有效，但有个别职工在参与过程中有说笑的现象，但整体效果较好，能达到预期目的。</w:t>
            </w:r>
          </w:p>
          <w:p>
            <w:pPr>
              <w:spacing w:line="400" w:lineRule="exact"/>
              <w:ind w:firstLine="315" w:firstLineChars="150"/>
              <w:rPr>
                <w:rFonts w:hint="eastAsia" w:ascii="宋体" w:hAnsi="宋体" w:eastAsia="宋体" w:cs="Times New Roman"/>
                <w:sz w:val="21"/>
                <w:szCs w:val="21"/>
              </w:rPr>
            </w:pPr>
            <w:r>
              <w:rPr>
                <w:rFonts w:hint="eastAsia" w:ascii="宋体" w:hAnsi="宋体" w:eastAsia="宋体" w:cs="Times New Roman"/>
                <w:sz w:val="21"/>
                <w:szCs w:val="21"/>
              </w:rPr>
              <w:t>查，现场能提供以上演练记录及</w:t>
            </w:r>
            <w:r>
              <w:rPr>
                <w:rFonts w:hint="eastAsia" w:ascii="宋体" w:hAnsi="宋体" w:eastAsia="宋体" w:cs="Times New Roman"/>
                <w:sz w:val="21"/>
                <w:szCs w:val="21"/>
                <w:lang w:val="en-US" w:eastAsia="zh-CN"/>
              </w:rPr>
              <w:t>消防安全演习总结</w:t>
            </w:r>
            <w:r>
              <w:rPr>
                <w:rFonts w:hint="eastAsia" w:ascii="宋体" w:hAnsi="宋体" w:eastAsia="宋体" w:cs="Times New Roman"/>
                <w:sz w:val="21"/>
                <w:szCs w:val="21"/>
              </w:rPr>
              <w:t>报告。通过演练，让所有职工都在一定程度上对火灾事故应急疏散、正确逃生和正确使用灭火器材的技能有了进一步的实际体验，基本完成了本次消防演习，也达到了预期的目的等。</w:t>
            </w:r>
          </w:p>
          <w:p>
            <w:pPr>
              <w:spacing w:line="400" w:lineRule="exact"/>
              <w:ind w:firstLine="315" w:firstLineChars="150"/>
              <w:rPr>
                <w:rFonts w:hint="eastAsia" w:ascii="宋体" w:hAnsi="宋体" w:eastAsia="宋体" w:cs="宋体"/>
                <w:kern w:val="2"/>
                <w:sz w:val="21"/>
                <w:szCs w:val="21"/>
                <w:highlight w:val="none"/>
                <w:lang w:val="en-US" w:eastAsia="zh-CN" w:bidi="ar"/>
              </w:rPr>
            </w:pPr>
            <w:r>
              <w:rPr>
                <w:rFonts w:hint="eastAsia" w:ascii="宋体" w:hAnsi="宋体" w:eastAsia="宋体" w:cs="Times New Roman"/>
                <w:sz w:val="21"/>
                <w:szCs w:val="21"/>
                <w:lang w:eastAsia="zh-CN"/>
              </w:rPr>
              <w:t>查应急准备：</w:t>
            </w:r>
            <w:r>
              <w:rPr>
                <w:rFonts w:hint="eastAsia" w:ascii="宋体" w:hAnsi="宋体" w:eastAsia="宋体" w:cs="Times New Roman"/>
                <w:sz w:val="21"/>
                <w:szCs w:val="21"/>
                <w:lang w:val="en-US" w:eastAsia="zh-CN"/>
              </w:rPr>
              <w:t>行政部</w:t>
            </w:r>
            <w:r>
              <w:rPr>
                <w:rFonts w:hint="eastAsia" w:ascii="宋体" w:hAnsi="宋体" w:eastAsia="宋体" w:cs="Times New Roman"/>
                <w:sz w:val="21"/>
                <w:szCs w:val="21"/>
                <w:lang w:eastAsia="zh-CN"/>
              </w:rPr>
              <w:t>办公室配备的</w:t>
            </w:r>
            <w:r>
              <w:rPr>
                <w:rFonts w:hint="eastAsia" w:ascii="宋体" w:hAnsi="宋体" w:eastAsia="宋体" w:cs="Times New Roman"/>
                <w:sz w:val="21"/>
                <w:szCs w:val="21"/>
              </w:rPr>
              <w:t>消防器材完善、良好。</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360" w:lineRule="auto"/>
              <w:rPr>
                <w:rFonts w:hint="eastAsia" w:ascii="宋体" w:hAnsi="宋体" w:cs="新宋体"/>
                <w:sz w:val="21"/>
                <w:szCs w:val="21"/>
              </w:rPr>
            </w:pPr>
            <w:r>
              <w:rPr>
                <w:rFonts w:hint="eastAsia" w:ascii="宋体" w:hAnsi="宋体" w:cs="宋体"/>
                <w:bCs/>
                <w:color w:val="000000"/>
                <w:szCs w:val="24"/>
              </w:rPr>
              <w:t>分析和评价</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9.1.3</w:t>
            </w:r>
          </w:p>
        </w:tc>
        <w:tc>
          <w:tcPr>
            <w:tcW w:w="10596"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22</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w:t>
            </w:r>
            <w:r>
              <w:rPr>
                <w:rFonts w:hint="eastAsia" w:ascii="宋体" w:hAnsi="宋体" w:cs="宋体"/>
                <w:color w:val="000000"/>
                <w:szCs w:val="24"/>
                <w:lang w:val="en-US" w:eastAsia="zh-CN"/>
              </w:rPr>
              <w:t>1日</w:t>
            </w:r>
            <w:r>
              <w:rPr>
                <w:rFonts w:hint="eastAsia" w:ascii="宋体" w:hAnsi="宋体" w:cs="宋体"/>
                <w:color w:val="000000"/>
                <w:szCs w:val="24"/>
              </w:rPr>
              <w:t>以</w:t>
            </w:r>
            <w:r>
              <w:rPr>
                <w:rFonts w:hint="eastAsia" w:ascii="宋体" w:hAnsi="宋体" w:cs="宋体"/>
                <w:color w:val="000000"/>
                <w:szCs w:val="24"/>
                <w:lang w:val="en-US" w:eastAsia="zh-CN"/>
              </w:rPr>
              <w:t>电话询问</w:t>
            </w:r>
            <w:r>
              <w:rPr>
                <w:rFonts w:hint="eastAsia" w:ascii="宋体" w:hAnsi="宋体" w:cs="宋体"/>
                <w:color w:val="000000"/>
                <w:szCs w:val="24"/>
              </w:rPr>
              <w:t>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份。对公司的质量、服务、交</w:t>
            </w:r>
            <w:r>
              <w:rPr>
                <w:rFonts w:hint="eastAsia" w:ascii="宋体" w:hAnsi="宋体" w:cs="宋体"/>
                <w:color w:val="000000"/>
                <w:szCs w:val="24"/>
                <w:lang w:val="en-US" w:eastAsia="zh-CN"/>
              </w:rPr>
              <w:t>期、价格</w:t>
            </w:r>
            <w:r>
              <w:rPr>
                <w:rFonts w:hint="eastAsia" w:ascii="宋体" w:hAnsi="宋体" w:cs="宋体"/>
                <w:color w:val="000000"/>
                <w:szCs w:val="24"/>
              </w:rPr>
              <w:t>等项进行打分。查《</w:t>
            </w:r>
            <w:r>
              <w:rPr>
                <w:rFonts w:hint="eastAsia" w:ascii="宋体" w:hAnsi="宋体" w:cs="宋体"/>
                <w:color w:val="000000"/>
                <w:szCs w:val="24"/>
                <w:lang w:eastAsia="zh-CN"/>
              </w:rPr>
              <w:t>客户满意程度调查表</w:t>
            </w:r>
            <w:r>
              <w:rPr>
                <w:rFonts w:hint="eastAsia" w:ascii="宋体" w:hAnsi="宋体" w:cs="宋体"/>
                <w:color w:val="000000"/>
                <w:szCs w:val="24"/>
              </w:rPr>
              <w:t>》对满意度进行了统计；通过统计顾客满意率为9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lang w:val="en-US" w:eastAsia="zh-CN"/>
              </w:rPr>
              <w:t>3</w:t>
            </w:r>
            <w:r>
              <w:rPr>
                <w:rFonts w:hint="eastAsia" w:ascii="宋体" w:hAnsi="宋体" w:eastAsia="宋体" w:cs="宋体"/>
                <w:color w:val="000000"/>
                <w:szCs w:val="24"/>
              </w:rPr>
              <w:t>.查质量目标统计等记录，公司</w:t>
            </w:r>
            <w:r>
              <w:rPr>
                <w:rFonts w:hint="eastAsia" w:ascii="宋体" w:hAnsi="宋体" w:eastAsia="宋体" w:cs="宋体"/>
                <w:color w:val="000000"/>
                <w:szCs w:val="24"/>
                <w:lang w:eastAsia="zh-CN"/>
              </w:rPr>
              <w:t>202</w:t>
            </w:r>
            <w:r>
              <w:rPr>
                <w:rFonts w:hint="eastAsia" w:ascii="宋体" w:hAnsi="宋体" w:cs="宋体"/>
                <w:color w:val="000000"/>
                <w:szCs w:val="24"/>
                <w:lang w:val="en-US" w:eastAsia="zh-CN"/>
              </w:rPr>
              <w:t>2</w:t>
            </w:r>
            <w:r>
              <w:rPr>
                <w:rFonts w:hint="eastAsia" w:ascii="宋体" w:hAnsi="宋体" w:eastAsia="宋体" w:cs="宋体"/>
                <w:color w:val="000000"/>
                <w:szCs w:val="24"/>
                <w:lang w:eastAsia="zh-CN"/>
              </w:rPr>
              <w:t>年1月至202</w:t>
            </w:r>
            <w:r>
              <w:rPr>
                <w:rFonts w:hint="eastAsia" w:ascii="宋体" w:hAnsi="宋体" w:cs="宋体"/>
                <w:color w:val="000000"/>
                <w:szCs w:val="24"/>
                <w:lang w:val="en-US" w:eastAsia="zh-CN"/>
              </w:rPr>
              <w:t>2</w:t>
            </w:r>
            <w:r>
              <w:rPr>
                <w:rFonts w:hint="eastAsia" w:ascii="宋体" w:hAnsi="宋体" w:eastAsia="宋体" w:cs="宋体"/>
                <w:color w:val="000000"/>
                <w:szCs w:val="24"/>
                <w:lang w:eastAsia="zh-CN"/>
              </w:rPr>
              <w:t>年6月</w:t>
            </w:r>
            <w:r>
              <w:rPr>
                <w:rFonts w:hint="eastAsia" w:ascii="宋体" w:hAnsi="宋体" w:eastAsia="宋体" w:cs="宋体"/>
                <w:color w:val="000000"/>
                <w:szCs w:val="24"/>
              </w:rPr>
              <w:t>数据统计的结果为：</w:t>
            </w:r>
          </w:p>
          <w:p>
            <w:pPr>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产品交付合格率≥100%           实测：100%</w:t>
            </w:r>
          </w:p>
          <w:p>
            <w:pPr>
              <w:spacing w:line="360" w:lineRule="auto"/>
              <w:ind w:firstLine="630" w:firstLineChars="300"/>
              <w:jc w:val="left"/>
              <w:rPr>
                <w:rFonts w:hint="eastAsia" w:ascii="宋体" w:hAnsi="宋体" w:cs="宋体"/>
                <w:color w:val="auto"/>
                <w:szCs w:val="24"/>
                <w:highlight w:val="none"/>
                <w:lang w:val="en-US" w:eastAsia="zh-CN"/>
              </w:rPr>
            </w:pPr>
            <w:r>
              <w:rPr>
                <w:rFonts w:hint="eastAsia" w:ascii="宋体" w:hAnsi="宋体" w:cs="宋体"/>
                <w:color w:val="auto"/>
                <w:szCs w:val="21"/>
                <w:highlight w:val="none"/>
                <w:lang w:val="en-US" w:eastAsia="zh-CN"/>
              </w:rPr>
              <w:t xml:space="preserve">顾客满意率≥96分            </w:t>
            </w:r>
            <w:r>
              <w:rPr>
                <w:rFonts w:hint="eastAsia" w:ascii="宋体" w:hAnsi="宋体" w:cs="宋体"/>
                <w:color w:val="auto"/>
                <w:szCs w:val="24"/>
                <w:highlight w:val="none"/>
                <w:lang w:val="en-US" w:eastAsia="zh-CN"/>
              </w:rPr>
              <w:t>实测：98分</w:t>
            </w:r>
          </w:p>
          <w:p>
            <w:pPr>
              <w:pStyle w:val="19"/>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合同按时完成率≥100%           实测：100%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rPr>
                <w:rFonts w:hint="eastAsia" w:ascii="宋体" w:hAnsi="宋体" w:cs="宋体"/>
                <w:sz w:val="21"/>
                <w:szCs w:val="21"/>
                <w:lang w:val="en-US" w:eastAsia="zh-CN" w:bidi="ar"/>
              </w:rPr>
            </w:pPr>
            <w:r>
              <w:rPr>
                <w:rFonts w:hint="eastAsia" w:ascii="宋体" w:hAnsi="宋体" w:cs="宋体"/>
                <w:szCs w:val="24"/>
              </w:rPr>
              <w:t xml:space="preserve">  根据组织提供的相关文件资料，数据分析</w:t>
            </w:r>
            <w:r>
              <w:rPr>
                <w:rFonts w:hint="eastAsia" w:ascii="宋体" w:hAnsi="宋体" w:cs="宋体"/>
                <w:szCs w:val="24"/>
                <w:lang w:val="en-US" w:eastAsia="zh-CN"/>
              </w:rPr>
              <w:t>合理</w:t>
            </w:r>
            <w:r>
              <w:rPr>
                <w:rFonts w:hint="eastAsia" w:ascii="宋体" w:hAnsi="宋体" w:cs="宋体"/>
                <w:szCs w:val="24"/>
              </w:rPr>
              <w:t>，支持性数据文件</w:t>
            </w:r>
            <w:r>
              <w:rPr>
                <w:rFonts w:hint="eastAsia" w:ascii="宋体" w:hAnsi="宋体" w:cs="宋体"/>
                <w:szCs w:val="24"/>
                <w:lang w:val="en-US" w:eastAsia="zh-CN"/>
              </w:rPr>
              <w:t>足够</w:t>
            </w:r>
            <w:r>
              <w:rPr>
                <w:rFonts w:hint="eastAsia" w:ascii="宋体" w:hAnsi="宋体" w:cs="宋体"/>
                <w:szCs w:val="24"/>
              </w:rPr>
              <w:t>。</w:t>
            </w:r>
          </w:p>
        </w:tc>
        <w:tc>
          <w:tcPr>
            <w:tcW w:w="993" w:type="dxa"/>
            <w:noWrap w:val="0"/>
            <w:vAlign w:val="top"/>
          </w:tcPr>
          <w:p>
            <w:pPr>
              <w:rPr>
                <w:rFonts w:hint="eastAsia" w:eastAsia="宋体" w:cs="宋体"/>
                <w:sz w:val="21"/>
                <w:szCs w:val="21"/>
                <w:lang w:eastAsia="zh-CN" w:bidi="ar"/>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 xml:space="preserve">9.1 </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exact"/>
            </w:pPr>
            <w:r>
              <w:rPr>
                <w:rFonts w:hint="eastAsia"/>
              </w:rPr>
              <w:t>----有《</w:t>
            </w:r>
            <w:r>
              <w:rPr>
                <w:rFonts w:hint="eastAsia"/>
                <w:lang w:eastAsia="zh-CN"/>
              </w:rPr>
              <w:t>环境运行控制程序</w:t>
            </w:r>
            <w:r>
              <w:rPr>
                <w:rFonts w:hint="eastAsia"/>
              </w:rPr>
              <w:t>》和管理文件。</w:t>
            </w:r>
          </w:p>
          <w:p>
            <w:pPr>
              <w:spacing w:line="400" w:lineRule="exact"/>
              <w:rPr>
                <w:rFonts w:hint="eastAsia"/>
              </w:rPr>
            </w:pPr>
            <w:r>
              <w:rPr>
                <w:rFonts w:hint="eastAsia"/>
              </w:rPr>
              <w:t>查公司环境运行检查记录表</w:t>
            </w:r>
          </w:p>
          <w:p>
            <w:pPr>
              <w:spacing w:line="400" w:lineRule="exact"/>
              <w:ind w:firstLine="210" w:firstLineChars="100"/>
              <w:rPr>
                <w:rFonts w:hint="eastAsia"/>
                <w:lang w:val="en-US" w:eastAsia="zh-CN"/>
              </w:rPr>
            </w:pPr>
            <w:r>
              <w:rPr>
                <w:rFonts w:hint="eastAsia"/>
              </w:rPr>
              <w:t>程序文件规定公司每</w:t>
            </w:r>
            <w:r>
              <w:rPr>
                <w:rFonts w:hint="eastAsia"/>
                <w:lang w:val="en-US" w:eastAsia="zh-CN"/>
              </w:rPr>
              <w:t>月</w:t>
            </w:r>
            <w:r>
              <w:rPr>
                <w:rFonts w:hint="eastAsia"/>
              </w:rPr>
              <w:t>由</w:t>
            </w:r>
            <w:r>
              <w:rPr>
                <w:rFonts w:hint="eastAsia"/>
                <w:lang w:eastAsia="zh-CN"/>
              </w:rPr>
              <w:t>行政部</w:t>
            </w:r>
            <w:r>
              <w:rPr>
                <w:rFonts w:hint="eastAsia"/>
                <w:lang w:val="en-US" w:eastAsia="zh-CN"/>
              </w:rPr>
              <w:t>组织人员对公司办公场所和服务场所的环境方面、安全消防方面的固体废弃物处理、生活垃圾处理等进行检查</w:t>
            </w:r>
            <w:r>
              <w:rPr>
                <w:rFonts w:hint="eastAsia"/>
              </w:rPr>
              <w:t>，检查结论：</w:t>
            </w:r>
            <w:r>
              <w:rPr>
                <w:rFonts w:hint="eastAsia"/>
                <w:lang w:val="en-US" w:eastAsia="zh-CN"/>
              </w:rPr>
              <w:t>合格</w:t>
            </w:r>
            <w:r>
              <w:rPr>
                <w:rFonts w:hint="eastAsia"/>
              </w:rPr>
              <w:t>。提供有</w:t>
            </w:r>
            <w:r>
              <w:rPr>
                <w:rFonts w:hint="eastAsia"/>
                <w:lang w:eastAsia="zh-CN"/>
              </w:rPr>
              <w:t>2022年01月—2022年06月</w:t>
            </w:r>
            <w:r>
              <w:rPr>
                <w:rFonts w:hint="eastAsia"/>
              </w:rPr>
              <w:t>份的</w:t>
            </w:r>
            <w:r>
              <w:rPr>
                <w:rFonts w:hint="eastAsia"/>
                <w:lang w:val="en-US" w:eastAsia="zh-CN"/>
              </w:rPr>
              <w:t>环境</w:t>
            </w:r>
            <w:r>
              <w:rPr>
                <w:rFonts w:hint="eastAsia"/>
              </w:rPr>
              <w:t>运行检查记录</w:t>
            </w:r>
            <w:r>
              <w:rPr>
                <w:rFonts w:hint="eastAsia"/>
                <w:lang w:val="en-US" w:eastAsia="zh-CN"/>
              </w:rPr>
              <w:t>。</w:t>
            </w:r>
          </w:p>
          <w:p>
            <w:pPr>
              <w:spacing w:line="400" w:lineRule="exact"/>
              <w:rPr>
                <w:rFonts w:hint="eastAsia"/>
                <w:lang w:val="en-US" w:eastAsia="zh-CN"/>
              </w:rPr>
            </w:pPr>
            <w:r>
              <w:rPr>
                <w:rFonts w:hint="eastAsia"/>
              </w:rPr>
              <w:t>环境运行检查记录</w:t>
            </w:r>
            <w:r>
              <w:rPr>
                <w:rFonts w:hint="eastAsia"/>
                <w:lang w:val="en-US" w:eastAsia="zh-CN"/>
              </w:rPr>
              <w:t>较简单，已口头提出整改。检查表明确被检查部门或场所，</w:t>
            </w:r>
            <w:r>
              <w:rPr>
                <w:rFonts w:hint="eastAsia"/>
              </w:rPr>
              <w:t>实施有效</w:t>
            </w:r>
            <w:r>
              <w:rPr>
                <w:rFonts w:hint="eastAsia"/>
                <w:lang w:val="en-US" w:eastAsia="zh-CN"/>
              </w:rPr>
              <w:t>。</w:t>
            </w:r>
          </w:p>
          <w:p>
            <w:pPr>
              <w:spacing w:line="400" w:lineRule="exact"/>
              <w:rPr>
                <w:rFonts w:hint="eastAsia"/>
                <w:lang w:val="en-US" w:eastAsia="zh-CN"/>
              </w:rPr>
            </w:pPr>
            <w:r>
              <w:rPr>
                <w:rFonts w:hint="eastAsia"/>
                <w:lang w:val="en-US" w:eastAsia="zh-CN"/>
              </w:rPr>
              <w:t>自体系建立以来没有发生过环境污染重大事故。</w:t>
            </w:r>
          </w:p>
          <w:p>
            <w:pPr>
              <w:spacing w:line="400" w:lineRule="exact"/>
              <w:rPr>
                <w:rFonts w:hint="eastAsia"/>
                <w:lang w:val="en-US" w:eastAsia="zh-CN"/>
              </w:rPr>
            </w:pPr>
            <w:r>
              <w:rPr>
                <w:rFonts w:hint="eastAsia"/>
                <w:lang w:val="en-US" w:eastAsia="zh-CN"/>
              </w:rPr>
              <w:t>监测设备：公司暂无</w:t>
            </w:r>
            <w:r>
              <w:rPr>
                <w:rFonts w:hint="eastAsia"/>
              </w:rPr>
              <w:t>环境</w:t>
            </w:r>
            <w:r>
              <w:rPr>
                <w:rFonts w:hint="eastAsia"/>
                <w:lang w:val="en-US" w:eastAsia="zh-CN"/>
              </w:rPr>
              <w:t>监测设备。</w:t>
            </w:r>
          </w:p>
          <w:p>
            <w:pPr>
              <w:spacing w:line="400" w:lineRule="exact"/>
              <w:rPr>
                <w:rFonts w:hint="eastAsia" w:eastAsia="宋体"/>
              </w:rPr>
            </w:pPr>
          </w:p>
          <w:p>
            <w:pPr>
              <w:spacing w:line="400" w:lineRule="exact"/>
              <w:rPr>
                <w:rFonts w:ascii="宋体" w:hAnsi="宋体" w:cs="宋体"/>
                <w:sz w:val="21"/>
                <w:szCs w:val="21"/>
                <w:lang w:bidi="ar"/>
              </w:rPr>
            </w:pPr>
            <w:r>
              <w:rPr>
                <w:rFonts w:hint="eastAsia" w:eastAsia="宋体"/>
              </w:rPr>
              <w:t>----有《</w:t>
            </w:r>
            <w:r>
              <w:rPr>
                <w:rFonts w:hint="eastAsia" w:ascii="宋体" w:hAnsi="宋体" w:cs="宋体"/>
                <w:sz w:val="21"/>
                <w:szCs w:val="21"/>
                <w:lang w:bidi="ar"/>
              </w:rPr>
              <w:t>环境、职业健康安全监视与测量控制程序》和管理文件。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查公司职业健康安全运行检查记录表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lang w:bidi="ar"/>
              </w:rPr>
              <w:t>程序</w:t>
            </w:r>
            <w:r>
              <w:rPr>
                <w:rFonts w:hint="eastAsia" w:ascii="宋体" w:hAnsi="宋体" w:cs="宋体"/>
                <w:sz w:val="21"/>
                <w:szCs w:val="21"/>
                <w:highlight w:val="none"/>
                <w:lang w:bidi="ar"/>
              </w:rPr>
              <w:t>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 w:val="21"/>
                <w:szCs w:val="21"/>
                <w:highlight w:val="none"/>
                <w:lang w:eastAsia="zh-CN" w:bidi="ar"/>
              </w:rPr>
              <w:t>行政部</w:t>
            </w:r>
            <w:r>
              <w:rPr>
                <w:rFonts w:hint="eastAsia" w:ascii="宋体" w:hAnsi="宋体" w:cs="宋体"/>
                <w:sz w:val="21"/>
                <w:szCs w:val="21"/>
                <w:highlight w:val="none"/>
                <w:lang w:val="en-US" w:eastAsia="zh-CN" w:bidi="ar"/>
              </w:rPr>
              <w:t>组织人员对公司办公场所的安全消防方面的消防器材保养和检查等进行检查</w:t>
            </w:r>
            <w:r>
              <w:rPr>
                <w:rFonts w:hint="eastAsia" w:ascii="宋体" w:hAnsi="宋体" w:cs="宋体"/>
                <w:sz w:val="21"/>
                <w:szCs w:val="21"/>
                <w:highlight w:val="none"/>
                <w:lang w:bidi="ar"/>
              </w:rPr>
              <w:t>，检查结论：</w:t>
            </w:r>
            <w:r>
              <w:rPr>
                <w:rFonts w:hint="eastAsia" w:ascii="宋体" w:hAnsi="宋体" w:cs="宋体"/>
                <w:sz w:val="21"/>
                <w:szCs w:val="21"/>
                <w:highlight w:val="none"/>
                <w:lang w:val="en-US" w:eastAsia="zh-CN" w:bidi="ar"/>
              </w:rPr>
              <w:t>合格</w:t>
            </w:r>
            <w:r>
              <w:rPr>
                <w:rFonts w:hint="eastAsia" w:ascii="宋体" w:hAnsi="宋体" w:cs="宋体"/>
                <w:sz w:val="21"/>
                <w:szCs w:val="21"/>
                <w:highlight w:val="none"/>
                <w:lang w:bidi="ar"/>
              </w:rPr>
              <w:t>。提供有</w:t>
            </w:r>
            <w:r>
              <w:rPr>
                <w:rFonts w:hint="eastAsia" w:ascii="宋体" w:hAnsi="宋体" w:cs="宋体"/>
                <w:sz w:val="21"/>
                <w:szCs w:val="21"/>
                <w:highlight w:val="none"/>
                <w:lang w:eastAsia="zh-CN" w:bidi="ar"/>
              </w:rPr>
              <w:t>2022年01月—2022年06月</w:t>
            </w:r>
            <w:r>
              <w:rPr>
                <w:rFonts w:hint="eastAsia" w:ascii="宋体" w:hAnsi="宋体" w:cs="宋体"/>
                <w:sz w:val="21"/>
                <w:szCs w:val="21"/>
                <w:highlight w:val="none"/>
                <w:lang w:bidi="ar"/>
              </w:rPr>
              <w:t>份的</w:t>
            </w:r>
            <w:r>
              <w:rPr>
                <w:rFonts w:hint="eastAsia" w:ascii="宋体" w:hAnsi="宋体" w:eastAsia="宋体" w:cs="宋体"/>
                <w:sz w:val="21"/>
                <w:szCs w:val="21"/>
                <w:highlight w:val="none"/>
                <w:lang w:bidi="ar"/>
              </w:rPr>
              <w:t>职业健康安全运行检查记录</w:t>
            </w:r>
            <w:r>
              <w:rPr>
                <w:rFonts w:hint="eastAsia" w:ascii="宋体" w:hAnsi="宋体" w:cs="宋体"/>
                <w:sz w:val="21"/>
                <w:szCs w:val="21"/>
                <w:highlight w:val="none"/>
                <w:lang w:val="en-US" w:eastAsia="zh-CN" w:bidi="ar"/>
              </w:rPr>
              <w:t>。</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Cs w:val="21"/>
                <w:highlight w:val="none"/>
              </w:rPr>
              <w:t>安全环境运行检查记录</w:t>
            </w:r>
            <w:r>
              <w:rPr>
                <w:rFonts w:hint="eastAsia" w:ascii="宋体" w:hAnsi="宋体" w:cs="宋体"/>
                <w:szCs w:val="21"/>
                <w:highlight w:val="none"/>
                <w:lang w:val="en-US" w:eastAsia="zh-CN"/>
              </w:rPr>
              <w:t>较简单，已口头提出整改。检查表明确被检查部门或场所，实施有效。</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val="en-US" w:eastAsia="zh-CN" w:bidi="ar"/>
              </w:rPr>
              <w:t xml:space="preserve">  </w:t>
            </w:r>
            <w:r>
              <w:rPr>
                <w:rFonts w:hint="eastAsia" w:ascii="宋体" w:hAnsi="宋体" w:cs="宋体"/>
                <w:sz w:val="21"/>
                <w:szCs w:val="21"/>
                <w:highlight w:val="none"/>
                <w:lang w:bidi="ar"/>
              </w:rPr>
              <w:t xml:space="preserve"> 职工健康体检报告</w:t>
            </w:r>
          </w:p>
          <w:p>
            <w:pPr>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eastAsia="zh-CN" w:bidi="ar"/>
              </w:rPr>
              <w:t>的</w:t>
            </w:r>
            <w:r>
              <w:rPr>
                <w:rFonts w:hint="eastAsia" w:ascii="宋体" w:hAnsi="宋体" w:cs="宋体"/>
                <w:sz w:val="21"/>
                <w:szCs w:val="21"/>
                <w:highlight w:val="none"/>
                <w:lang w:val="en-US" w:eastAsia="zh-CN" w:bidi="ar"/>
              </w:rPr>
              <w:t>经营范围</w:t>
            </w:r>
            <w:r>
              <w:rPr>
                <w:rFonts w:hint="eastAsia" w:ascii="宋体" w:hAnsi="宋体" w:cs="宋体"/>
                <w:color w:val="000000"/>
                <w:sz w:val="21"/>
                <w:szCs w:val="21"/>
                <w:highlight w:val="none"/>
                <w:lang w:val="en-US" w:eastAsia="zh-CN" w:bidi="ar"/>
              </w:rPr>
              <w:t>为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其</w:t>
            </w:r>
            <w:r>
              <w:rPr>
                <w:rFonts w:hint="eastAsia" w:ascii="宋体" w:hAnsi="宋体" w:cs="宋体"/>
                <w:color w:val="000000"/>
                <w:sz w:val="21"/>
                <w:szCs w:val="21"/>
                <w:lang w:eastAsia="zh-CN" w:bidi="ar"/>
              </w:rPr>
              <w:t>服</w:t>
            </w:r>
            <w:r>
              <w:rPr>
                <w:rFonts w:hint="eastAsia" w:ascii="宋体" w:hAnsi="宋体" w:cs="宋体"/>
                <w:sz w:val="21"/>
                <w:szCs w:val="21"/>
                <w:lang w:eastAsia="zh-CN" w:bidi="ar"/>
              </w:rPr>
              <w:t>务</w:t>
            </w:r>
            <w:r>
              <w:rPr>
                <w:rFonts w:hint="eastAsia" w:ascii="宋体" w:hAnsi="宋体" w:cs="宋体"/>
                <w:sz w:val="21"/>
                <w:szCs w:val="21"/>
                <w:lang w:bidi="ar"/>
              </w:rPr>
              <w:t>性质其范围</w:t>
            </w:r>
            <w:r>
              <w:rPr>
                <w:rFonts w:hint="eastAsia" w:ascii="宋体" w:hAnsi="宋体" w:cs="宋体"/>
                <w:sz w:val="21"/>
                <w:szCs w:val="21"/>
                <w:lang w:eastAsia="zh-CN" w:bidi="ar"/>
              </w:rPr>
              <w:t>暂未</w:t>
            </w:r>
            <w:r>
              <w:rPr>
                <w:rFonts w:hint="eastAsia" w:ascii="宋体" w:hAnsi="宋体" w:cs="宋体"/>
                <w:sz w:val="21"/>
                <w:szCs w:val="21"/>
                <w:lang w:bidi="ar"/>
              </w:rPr>
              <w:t>涉及员工职业健康体检</w:t>
            </w:r>
            <w:r>
              <w:rPr>
                <w:rFonts w:hint="eastAsia" w:ascii="宋体" w:hAnsi="宋体" w:cs="宋体"/>
                <w:sz w:val="21"/>
                <w:szCs w:val="21"/>
                <w:lang w:eastAsia="zh-CN" w:bidi="ar"/>
              </w:rPr>
              <w:t>，经与负责人交谈后，负责人表示适当时安排员工体检，下次审核时关注</w:t>
            </w:r>
            <w:r>
              <w:rPr>
                <w:rFonts w:hint="eastAsia" w:ascii="宋体" w:hAnsi="宋体" w:cs="宋体"/>
                <w:sz w:val="21"/>
                <w:szCs w:val="21"/>
                <w:lang w:bidi="ar"/>
              </w:rPr>
              <w:t>。</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val="en-US" w:eastAsia="zh-CN" w:bidi="ar"/>
              </w:rPr>
              <w:t>自体系建立以来没有发生过安全事故。</w:t>
            </w:r>
          </w:p>
          <w:p>
            <w:pPr>
              <w:pStyle w:val="5"/>
              <w:rPr>
                <w:rFonts w:hint="eastAsia"/>
                <w:lang w:val="en-US" w:eastAsia="zh-CN"/>
              </w:rPr>
            </w:pPr>
            <w:r>
              <w:rPr>
                <w:rFonts w:hint="eastAsia" w:ascii="宋体" w:hAnsi="宋体" w:cs="宋体"/>
                <w:sz w:val="21"/>
                <w:szCs w:val="21"/>
                <w:lang w:val="en-US" w:eastAsia="zh-CN" w:bidi="ar"/>
              </w:rPr>
              <w:t>监测设备：公司暂无职业健康安全监测设备。</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 xml:space="preserve">9.1.2 </w:t>
            </w:r>
          </w:p>
          <w:p>
            <w:pPr>
              <w:rPr>
                <w:rFonts w:hint="eastAsia" w:ascii="宋体" w:hAnsi="宋体" w:eastAsia="宋体" w:cs="新宋体"/>
                <w:kern w:val="2"/>
                <w:sz w:val="21"/>
                <w:szCs w:val="21"/>
                <w:lang w:val="en-US" w:eastAsia="zh-CN" w:bidi="ar-SA"/>
              </w:rPr>
            </w:pPr>
          </w:p>
        </w:tc>
        <w:tc>
          <w:tcPr>
            <w:tcW w:w="10596" w:type="dxa"/>
            <w:noWrap w:val="0"/>
            <w:vAlign w:val="top"/>
          </w:tcPr>
          <w:p>
            <w:pPr>
              <w:widowControl/>
              <w:spacing w:line="400" w:lineRule="exact"/>
              <w:jc w:val="left"/>
              <w:rPr>
                <w:rFonts w:ascii="宋体" w:hAnsi="宋体"/>
                <w:sz w:val="21"/>
                <w:szCs w:val="21"/>
              </w:rPr>
            </w:pPr>
            <w:r>
              <w:rPr>
                <w:rFonts w:hint="eastAsia" w:ascii="宋体" w:hAnsi="宋体"/>
                <w:sz w:val="21"/>
                <w:szCs w:val="21"/>
              </w:rPr>
              <w:t>----有《</w:t>
            </w:r>
            <w:r>
              <w:rPr>
                <w:rFonts w:hint="eastAsia" w:ascii="宋体" w:hAnsi="宋体"/>
                <w:sz w:val="21"/>
                <w:szCs w:val="21"/>
                <w:lang w:eastAsia="zh-CN"/>
              </w:rPr>
              <w:t>合规性评价控制程序</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组织各部门于20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日对公司管理和经营活动中涉及的重要环境因素法律法规进行了评价。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rPr>
                <w:rFonts w:hint="eastAsia" w:ascii="宋体" w:hAnsi="宋体" w:eastAsia="宋体" w:cs="宋体"/>
                <w:kern w:val="2"/>
                <w:sz w:val="21"/>
                <w:szCs w:val="21"/>
                <w:lang w:val="en-US" w:eastAsia="zh-CN" w:bidi="ar"/>
              </w:rPr>
            </w:pPr>
            <w:r>
              <w:rPr>
                <w:rFonts w:hint="eastAsia" w:ascii="宋体" w:hAnsi="宋体"/>
                <w:sz w:val="21"/>
                <w:szCs w:val="21"/>
                <w:highlight w:val="none"/>
              </w:rPr>
              <w:t>查：有《合规性评价报告》，有保持合规性评价的相关记录。</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noWrap w:val="0"/>
            <w:vAlign w:val="top"/>
          </w:tcPr>
          <w:p>
            <w:pPr>
              <w:rPr>
                <w:rFonts w:hint="default" w:ascii="宋体" w:hAnsi="宋体" w:eastAsia="宋体"/>
                <w:sz w:val="21"/>
                <w:szCs w:val="21"/>
                <w:lang w:val="en-US" w:eastAsia="zh-CN"/>
              </w:rPr>
            </w:pPr>
            <w:r>
              <w:rPr>
                <w:rFonts w:hint="eastAsia" w:ascii="宋体" w:hAnsi="宋体"/>
                <w:sz w:val="21"/>
                <w:szCs w:val="21"/>
                <w:lang w:val="en-US" w:eastAsia="zh-CN"/>
              </w:rPr>
              <w:t>Q</w:t>
            </w:r>
            <w:r>
              <w:rPr>
                <w:rFonts w:hint="eastAsia" w:ascii="宋体" w:hAnsi="宋体"/>
                <w:sz w:val="21"/>
                <w:szCs w:val="21"/>
              </w:rPr>
              <w:t>E10.2;10.3；</w:t>
            </w:r>
            <w:r>
              <w:rPr>
                <w:rFonts w:hint="eastAsia" w:ascii="宋体" w:hAnsi="宋体"/>
                <w:sz w:val="21"/>
                <w:szCs w:val="21"/>
                <w:lang w:val="en-US" w:eastAsia="zh-CN"/>
              </w:rPr>
              <w:t>O10.1;10.2</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atLeast"/>
              <w:rPr>
                <w:rFonts w:hint="eastAsia" w:ascii="宋体" w:hAnsi="宋体"/>
                <w:sz w:val="21"/>
                <w:szCs w:val="21"/>
              </w:rPr>
            </w:pPr>
            <w:r>
              <w:rPr>
                <w:rFonts w:hint="eastAsia" w:ascii="宋体" w:hAnsi="宋体"/>
                <w:sz w:val="21"/>
                <w:szCs w:val="21"/>
              </w:rPr>
              <w:t>公司制定系列程序文件《</w:t>
            </w:r>
            <w:r>
              <w:rPr>
                <w:rFonts w:hint="eastAsia" w:ascii="宋体" w:hAnsi="宋体"/>
                <w:sz w:val="21"/>
                <w:szCs w:val="21"/>
                <w:lang w:eastAsia="zh-CN"/>
              </w:rPr>
              <w:t>管理评审控制程序</w:t>
            </w:r>
            <w:r>
              <w:rPr>
                <w:rFonts w:hint="eastAsia" w:ascii="宋体" w:hAnsi="宋体"/>
                <w:sz w:val="21"/>
                <w:szCs w:val="21"/>
              </w:rPr>
              <w:t>》、《</w:t>
            </w:r>
            <w:r>
              <w:rPr>
                <w:rFonts w:hint="eastAsia" w:ascii="宋体" w:hAnsi="宋体"/>
                <w:sz w:val="21"/>
                <w:szCs w:val="21"/>
                <w:lang w:val="en-US" w:eastAsia="zh-CN"/>
              </w:rPr>
              <w:t>纠正和预防措施控制程序</w:t>
            </w:r>
            <w:r>
              <w:rPr>
                <w:rFonts w:hint="eastAsia" w:ascii="宋体" w:hAnsi="宋体"/>
                <w:sz w:val="21"/>
                <w:szCs w:val="21"/>
              </w:rPr>
              <w:t>》及《</w:t>
            </w:r>
            <w:r>
              <w:rPr>
                <w:rFonts w:hint="eastAsia" w:ascii="宋体" w:hAnsi="宋体"/>
                <w:sz w:val="21"/>
                <w:szCs w:val="21"/>
                <w:lang w:eastAsia="zh-CN"/>
              </w:rPr>
              <w:t>内部审核控制程序</w:t>
            </w:r>
            <w:r>
              <w:rPr>
                <w:rFonts w:hint="eastAsia" w:ascii="宋体" w:hAnsi="宋体"/>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新宋体"/>
                <w:color w:val="000000"/>
                <w:sz w:val="21"/>
                <w:szCs w:val="21"/>
              </w:rPr>
              <w:t>EMS</w:t>
            </w:r>
            <w:r>
              <w:rPr>
                <w:rFonts w:hint="eastAsia" w:ascii="宋体" w:hAnsi="宋体" w:cs="新宋体"/>
                <w:color w:val="000000"/>
                <w:sz w:val="21"/>
                <w:szCs w:val="21"/>
                <w:lang w:val="en-US" w:eastAsia="zh-CN"/>
              </w:rPr>
              <w:t>/</w:t>
            </w:r>
            <w:r>
              <w:rPr>
                <w:rFonts w:hint="eastAsia" w:ascii="宋体" w:hAnsi="宋体" w:cs="新宋体"/>
                <w:color w:val="000000"/>
                <w:sz w:val="21"/>
                <w:szCs w:val="21"/>
              </w:rPr>
              <w:t>OHSMS运行控制相关财务支出证据</w:t>
            </w:r>
          </w:p>
        </w:tc>
        <w:tc>
          <w:tcPr>
            <w:tcW w:w="960" w:type="dxa"/>
            <w:noWrap w:val="0"/>
            <w:vAlign w:val="top"/>
          </w:tcPr>
          <w:p>
            <w:pPr>
              <w:rPr>
                <w:rFonts w:hint="eastAsia" w:ascii="宋体" w:hAnsi="宋体" w:eastAsia="宋体" w:cs="新宋体"/>
                <w:color w:val="000000"/>
                <w:kern w:val="2"/>
                <w:sz w:val="21"/>
                <w:szCs w:val="21"/>
                <w:lang w:val="en-US" w:eastAsia="zh-CN" w:bidi="ar-SA"/>
              </w:rPr>
            </w:pPr>
          </w:p>
        </w:tc>
        <w:tc>
          <w:tcPr>
            <w:tcW w:w="10596" w:type="dxa"/>
            <w:noWrap w:val="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highlight w:val="none"/>
              </w:rPr>
              <w:t>提供有20</w:t>
            </w:r>
            <w:r>
              <w:rPr>
                <w:rFonts w:hint="eastAsia" w:ascii="宋体" w:hAnsi="宋体"/>
                <w:color w:val="000000"/>
                <w:sz w:val="21"/>
                <w:szCs w:val="21"/>
                <w:highlight w:val="none"/>
                <w:lang w:val="en-US" w:eastAsia="zh-CN"/>
              </w:rPr>
              <w:t>22</w:t>
            </w:r>
            <w:r>
              <w:rPr>
                <w:rFonts w:hint="eastAsia" w:ascii="宋体" w:hAnsi="宋体"/>
                <w:color w:val="000000"/>
                <w:sz w:val="21"/>
                <w:szCs w:val="21"/>
                <w:highlight w:val="none"/>
              </w:rPr>
              <w:t>年环保/安全资金投入计划</w:t>
            </w:r>
            <w:r>
              <w:rPr>
                <w:rFonts w:hint="eastAsia" w:ascii="宋体" w:hAnsi="宋体"/>
                <w:color w:val="000000"/>
                <w:sz w:val="21"/>
                <w:szCs w:val="21"/>
                <w:highlight w:val="none"/>
                <w:lang w:val="en-US" w:eastAsia="zh-CN"/>
              </w:rPr>
              <w:t>清单：支出项目有人员培训、购置保险、劳保、消防安全等共计约54000元。</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r>
        <w:rPr>
          <w:rFonts w:hint="eastAsia"/>
        </w:rPr>
        <w:t>说明：不符合标注N</w:t>
      </w:r>
    </w:p>
    <w:p>
      <w:pPr>
        <w:pStyle w:val="5"/>
      </w:pP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受审核部门：</w:t>
            </w:r>
            <w:r>
              <w:rPr>
                <w:rFonts w:hint="eastAsia" w:cs="Times New Roman"/>
                <w:sz w:val="24"/>
                <w:szCs w:val="24"/>
                <w:lang w:eastAsia="zh-CN"/>
              </w:rPr>
              <w:t>市场部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w:t>
            </w:r>
            <w:r>
              <w:rPr>
                <w:rFonts w:hint="eastAsia" w:cs="Times New Roman"/>
                <w:sz w:val="24"/>
                <w:szCs w:val="24"/>
                <w:lang w:eastAsia="zh-CN"/>
              </w:rPr>
              <w:t>：冯魏鑫</w:t>
            </w:r>
            <w:r>
              <w:rPr>
                <w:rFonts w:hint="eastAsia" w:ascii="Times New Roman" w:hAnsi="Times New Roman" w:cs="Times New Roman"/>
                <w:sz w:val="24"/>
                <w:szCs w:val="24"/>
              </w:rPr>
              <w:t>，  陪同人员：</w:t>
            </w:r>
            <w:r>
              <w:rPr>
                <w:rFonts w:hint="eastAsia" w:cs="Times New Roman"/>
                <w:sz w:val="24"/>
                <w:szCs w:val="24"/>
                <w:lang w:eastAsia="zh-CN"/>
              </w:rPr>
              <w:t>程佳梨</w:t>
            </w:r>
          </w:p>
        </w:tc>
        <w:tc>
          <w:tcPr>
            <w:tcW w:w="87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eastAsia="zh-CN"/>
              </w:rPr>
              <w:t>宋明珠</w:t>
            </w:r>
            <w:r>
              <w:rPr>
                <w:rFonts w:hint="eastAsia" w:ascii="Times New Roman" w:hAnsi="Times New Roman" w:cs="Times New Roman"/>
                <w:sz w:val="24"/>
                <w:szCs w:val="24"/>
              </w:rPr>
              <w:t>，   审核时间：</w:t>
            </w:r>
            <w:r>
              <w:rPr>
                <w:rFonts w:hint="eastAsia" w:ascii="Times New Roman" w:hAnsi="Times New Roman" w:cs="Times New Roman"/>
                <w:sz w:val="24"/>
                <w:szCs w:val="24"/>
                <w:lang w:eastAsia="zh-CN"/>
              </w:rPr>
              <w:t>202</w:t>
            </w:r>
            <w:r>
              <w:rPr>
                <w:rFonts w:hint="eastAsia" w:cs="Times New Roman"/>
                <w:sz w:val="24"/>
                <w:szCs w:val="24"/>
                <w:lang w:val="en-US" w:eastAsia="zh-CN"/>
              </w:rPr>
              <w:t>2</w:t>
            </w:r>
            <w:r>
              <w:rPr>
                <w:rFonts w:hint="eastAsia" w:ascii="Times New Roman" w:hAnsi="Times New Roman" w:cs="Times New Roman"/>
                <w:sz w:val="24"/>
                <w:szCs w:val="24"/>
                <w:lang w:eastAsia="zh-CN"/>
              </w:rPr>
              <w:t>.7.</w:t>
            </w:r>
            <w:r>
              <w:rPr>
                <w:rFonts w:hint="eastAsia" w:cs="Times New Roman"/>
                <w:sz w:val="24"/>
                <w:szCs w:val="24"/>
                <w:lang w:val="en-US" w:eastAsia="zh-CN"/>
              </w:rPr>
              <w:t>3</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审核条款：</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QEO</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市场部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市场部经理任职要求：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widowControl/>
              <w:jc w:val="left"/>
              <w:rPr>
                <w:rFonts w:ascii="宋体" w:hAnsi="宋体"/>
                <w:szCs w:val="21"/>
              </w:rPr>
            </w:pPr>
            <w:r>
              <w:rPr>
                <w:rFonts w:hint="eastAsia" w:ascii="宋体" w:hAnsi="宋体"/>
                <w:sz w:val="21"/>
                <w:szCs w:val="21"/>
                <w:lang w:val="en-US" w:eastAsia="zh-CN"/>
              </w:rPr>
              <w:t>市场部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环境因素</w:t>
            </w:r>
          </w:p>
        </w:tc>
        <w:tc>
          <w:tcPr>
            <w:tcW w:w="960" w:type="dxa"/>
            <w:noWrap w:val="0"/>
            <w:vAlign w:val="top"/>
          </w:tcPr>
          <w:p>
            <w:pPr>
              <w:rPr>
                <w:rFonts w:hint="eastAsia" w:ascii="宋体" w:hAnsi="宋体" w:cs="新宋体"/>
                <w:sz w:val="21"/>
                <w:szCs w:val="21"/>
                <w:lang w:val="en-US" w:eastAsia="zh-CN"/>
              </w:rPr>
            </w:pPr>
            <w:r>
              <w:rPr>
                <w:rFonts w:hint="eastAsia" w:ascii="宋体" w:hAnsi="宋体" w:cs="新宋体"/>
                <w:sz w:val="21"/>
                <w:szCs w:val="21"/>
              </w:rPr>
              <w:t>E6.1.2</w:t>
            </w:r>
          </w:p>
        </w:tc>
        <w:tc>
          <w:tcPr>
            <w:tcW w:w="10717" w:type="dxa"/>
            <w:noWrap w:val="0"/>
            <w:vAlign w:val="top"/>
          </w:tcPr>
          <w:p>
            <w:pPr>
              <w:autoSpaceDE w:val="0"/>
              <w:autoSpaceDN w:val="0"/>
              <w:adjustRightInd w:val="0"/>
              <w:spacing w:line="400" w:lineRule="exact"/>
              <w:ind w:firstLine="420" w:firstLineChars="200"/>
              <w:jc w:val="left"/>
              <w:rPr>
                <w:rFonts w:hint="eastAsia"/>
              </w:rPr>
            </w:pPr>
            <w:r>
              <w:rPr>
                <w:rFonts w:hint="eastAsia"/>
              </w:rPr>
              <w:t>查，依据《</w:t>
            </w:r>
            <w:r>
              <w:rPr>
                <w:rFonts w:hint="eastAsia"/>
                <w:lang w:val="en-US" w:eastAsia="zh-CN"/>
              </w:rPr>
              <w:t>环境因素识别和控制程序</w:t>
            </w:r>
            <w:r>
              <w:rPr>
                <w:rFonts w:hint="eastAsia"/>
              </w:rPr>
              <w:t>》，根据不同的时态、状态识别了环境因素，通过对其发生的可能性、危害性等进行评价，</w:t>
            </w:r>
            <w:r>
              <w:rPr>
                <w:rFonts w:hint="eastAsia"/>
                <w:lang w:eastAsia="zh-CN"/>
              </w:rPr>
              <w:t>市场部</w:t>
            </w:r>
            <w:r>
              <w:rPr>
                <w:rFonts w:hint="eastAsia"/>
              </w:rPr>
              <w:t>确定的重要环境因素有：潜在火灾、固废的排放。</w:t>
            </w:r>
          </w:p>
          <w:p>
            <w:pPr>
              <w:autoSpaceDE w:val="0"/>
              <w:autoSpaceDN w:val="0"/>
              <w:adjustRightInd w:val="0"/>
              <w:spacing w:line="400" w:lineRule="exact"/>
              <w:ind w:firstLine="420" w:firstLineChars="200"/>
              <w:jc w:val="left"/>
              <w:rPr>
                <w:rFonts w:hint="eastAsia"/>
              </w:rPr>
            </w:pPr>
            <w:r>
              <w:rPr>
                <w:rFonts w:hint="eastAsia"/>
              </w:rPr>
              <w:t>现场查看，部门的主要工作为客户提供产品销售。销售过程中有办公固废、辅料等固废，部门的环境因素识别和重要环境因素基本到位。</w:t>
            </w:r>
          </w:p>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rPr>
              <w:t>危险源识别</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市场部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经打分法确定重大风险为：潜在火灾、触电伤害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pStyle w:val="5"/>
              <w:rPr>
                <w:rFonts w:hint="eastAsia" w:ascii="宋体" w:hAnsi="宋体" w:cs="宋体"/>
                <w:sz w:val="21"/>
                <w:szCs w:val="21"/>
                <w:lang w:bidi="ar"/>
              </w:rPr>
            </w:pPr>
            <w:r>
              <w:rPr>
                <w:rFonts w:hint="eastAsia" w:ascii="宋体" w:hAnsi="宋体"/>
                <w:sz w:val="21"/>
                <w:szCs w:val="21"/>
                <w:lang w:bidi="ar"/>
              </w:rPr>
              <w:t>危险源识别基本充分，控制措施需要完善。</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环境因素</w:t>
            </w:r>
          </w:p>
        </w:tc>
        <w:tc>
          <w:tcPr>
            <w:tcW w:w="960" w:type="dxa"/>
            <w:noWrap w:val="0"/>
            <w:vAlign w:val="top"/>
          </w:tcPr>
          <w:p>
            <w:pPr>
              <w:rPr>
                <w:rFonts w:hint="eastAsia" w:ascii="宋体" w:hAnsi="宋体" w:cs="新宋体"/>
                <w:sz w:val="21"/>
                <w:szCs w:val="21"/>
                <w:lang w:val="en-US" w:eastAsia="zh-CN"/>
              </w:rPr>
            </w:pPr>
            <w:r>
              <w:rPr>
                <w:rFonts w:hint="eastAsia" w:ascii="宋体" w:hAnsi="宋体" w:cs="新宋体"/>
                <w:sz w:val="21"/>
                <w:szCs w:val="21"/>
                <w:lang w:val="en-US" w:eastAsia="zh-CN"/>
              </w:rPr>
              <w:t>S</w:t>
            </w:r>
            <w:r>
              <w:rPr>
                <w:rFonts w:hint="eastAsia" w:ascii="宋体" w:hAnsi="宋体" w:cs="新宋体"/>
                <w:sz w:val="21"/>
                <w:szCs w:val="21"/>
              </w:rPr>
              <w:t>6.1.2</w:t>
            </w:r>
          </w:p>
        </w:tc>
        <w:tc>
          <w:tcPr>
            <w:tcW w:w="10717" w:type="dxa"/>
            <w:noWrap w:val="0"/>
            <w:vAlign w:val="top"/>
          </w:tcPr>
          <w:p>
            <w:pPr>
              <w:autoSpaceDE w:val="0"/>
              <w:autoSpaceDN w:val="0"/>
              <w:adjustRightInd w:val="0"/>
              <w:spacing w:line="400" w:lineRule="exact"/>
              <w:ind w:firstLine="420" w:firstLineChars="200"/>
              <w:jc w:val="left"/>
              <w:rPr>
                <w:rFonts w:hint="eastAsia"/>
              </w:rPr>
            </w:pPr>
            <w:r>
              <w:rPr>
                <w:rFonts w:hint="eastAsia"/>
              </w:rPr>
              <w:t>查，依据《</w:t>
            </w:r>
            <w:r>
              <w:rPr>
                <w:rFonts w:hint="eastAsia"/>
                <w:lang w:val="en-US" w:eastAsia="zh-CN"/>
              </w:rPr>
              <w:t>环境因素识别和控制程序</w:t>
            </w:r>
            <w:r>
              <w:rPr>
                <w:rFonts w:hint="eastAsia"/>
              </w:rPr>
              <w:t>》，根据不同的时态、状态识别了环境因素，通过对其发生的可能性、危害性等进行评价，</w:t>
            </w:r>
            <w:r>
              <w:rPr>
                <w:rFonts w:hint="eastAsia"/>
                <w:lang w:eastAsia="zh-CN"/>
              </w:rPr>
              <w:t>市场部</w:t>
            </w:r>
            <w:r>
              <w:rPr>
                <w:rFonts w:hint="eastAsia"/>
              </w:rPr>
              <w:t>确定的重要环境因素有：潜在火灾、固废的排放。</w:t>
            </w:r>
          </w:p>
          <w:p>
            <w:pPr>
              <w:autoSpaceDE w:val="0"/>
              <w:autoSpaceDN w:val="0"/>
              <w:adjustRightInd w:val="0"/>
              <w:spacing w:line="400" w:lineRule="exact"/>
              <w:ind w:firstLine="420" w:firstLineChars="200"/>
              <w:jc w:val="left"/>
              <w:rPr>
                <w:rFonts w:hint="eastAsia"/>
              </w:rPr>
            </w:pPr>
            <w:r>
              <w:rPr>
                <w:rFonts w:hint="eastAsia"/>
              </w:rPr>
              <w:t>现场查看，部门的主要工作为客户提供产品销售。销售过程中有办公固废、辅料等固废，部门的环境因素识别和重要环境因素基本到位。</w:t>
            </w:r>
          </w:p>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rPr>
              <w:t>危险源识别</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市场部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经打分法确定重大风险为：潜在火灾、触电伤害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pStyle w:val="5"/>
              <w:rPr>
                <w:rFonts w:hint="eastAsia" w:ascii="宋体" w:hAnsi="宋体" w:cs="宋体"/>
                <w:sz w:val="21"/>
                <w:szCs w:val="21"/>
                <w:lang w:bidi="ar"/>
              </w:rPr>
            </w:pPr>
            <w:r>
              <w:rPr>
                <w:rFonts w:hint="eastAsia" w:ascii="宋体" w:hAnsi="宋体"/>
                <w:sz w:val="21"/>
                <w:szCs w:val="21"/>
                <w:lang w:bidi="ar"/>
              </w:rPr>
              <w:t>危险源识别基本充分，控制措施需要完善。</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QEO</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考核结果（2022年1月-6月）</w:t>
            </w:r>
          </w:p>
          <w:p>
            <w:pPr>
              <w:spacing w:line="400" w:lineRule="exact"/>
              <w:rPr>
                <w:rFonts w:hint="eastAsia" w:ascii="宋体" w:hAnsi="宋体" w:cs="宋体"/>
                <w:szCs w:val="21"/>
                <w:lang w:eastAsia="zh-CN"/>
              </w:rPr>
            </w:pPr>
            <w:r>
              <w:rPr>
                <w:rFonts w:hint="eastAsia" w:ascii="宋体" w:hAnsi="宋体" w:cs="宋体"/>
                <w:szCs w:val="21"/>
                <w:lang w:val="en-US" w:eastAsia="zh-CN"/>
              </w:rPr>
              <w:t>1、</w:t>
            </w:r>
            <w:r>
              <w:rPr>
                <w:rFonts w:hint="eastAsia" w:hAnsi="宋体"/>
                <w:szCs w:val="21"/>
              </w:rPr>
              <w:t>顾客满意率≥9</w:t>
            </w:r>
            <w:r>
              <w:rPr>
                <w:rFonts w:hAnsi="宋体"/>
                <w:szCs w:val="21"/>
              </w:rPr>
              <w:t>6</w:t>
            </w:r>
            <w:r>
              <w:rPr>
                <w:rFonts w:hint="eastAsia" w:ascii="宋体" w:hAnsi="宋体" w:cs="宋体"/>
                <w:szCs w:val="21"/>
                <w:lang w:eastAsia="zh-CN"/>
              </w:rPr>
              <w:t>；</w:t>
            </w:r>
            <w:r>
              <w:rPr>
                <w:rFonts w:hint="eastAsia" w:ascii="宋体" w:hAnsi="宋体" w:cs="宋体"/>
                <w:szCs w:val="21"/>
                <w:lang w:val="en-US" w:eastAsia="zh-CN"/>
              </w:rPr>
              <w:t xml:space="preserve">                        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w:t>
            </w:r>
            <w:r>
              <w:rPr>
                <w:rFonts w:hint="eastAsia" w:ascii="宋体" w:hAnsi="宋体"/>
                <w:szCs w:val="21"/>
              </w:rPr>
              <w:t>产品交付合格率≥100%</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3、</w:t>
            </w:r>
            <w:r>
              <w:rPr>
                <w:rFonts w:hint="eastAsia" w:hAnsi="宋体"/>
                <w:szCs w:val="21"/>
              </w:rPr>
              <w:t>供方按时评价率≥100%</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eastAsia" w:ascii="宋体" w:hAnsi="宋体" w:cs="宋体"/>
                <w:szCs w:val="21"/>
                <w:lang w:eastAsia="zh-CN"/>
              </w:rPr>
            </w:pPr>
            <w:r>
              <w:rPr>
                <w:rFonts w:hint="eastAsia" w:ascii="宋体" w:hAnsi="宋体" w:cs="宋体"/>
                <w:szCs w:val="21"/>
                <w:lang w:val="en-US" w:eastAsia="zh-CN"/>
              </w:rPr>
              <w:t>4、</w:t>
            </w:r>
            <w:r>
              <w:rPr>
                <w:rFonts w:hint="eastAsia" w:hAnsi="宋体"/>
                <w:szCs w:val="21"/>
              </w:rPr>
              <w:t>合同</w:t>
            </w:r>
            <w:r>
              <w:rPr>
                <w:rFonts w:hAnsi="宋体"/>
                <w:szCs w:val="21"/>
              </w:rPr>
              <w:t>按时完成率</w:t>
            </w:r>
            <w:r>
              <w:rPr>
                <w:rFonts w:hint="eastAsia" w:hAnsi="宋体"/>
                <w:szCs w:val="21"/>
              </w:rPr>
              <w:t>≥1</w:t>
            </w:r>
            <w:r>
              <w:rPr>
                <w:rFonts w:hAnsi="宋体"/>
                <w:szCs w:val="21"/>
              </w:rPr>
              <w:t>00</w:t>
            </w:r>
            <w:r>
              <w:rPr>
                <w:rFonts w:hint="eastAsia" w:hAnsi="宋体"/>
                <w:szCs w:val="21"/>
              </w:rPr>
              <w:t>%</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eastAsia" w:ascii="宋体" w:hAnsi="宋体" w:cs="宋体"/>
                <w:szCs w:val="21"/>
                <w:lang w:eastAsia="zh-CN"/>
              </w:rPr>
            </w:pPr>
            <w:r>
              <w:rPr>
                <w:rFonts w:hint="eastAsia" w:ascii="宋体" w:hAnsi="宋体" w:cs="宋体"/>
                <w:szCs w:val="21"/>
                <w:lang w:eastAsia="zh-CN"/>
              </w:rPr>
              <w:t>查202</w:t>
            </w:r>
            <w:r>
              <w:rPr>
                <w:rFonts w:hint="eastAsia" w:ascii="宋体" w:hAnsi="宋体" w:cs="宋体"/>
                <w:szCs w:val="21"/>
                <w:lang w:val="en-US" w:eastAsia="zh-CN"/>
              </w:rPr>
              <w:t>2</w:t>
            </w:r>
            <w:r>
              <w:rPr>
                <w:rFonts w:hint="eastAsia" w:ascii="宋体" w:hAnsi="宋体" w:cs="宋体"/>
                <w:szCs w:val="21"/>
                <w:lang w:eastAsia="zh-CN"/>
              </w:rPr>
              <w:t>年1月-6月市场部目标完成情况 ：达到目标要求。</w:t>
            </w:r>
          </w:p>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市场部</w:t>
            </w:r>
            <w:r>
              <w:rPr>
                <w:rFonts w:hint="eastAsia" w:ascii="宋体" w:hAnsi="宋体" w:cs="Arial"/>
                <w:iCs/>
                <w:sz w:val="21"/>
                <w:szCs w:val="21"/>
                <w:lang w:bidi="ar"/>
              </w:rPr>
              <w:t>的环境安全目标为：</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火灾事故为0</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办公、生活废弃物分类收集处理率100%</w:t>
            </w:r>
          </w:p>
          <w:p>
            <w:pPr>
              <w:pStyle w:val="5"/>
              <w:rPr>
                <w:rFonts w:hint="eastAsia"/>
                <w:lang w:eastAsia="zh-CN"/>
              </w:rPr>
            </w:pPr>
          </w:p>
          <w:p>
            <w:pPr>
              <w:pStyle w:val="5"/>
              <w:rPr>
                <w:rFonts w:hint="eastAsia" w:ascii="宋体" w:hAnsi="宋体" w:cs="宋体"/>
                <w:sz w:val="21"/>
                <w:szCs w:val="21"/>
                <w:lang w:val="en-US" w:eastAsia="zh-CN" w:bidi="ar"/>
              </w:rPr>
            </w:pPr>
            <w:r>
              <w:rPr>
                <w:rFonts w:hint="eastAsia"/>
                <w:lang w:eastAsia="zh-CN"/>
              </w:rPr>
              <w:t>查202</w:t>
            </w:r>
            <w:r>
              <w:rPr>
                <w:rFonts w:hint="eastAsia"/>
                <w:lang w:val="en-US" w:eastAsia="zh-CN"/>
              </w:rPr>
              <w:t>2</w:t>
            </w:r>
            <w:r>
              <w:rPr>
                <w:rFonts w:hint="eastAsia"/>
                <w:lang w:eastAsia="zh-CN"/>
              </w:rPr>
              <w:t xml:space="preserve">年1月-6月市场部目标完成情况 ：    </w:t>
            </w:r>
          </w:p>
          <w:p>
            <w:pPr>
              <w:spacing w:line="400" w:lineRule="atLeast"/>
              <w:ind w:right="-107" w:rightChars="-51"/>
              <w:jc w:val="left"/>
              <w:rPr>
                <w:rFonts w:hint="default" w:ascii="宋体" w:hAnsi="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火灾事故为0</w:t>
            </w:r>
            <w:r>
              <w:rPr>
                <w:rFonts w:hint="eastAsia" w:ascii="宋体" w:hAnsi="宋体" w:cs="宋体"/>
                <w:sz w:val="21"/>
                <w:szCs w:val="21"/>
                <w:lang w:val="en-US" w:eastAsia="zh-CN" w:bidi="ar"/>
              </w:rPr>
              <w:t xml:space="preserve">         </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办公、生活废弃物分类收集处理率100%</w:t>
            </w:r>
          </w:p>
          <w:p>
            <w:pPr>
              <w:pStyle w:val="5"/>
              <w:rPr>
                <w:rFonts w:hint="default"/>
                <w:lang w:val="en-US" w:eastAsia="zh-CN"/>
              </w:rPr>
            </w:pPr>
            <w:r>
              <w:rPr>
                <w:rFonts w:hint="eastAsia"/>
                <w:lang w:eastAsia="zh-CN"/>
              </w:rPr>
              <w:t>编制：</w:t>
            </w:r>
            <w:r>
              <w:rPr>
                <w:rFonts w:hint="eastAsia"/>
                <w:lang w:val="en-US" w:eastAsia="zh-CN"/>
              </w:rPr>
              <w:t>杨娟</w:t>
            </w:r>
            <w:r>
              <w:rPr>
                <w:rFonts w:hint="eastAsia"/>
                <w:lang w:eastAsia="zh-CN"/>
              </w:rPr>
              <w:t>               批准：</w:t>
            </w:r>
            <w:r>
              <w:rPr>
                <w:rFonts w:hint="eastAsia"/>
                <w:lang w:val="en-US" w:eastAsia="zh-CN"/>
              </w:rPr>
              <w:t>程佳梨</w:t>
            </w:r>
            <w:r>
              <w:rPr>
                <w:rFonts w:hint="eastAsia"/>
                <w:lang w:eastAsia="zh-CN"/>
              </w:rPr>
              <w:t>                  </w:t>
            </w:r>
          </w:p>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市场部</w:t>
            </w:r>
            <w:r>
              <w:rPr>
                <w:rFonts w:hint="eastAsia" w:ascii="宋体" w:hAnsi="宋体" w:cs="Arial"/>
                <w:iCs/>
                <w:sz w:val="21"/>
                <w:szCs w:val="21"/>
                <w:lang w:bidi="ar"/>
              </w:rPr>
              <w:t>的环境安全目标为：</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火灾事故为0</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办公、生活废弃物分类收集处理率100%</w:t>
            </w:r>
          </w:p>
          <w:p>
            <w:pPr>
              <w:pStyle w:val="5"/>
              <w:rPr>
                <w:rFonts w:hint="eastAsia"/>
                <w:lang w:eastAsia="zh-CN"/>
              </w:rPr>
            </w:pPr>
          </w:p>
          <w:p>
            <w:pPr>
              <w:pStyle w:val="5"/>
              <w:rPr>
                <w:rFonts w:hint="eastAsia" w:ascii="宋体" w:hAnsi="宋体" w:cs="宋体"/>
                <w:sz w:val="21"/>
                <w:szCs w:val="21"/>
                <w:lang w:val="en-US" w:eastAsia="zh-CN" w:bidi="ar"/>
              </w:rPr>
            </w:pPr>
            <w:r>
              <w:rPr>
                <w:rFonts w:hint="eastAsia"/>
                <w:lang w:eastAsia="zh-CN"/>
              </w:rPr>
              <w:t>查202</w:t>
            </w:r>
            <w:r>
              <w:rPr>
                <w:rFonts w:hint="eastAsia"/>
                <w:lang w:val="en-US" w:eastAsia="zh-CN"/>
              </w:rPr>
              <w:t>2</w:t>
            </w:r>
            <w:r>
              <w:rPr>
                <w:rFonts w:hint="eastAsia"/>
                <w:lang w:eastAsia="zh-CN"/>
              </w:rPr>
              <w:t xml:space="preserve">年1月-6月市场部目标完成情况 ：    </w:t>
            </w:r>
          </w:p>
          <w:p>
            <w:pPr>
              <w:spacing w:line="400" w:lineRule="atLeast"/>
              <w:ind w:right="-107" w:rightChars="-51"/>
              <w:jc w:val="left"/>
              <w:rPr>
                <w:rFonts w:hint="default" w:ascii="宋体" w:hAnsi="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火灾事故为0</w:t>
            </w:r>
            <w:r>
              <w:rPr>
                <w:rFonts w:hint="eastAsia" w:ascii="宋体" w:hAnsi="宋体" w:cs="宋体"/>
                <w:sz w:val="21"/>
                <w:szCs w:val="21"/>
                <w:lang w:val="en-US" w:eastAsia="zh-CN" w:bidi="ar"/>
              </w:rPr>
              <w:t xml:space="preserve">         </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办公、生活废弃物分类收集处理率100%</w:t>
            </w:r>
          </w:p>
          <w:p>
            <w:pPr>
              <w:pStyle w:val="5"/>
              <w:rPr>
                <w:rFonts w:hint="default"/>
                <w:lang w:val="en-US" w:eastAsia="zh-CN"/>
              </w:rPr>
            </w:pPr>
            <w:r>
              <w:rPr>
                <w:rFonts w:hint="eastAsia"/>
                <w:lang w:eastAsia="zh-CN"/>
              </w:rPr>
              <w:t>编制：</w:t>
            </w:r>
            <w:r>
              <w:rPr>
                <w:rFonts w:hint="eastAsia"/>
                <w:lang w:val="en-US" w:eastAsia="zh-CN"/>
              </w:rPr>
              <w:t>杨娟</w:t>
            </w:r>
            <w:r>
              <w:rPr>
                <w:rFonts w:hint="eastAsia"/>
                <w:lang w:eastAsia="zh-CN"/>
              </w:rPr>
              <w:t>               批准：</w:t>
            </w:r>
            <w:r>
              <w:rPr>
                <w:rFonts w:hint="eastAsia"/>
                <w:lang w:val="en-US" w:eastAsia="zh-CN"/>
              </w:rPr>
              <w:t>程佳梨</w:t>
            </w:r>
            <w:r>
              <w:rPr>
                <w:rFonts w:hint="eastAsia"/>
                <w:lang w:eastAsia="zh-CN"/>
              </w:rPr>
              <w:t>                  </w:t>
            </w:r>
          </w:p>
          <w:p>
            <w:pPr>
              <w:pStyle w:val="5"/>
              <w:rPr>
                <w:rFonts w:hint="eastAsia"/>
                <w:lang w:eastAsia="zh-CN"/>
              </w:rPr>
            </w:pPr>
            <w:r>
              <w:rPr>
                <w:rFonts w:hint="eastAsia"/>
                <w:lang w:eastAsia="zh-CN"/>
              </w:rPr>
              <w:t>达到目标要求。</w:t>
            </w:r>
          </w:p>
          <w:p>
            <w:pPr>
              <w:pStyle w:val="5"/>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查，公司编制了环境管理实施方案：制定、执行程序或作业文件；加强监测和测量；培训与教育；应急响应。</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717" w:type="dxa"/>
            <w:noWrap w:val="0"/>
            <w:vAlign w:val="top"/>
          </w:tcPr>
          <w:p>
            <w:pPr>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查见，《设施一览表》，公司用于销售服务配置的设备主要有</w:t>
            </w:r>
            <w:r>
              <w:rPr>
                <w:rFonts w:hint="eastAsia" w:ascii="宋体" w:hAnsi="宋体" w:cs="宋体"/>
                <w:szCs w:val="21"/>
                <w:lang w:eastAsia="zh-CN"/>
              </w:rPr>
              <w:t>：小汽车</w:t>
            </w:r>
            <w:r>
              <w:rPr>
                <w:rFonts w:hint="eastAsia" w:ascii="宋体" w:hAnsi="宋体" w:cs="宋体"/>
                <w:szCs w:val="21"/>
                <w:lang w:val="en-US" w:eastAsia="zh-CN"/>
              </w:rPr>
              <w:t>1辆、</w:t>
            </w:r>
            <w:r>
              <w:rPr>
                <w:rFonts w:hint="eastAsia" w:ascii="宋体" w:hAnsi="宋体" w:cs="宋体"/>
                <w:color w:val="000000"/>
                <w:szCs w:val="21"/>
              </w:rPr>
              <w:t>电脑</w:t>
            </w:r>
            <w:r>
              <w:rPr>
                <w:rFonts w:hint="eastAsia" w:ascii="宋体" w:hAnsi="宋体" w:cs="宋体"/>
                <w:color w:val="000000"/>
                <w:szCs w:val="21"/>
                <w:lang w:eastAsia="zh-CN"/>
              </w:rPr>
              <w:t>、</w:t>
            </w:r>
            <w:r>
              <w:rPr>
                <w:rFonts w:hint="eastAsia" w:ascii="宋体" w:hAnsi="宋体" w:cs="宋体"/>
                <w:color w:val="000000"/>
                <w:szCs w:val="21"/>
                <w:lang w:val="en-US" w:eastAsia="zh-CN"/>
              </w:rPr>
              <w:t>打印复印机（1台）</w:t>
            </w:r>
            <w:r>
              <w:rPr>
                <w:rFonts w:hint="eastAsia" w:ascii="宋体" w:hAnsi="宋体" w:cs="宋体"/>
                <w:color w:val="000000"/>
                <w:szCs w:val="21"/>
              </w:rPr>
              <w:t>及</w:t>
            </w:r>
            <w:r>
              <w:rPr>
                <w:rFonts w:hint="eastAsia" w:ascii="宋体" w:hAnsi="宋体" w:cs="宋体"/>
                <w:color w:val="000000"/>
                <w:szCs w:val="21"/>
                <w:lang w:val="en-US" w:eastAsia="zh-CN"/>
              </w:rPr>
              <w:t>空调、办公桌椅等</w:t>
            </w:r>
            <w:r>
              <w:rPr>
                <w:rFonts w:hint="eastAsia" w:ascii="宋体" w:hAnsi="宋体" w:cs="宋体"/>
                <w:color w:val="000000"/>
                <w:szCs w:val="21"/>
              </w:rPr>
              <w:t>办公设备</w:t>
            </w:r>
            <w:r>
              <w:rPr>
                <w:rFonts w:hint="eastAsia" w:ascii="宋体" w:hAnsi="宋体" w:cs="宋体"/>
                <w:szCs w:val="21"/>
                <w:lang w:eastAsia="zh-CN"/>
              </w:rPr>
              <w:t>。可</w:t>
            </w:r>
            <w:r>
              <w:rPr>
                <w:rFonts w:hint="eastAsia" w:ascii="宋体" w:hAnsi="宋体" w:eastAsia="宋体" w:cs="宋体"/>
                <w:szCs w:val="21"/>
                <w:lang w:eastAsia="zh-CN"/>
              </w:rPr>
              <w:t>以满足</w:t>
            </w:r>
            <w:r>
              <w:rPr>
                <w:rFonts w:hint="eastAsia" w:ascii="宋体" w:hAnsi="宋体" w:cs="宋体"/>
                <w:szCs w:val="21"/>
                <w:lang w:eastAsia="zh-CN"/>
              </w:rPr>
              <w:t>产品</w:t>
            </w:r>
            <w:r>
              <w:rPr>
                <w:rFonts w:hint="eastAsia" w:ascii="宋体" w:hAnsi="宋体" w:eastAsia="宋体" w:cs="宋体"/>
                <w:szCs w:val="21"/>
                <w:lang w:eastAsia="zh-CN"/>
              </w:rPr>
              <w:t>的销售</w:t>
            </w:r>
            <w:r>
              <w:rPr>
                <w:rFonts w:hint="eastAsia" w:ascii="宋体" w:hAnsi="宋体" w:cs="宋体"/>
                <w:szCs w:val="21"/>
                <w:lang w:eastAsia="zh-CN"/>
              </w:rPr>
              <w:t>及业务联系的需要</w:t>
            </w:r>
            <w:r>
              <w:rPr>
                <w:rFonts w:hint="eastAsia" w:ascii="宋体" w:hAnsi="宋体" w:eastAsia="宋体" w:cs="宋体"/>
                <w:szCs w:val="21"/>
                <w:lang w:eastAsia="zh-CN"/>
              </w:rPr>
              <w:t>。</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查公司设备日常维修情况：电脑及办公设备保养由供应商维护。电脑日常保养：</w:t>
            </w:r>
            <w:r>
              <w:rPr>
                <w:rFonts w:hint="eastAsia" w:ascii="宋体" w:hAnsi="宋体" w:cs="宋体"/>
                <w:szCs w:val="21"/>
                <w:highlight w:val="none"/>
                <w:lang w:eastAsia="zh-CN"/>
              </w:rPr>
              <w:t>定期杀毒、除尘、桌面整理、资料拷贝。电脑运行正常，但未能提供保养记录</w:t>
            </w:r>
            <w:r>
              <w:rPr>
                <w:rFonts w:hint="eastAsia" w:ascii="宋体" w:hAnsi="宋体" w:cs="宋体"/>
                <w:szCs w:val="21"/>
                <w:highlight w:val="none"/>
              </w:rPr>
              <w:t>。</w:t>
            </w:r>
          </w:p>
          <w:p>
            <w:pPr>
              <w:spacing w:line="400" w:lineRule="exact"/>
              <w:rPr>
                <w:rFonts w:hint="eastAsia" w:ascii="宋体" w:hAnsi="宋体" w:cs="宋体"/>
                <w:szCs w:val="21"/>
              </w:rPr>
            </w:pPr>
            <w:r>
              <w:rPr>
                <w:rFonts w:hint="eastAsia" w:ascii="宋体" w:hAnsi="宋体" w:cs="宋体"/>
                <w:szCs w:val="21"/>
              </w:rPr>
              <w:t>3、办</w:t>
            </w:r>
            <w:r>
              <w:rPr>
                <w:rFonts w:hint="eastAsia" w:ascii="宋体" w:hAnsi="宋体" w:cs="宋体"/>
                <w:szCs w:val="21"/>
                <w:highlight w:val="none"/>
              </w:rPr>
              <w:t>公室共约</w:t>
            </w:r>
            <w:r>
              <w:rPr>
                <w:rFonts w:hint="eastAsia" w:ascii="宋体" w:hAnsi="宋体" w:cs="宋体"/>
                <w:szCs w:val="21"/>
                <w:highlight w:val="none"/>
                <w:lang w:val="en-US" w:eastAsia="zh-CN"/>
              </w:rPr>
              <w:t>100</w:t>
            </w:r>
            <w:r>
              <w:rPr>
                <w:rFonts w:hint="eastAsia" w:ascii="宋体" w:hAnsi="宋体" w:eastAsia="宋体" w:cs="宋体"/>
                <w:szCs w:val="21"/>
                <w:highlight w:val="none"/>
              </w:rPr>
              <w:t>平方米</w:t>
            </w:r>
            <w:r>
              <w:rPr>
                <w:rFonts w:hint="eastAsia" w:ascii="宋体" w:hAnsi="宋体" w:eastAsia="宋体" w:cs="宋体"/>
                <w:szCs w:val="21"/>
                <w:highlight w:val="none"/>
                <w:lang w:eastAsia="zh-CN"/>
              </w:rPr>
              <w:t>左右，</w:t>
            </w:r>
            <w:r>
              <w:rPr>
                <w:rFonts w:hint="eastAsia" w:ascii="宋体" w:hAnsi="宋体" w:cs="宋体"/>
                <w:szCs w:val="21"/>
                <w:highlight w:val="none"/>
                <w:lang w:eastAsia="zh-CN"/>
              </w:rPr>
              <w:t>负责人</w:t>
            </w:r>
            <w:r>
              <w:rPr>
                <w:rFonts w:hint="eastAsia" w:ascii="宋体" w:hAnsi="宋体" w:cs="宋体"/>
                <w:szCs w:val="21"/>
                <w:lang w:eastAsia="zh-CN"/>
              </w:rPr>
              <w:t>讲</w:t>
            </w:r>
            <w:r>
              <w:rPr>
                <w:rFonts w:hint="eastAsia" w:ascii="宋体" w:hAnsi="宋体" w:cs="宋体"/>
                <w:szCs w:val="21"/>
              </w:rPr>
              <w:t>公司销售的方式</w:t>
            </w:r>
            <w:r>
              <w:rPr>
                <w:rFonts w:hint="eastAsia" w:ascii="宋体" w:hAnsi="宋体" w:cs="宋体"/>
                <w:szCs w:val="21"/>
                <w:lang w:eastAsia="zh-CN"/>
              </w:rPr>
              <w:t>为在供应商处直接提货送至客户处，不在公司周转</w:t>
            </w:r>
            <w:r>
              <w:rPr>
                <w:rFonts w:hint="eastAsia" w:ascii="宋体" w:hAnsi="宋体" w:cs="宋体"/>
                <w:szCs w:val="21"/>
              </w:rPr>
              <w:t>，货物直接交付到客户，</w:t>
            </w:r>
            <w:r>
              <w:rPr>
                <w:rFonts w:hint="eastAsia" w:ascii="宋体" w:hAnsi="宋体" w:cs="宋体"/>
                <w:szCs w:val="21"/>
                <w:lang w:eastAsia="zh-CN"/>
              </w:rPr>
              <w:t>故</w:t>
            </w:r>
            <w:r>
              <w:rPr>
                <w:rFonts w:hint="eastAsia" w:ascii="宋体" w:hAnsi="宋体" w:cs="宋体"/>
                <w:szCs w:val="21"/>
              </w:rPr>
              <w:t>未设置库房。</w:t>
            </w:r>
          </w:p>
          <w:p>
            <w:pPr>
              <w:spacing w:line="400" w:lineRule="exact"/>
              <w:rPr>
                <w:rFonts w:hint="eastAsia" w:ascii="宋体" w:hAnsi="宋体" w:cs="宋体"/>
                <w:szCs w:val="21"/>
                <w:lang w:eastAsia="zh-CN"/>
              </w:rPr>
            </w:pPr>
            <w:r>
              <w:rPr>
                <w:rFonts w:hint="eastAsia" w:ascii="宋体" w:hAnsi="宋体" w:cs="宋体"/>
                <w:szCs w:val="21"/>
              </w:rPr>
              <w:t>4、公司办公</w:t>
            </w:r>
            <w:r>
              <w:rPr>
                <w:rFonts w:hint="eastAsia" w:ascii="宋体" w:hAnsi="宋体" w:cs="宋体"/>
                <w:szCs w:val="21"/>
                <w:lang w:eastAsia="zh-CN"/>
              </w:rPr>
              <w:t>条件满足要求，配置有电脑、打印机、电话、传真等。</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5、公司主要经营</w:t>
            </w:r>
            <w:r>
              <w:rPr>
                <w:rFonts w:hint="eastAsia" w:ascii="宋体" w:hAnsi="宋体" w:eastAsia="宋体" w:cs="Times New Roman"/>
                <w:szCs w:val="21"/>
                <w:lang w:val="en-US"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r>
              <w:rPr>
                <w:rFonts w:hint="eastAsia" w:ascii="宋体" w:hAnsi="宋体" w:cs="宋体"/>
                <w:szCs w:val="21"/>
                <w:lang w:val="en-US" w:eastAsia="zh-CN"/>
              </w:rPr>
              <w:t>，公</w:t>
            </w:r>
            <w:r>
              <w:rPr>
                <w:rFonts w:hint="eastAsia" w:ascii="宋体" w:hAnsi="宋体" w:cs="宋体"/>
                <w:szCs w:val="21"/>
                <w:lang w:eastAsia="zh-CN"/>
              </w:rPr>
              <w:t>司采取开票销售的方式进行，负责人讲采用的供应商直接送货到顾客处。</w:t>
            </w:r>
          </w:p>
          <w:p>
            <w:pPr>
              <w:spacing w:line="400" w:lineRule="exact"/>
              <w:rPr>
                <w:rFonts w:hint="eastAsia" w:ascii="宋体" w:hAnsi="宋体" w:cs="宋体"/>
                <w:szCs w:val="21"/>
              </w:rPr>
            </w:pPr>
            <w:r>
              <w:rPr>
                <w:rFonts w:hint="eastAsia" w:ascii="宋体" w:hAnsi="宋体" w:cs="宋体"/>
                <w:szCs w:val="21"/>
              </w:rPr>
              <w:t>询问</w:t>
            </w:r>
            <w:r>
              <w:rPr>
                <w:rFonts w:hint="eastAsia" w:ascii="宋体" w:hAnsi="宋体" w:cs="宋体"/>
                <w:szCs w:val="21"/>
                <w:lang w:eastAsia="zh-CN"/>
              </w:rPr>
              <w:t>市场部</w:t>
            </w:r>
            <w:r>
              <w:rPr>
                <w:rFonts w:hint="eastAsia" w:ascii="宋体" w:hAnsi="宋体" w:cs="宋体"/>
                <w:szCs w:val="21"/>
              </w:rPr>
              <w:t>负责人，用于销售服务的工作环境基本受控。</w:t>
            </w:r>
          </w:p>
          <w:p>
            <w:pPr>
              <w:spacing w:line="400" w:lineRule="exact"/>
              <w:rPr>
                <w:rFonts w:ascii="宋体" w:hAnsi="宋体"/>
                <w:szCs w:val="21"/>
                <w:highlight w:val="magenta"/>
              </w:rPr>
            </w:pPr>
            <w:r>
              <w:rPr>
                <w:rFonts w:hint="eastAsia" w:ascii="宋体" w:hAnsi="宋体" w:cs="宋体"/>
                <w:szCs w:val="21"/>
              </w:rPr>
              <w:t>基础设施和工作环境能满足要求。</w:t>
            </w:r>
          </w:p>
        </w:tc>
        <w:tc>
          <w:tcPr>
            <w:tcW w:w="872" w:type="dxa"/>
            <w:noWrap w:val="0"/>
            <w:vAlign w:val="top"/>
          </w:tcPr>
          <w:p>
            <w:pPr>
              <w:rPr>
                <w:rFonts w:hint="eastAsia" w:eastAsia="宋体"/>
                <w:lang w:eastAsia="zh-CN"/>
              </w:rPr>
            </w:pPr>
            <w:r>
              <w:rPr>
                <w:rFonts w:hint="eastAsia"/>
                <w:lang w:eastAsia="zh-CN"/>
              </w:rPr>
              <w:t>符合</w:t>
            </w:r>
          </w:p>
          <w:p>
            <w:pPr>
              <w:pStyle w:val="2"/>
              <w:rPr>
                <w:highlight w:val="magenta"/>
              </w:rPr>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noWrap w:val="0"/>
            <w:vAlign w:val="top"/>
          </w:tcPr>
          <w:p>
            <w:pPr>
              <w:rPr>
                <w:rFonts w:ascii="宋体" w:hAnsi="宋体" w:cs="新宋体"/>
                <w:szCs w:val="21"/>
              </w:rPr>
            </w:pPr>
            <w:r>
              <w:rPr>
                <w:rFonts w:hint="eastAsia" w:ascii="宋体" w:hAnsi="宋体" w:cs="宋体"/>
                <w:szCs w:val="21"/>
              </w:rPr>
              <w:t>Q7.1.5</w:t>
            </w:r>
          </w:p>
        </w:tc>
        <w:tc>
          <w:tcPr>
            <w:tcW w:w="10717" w:type="dxa"/>
            <w:noWrap w:val="0"/>
            <w:vAlign w:val="top"/>
          </w:tcPr>
          <w:p>
            <w:pPr>
              <w:spacing w:line="400" w:lineRule="exact"/>
              <w:rPr>
                <w:rFonts w:ascii="宋体" w:hAnsi="宋体"/>
                <w:szCs w:val="21"/>
              </w:rPr>
            </w:pPr>
            <w:r>
              <w:rPr>
                <w:rFonts w:hint="eastAsia" w:ascii="宋体" w:hAnsi="宋体" w:cs="宋体"/>
                <w:szCs w:val="21"/>
              </w:rPr>
              <w:t>监视和测量资源</w:t>
            </w: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tc>
        <w:tc>
          <w:tcPr>
            <w:tcW w:w="872" w:type="dxa"/>
            <w:noWrap w:val="0"/>
            <w:vAlign w:val="top"/>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hint="eastAsia" w:ascii="宋体" w:hAnsi="宋体" w:cs="宋体"/>
                <w:szCs w:val="21"/>
              </w:rPr>
            </w:pPr>
            <w:r>
              <w:rPr>
                <w:rFonts w:hint="eastAsia" w:ascii="宋体" w:hAnsi="宋体" w:cs="新宋体"/>
                <w:sz w:val="21"/>
                <w:szCs w:val="21"/>
              </w:rPr>
              <w:t>沟通 </w:t>
            </w:r>
          </w:p>
        </w:tc>
        <w:tc>
          <w:tcPr>
            <w:tcW w:w="960" w:type="dxa"/>
            <w:noWrap w:val="0"/>
            <w:vAlign w:val="top"/>
          </w:tcPr>
          <w:p>
            <w:pPr>
              <w:rPr>
                <w:rFonts w:hint="eastAsia" w:ascii="宋体" w:hAnsi="宋体" w:cs="宋体"/>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7.4 </w:t>
            </w:r>
          </w:p>
        </w:tc>
        <w:tc>
          <w:tcPr>
            <w:tcW w:w="10717" w:type="dxa"/>
            <w:noWrap w:val="0"/>
            <w:vAlign w:val="top"/>
          </w:tcPr>
          <w:p>
            <w:pPr>
              <w:pStyle w:val="11"/>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11"/>
              <w:spacing w:line="400" w:lineRule="exact"/>
              <w:rPr>
                <w:rFonts w:hint="eastAsia"/>
                <w:kern w:val="2"/>
                <w:sz w:val="21"/>
                <w:szCs w:val="21"/>
              </w:rPr>
            </w:pPr>
            <w:r>
              <w:rPr>
                <w:rFonts w:hint="eastAsia"/>
                <w:kern w:val="2"/>
                <w:sz w:val="21"/>
                <w:szCs w:val="21"/>
              </w:rPr>
              <w:t>对部门之间有需要交流的有关环境</w:t>
            </w:r>
            <w:r>
              <w:rPr>
                <w:rFonts w:hint="eastAsia"/>
                <w:kern w:val="2"/>
                <w:sz w:val="21"/>
                <w:szCs w:val="21"/>
                <w:lang w:val="en-US" w:eastAsia="zh-CN"/>
              </w:rPr>
              <w:t>安全</w:t>
            </w:r>
            <w:r>
              <w:rPr>
                <w:rFonts w:hint="eastAsia"/>
                <w:kern w:val="2"/>
                <w:sz w:val="21"/>
                <w:szCs w:val="21"/>
              </w:rPr>
              <w:t>管理信息，在公司内部利用部门会议、宣传栏进行管理方针及目标、指标、管理方案及环保法律法规等内容的宣传、沟通。</w:t>
            </w:r>
          </w:p>
          <w:p>
            <w:pPr>
              <w:pStyle w:val="11"/>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eastAsia="宋体" w:cs="Arial"/>
                <w:sz w:val="21"/>
                <w:szCs w:val="21"/>
              </w:rPr>
            </w:pPr>
            <w:r>
              <w:rPr>
                <w:rFonts w:hint="eastAsia" w:ascii="宋体" w:hAnsi="宋体" w:eastAsia="宋体" w:cs="Arial"/>
                <w:sz w:val="21"/>
                <w:szCs w:val="21"/>
              </w:rPr>
              <w:t>查见：与顾客和外部供方沟通信息：</w:t>
            </w:r>
          </w:p>
          <w:p>
            <w:pPr>
              <w:spacing w:line="400" w:lineRule="exact"/>
              <w:rPr>
                <w:rFonts w:hint="eastAsia" w:ascii="宋体" w:hAnsi="宋体" w:eastAsia="宋体" w:cs="Arial"/>
                <w:sz w:val="21"/>
                <w:szCs w:val="21"/>
                <w:highlight w:val="none"/>
              </w:rPr>
            </w:pPr>
            <w:r>
              <w:rPr>
                <w:rFonts w:hint="eastAsia" w:ascii="宋体" w:hAnsi="宋体" w:cs="Arial"/>
                <w:sz w:val="21"/>
                <w:szCs w:val="21"/>
                <w:lang w:val="en-US" w:eastAsia="zh-CN"/>
              </w:rPr>
              <w:t>与汶川县教育局</w:t>
            </w:r>
            <w:r>
              <w:rPr>
                <w:rFonts w:hint="eastAsia" w:ascii="宋体" w:hAnsi="宋体" w:eastAsia="宋体" w:cs="Arial"/>
                <w:sz w:val="21"/>
                <w:szCs w:val="21"/>
                <w:highlight w:val="none"/>
              </w:rPr>
              <w:t>202</w:t>
            </w:r>
            <w:r>
              <w:rPr>
                <w:rFonts w:hint="eastAsia" w:ascii="宋体" w:hAnsi="宋体" w:cs="Arial"/>
                <w:sz w:val="21"/>
                <w:szCs w:val="21"/>
                <w:highlight w:val="none"/>
                <w:lang w:val="en-US" w:eastAsia="zh-CN"/>
              </w:rPr>
              <w:t>1</w:t>
            </w:r>
            <w:r>
              <w:rPr>
                <w:rFonts w:hint="eastAsia" w:ascii="宋体" w:hAnsi="宋体" w:eastAsia="宋体" w:cs="Arial"/>
                <w:sz w:val="21"/>
                <w:szCs w:val="21"/>
                <w:highlight w:val="none"/>
                <w:lang w:val="en-US" w:eastAsia="zh-CN"/>
              </w:rPr>
              <w:t>年</w:t>
            </w:r>
            <w:r>
              <w:rPr>
                <w:rFonts w:hint="eastAsia" w:ascii="宋体" w:hAnsi="宋体" w:cs="Arial"/>
                <w:sz w:val="21"/>
                <w:szCs w:val="21"/>
                <w:highlight w:val="none"/>
                <w:lang w:val="en-US" w:eastAsia="zh-CN"/>
              </w:rPr>
              <w:t>7</w:t>
            </w:r>
            <w:r>
              <w:rPr>
                <w:rFonts w:hint="eastAsia" w:ascii="宋体" w:hAnsi="宋体" w:eastAsia="宋体" w:cs="Arial"/>
                <w:sz w:val="21"/>
                <w:szCs w:val="21"/>
                <w:highlight w:val="none"/>
                <w:lang w:val="en-US" w:eastAsia="zh-CN"/>
              </w:rPr>
              <w:t>月</w:t>
            </w:r>
            <w:r>
              <w:rPr>
                <w:rFonts w:hint="eastAsia" w:ascii="宋体" w:hAnsi="宋体" w:cs="Arial"/>
                <w:sz w:val="21"/>
                <w:szCs w:val="21"/>
                <w:highlight w:val="none"/>
                <w:lang w:val="en-US" w:eastAsia="zh-CN"/>
              </w:rPr>
              <w:t>15</w:t>
            </w:r>
            <w:r>
              <w:rPr>
                <w:rFonts w:hint="eastAsia" w:ascii="宋体" w:hAnsi="宋体" w:eastAsia="宋体" w:cs="Arial"/>
                <w:sz w:val="21"/>
                <w:szCs w:val="21"/>
                <w:highlight w:val="none"/>
                <w:lang w:val="en-US" w:eastAsia="zh-CN"/>
              </w:rPr>
              <w:t>日</w:t>
            </w:r>
            <w:r>
              <w:rPr>
                <w:rFonts w:hint="eastAsia" w:ascii="宋体" w:hAnsi="宋体" w:eastAsia="宋体" w:cs="Arial"/>
                <w:sz w:val="21"/>
                <w:szCs w:val="21"/>
                <w:highlight w:val="none"/>
              </w:rPr>
              <w:t>签定</w:t>
            </w:r>
            <w:r>
              <w:rPr>
                <w:rFonts w:hint="eastAsia" w:ascii="宋体" w:hAnsi="宋体" w:eastAsia="宋体" w:cs="Arial"/>
                <w:sz w:val="21"/>
                <w:szCs w:val="21"/>
                <w:highlight w:val="none"/>
                <w:lang w:val="en-US" w:eastAsia="zh-CN"/>
              </w:rPr>
              <w:t>的</w:t>
            </w:r>
            <w:r>
              <w:rPr>
                <w:rFonts w:hint="eastAsia"/>
                <w:szCs w:val="22"/>
                <w:highlight w:val="none"/>
                <w:lang w:val="en-US" w:eastAsia="zh-CN"/>
              </w:rPr>
              <w:t>办公桌、办公椅、茶几</w:t>
            </w:r>
            <w:r>
              <w:rPr>
                <w:rFonts w:hint="eastAsia" w:ascii="宋体" w:hAnsi="宋体" w:eastAsia="宋体" w:cs="Arial"/>
                <w:sz w:val="21"/>
                <w:szCs w:val="21"/>
                <w:highlight w:val="none"/>
                <w:lang w:val="en-US" w:eastAsia="zh-CN"/>
              </w:rPr>
              <w:t>合同</w:t>
            </w:r>
            <w:r>
              <w:rPr>
                <w:rFonts w:hint="eastAsia" w:ascii="宋体" w:hAnsi="宋体" w:eastAsia="宋体" w:cs="Arial"/>
                <w:sz w:val="21"/>
                <w:szCs w:val="21"/>
                <w:highlight w:val="none"/>
              </w:rPr>
              <w:t>。</w:t>
            </w:r>
          </w:p>
          <w:p>
            <w:pPr>
              <w:spacing w:line="360" w:lineRule="auto"/>
              <w:ind w:firstLine="210" w:firstLineChars="100"/>
              <w:rPr>
                <w:rFonts w:hint="default" w:ascii="宋体" w:hAnsi="宋体" w:eastAsia="宋体" w:cs="Times New Roman"/>
                <w:sz w:val="21"/>
                <w:szCs w:val="21"/>
                <w:lang w:val="en-US"/>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360" w:lineRule="auto"/>
              <w:ind w:firstLine="210" w:firstLineChars="10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p>
            <w:pPr>
              <w:spacing w:line="360" w:lineRule="auto"/>
              <w:ind w:firstLine="210" w:firstLineChars="100"/>
              <w:rPr>
                <w:rFonts w:hint="default" w:ascii="宋体" w:hAnsi="宋体" w:eastAsia="宋体" w:cs="Arial"/>
                <w:sz w:val="21"/>
                <w:szCs w:val="21"/>
                <w:lang w:val="en-US" w:eastAsia="zh-CN"/>
              </w:rPr>
            </w:pPr>
            <w:r>
              <w:rPr>
                <w:rFonts w:hint="eastAsia" w:ascii="宋体" w:hAnsi="宋体" w:cs="Arial"/>
                <w:sz w:val="21"/>
                <w:szCs w:val="21"/>
                <w:lang w:val="en-US" w:eastAsia="zh-CN"/>
              </w:rPr>
              <w:t>市场部</w:t>
            </w:r>
            <w:r>
              <w:rPr>
                <w:rFonts w:hint="eastAsia" w:ascii="宋体" w:hAnsi="宋体" w:eastAsia="宋体" w:cs="Arial"/>
                <w:sz w:val="21"/>
                <w:szCs w:val="21"/>
                <w:lang w:val="en-US" w:eastAsia="zh-CN"/>
              </w:rPr>
              <w:t>在202</w:t>
            </w:r>
            <w:r>
              <w:rPr>
                <w:rFonts w:hint="eastAsia" w:ascii="宋体" w:hAnsi="宋体" w:cs="Arial"/>
                <w:sz w:val="21"/>
                <w:szCs w:val="21"/>
                <w:lang w:val="en-US" w:eastAsia="zh-CN"/>
              </w:rPr>
              <w:t>1</w:t>
            </w:r>
            <w:r>
              <w:rPr>
                <w:rFonts w:hint="eastAsia" w:ascii="宋体" w:hAnsi="宋体" w:eastAsia="宋体" w:cs="Arial"/>
                <w:sz w:val="21"/>
                <w:szCs w:val="21"/>
                <w:lang w:val="en-US" w:eastAsia="zh-CN"/>
              </w:rPr>
              <w:t>.</w:t>
            </w:r>
            <w:r>
              <w:rPr>
                <w:rFonts w:hint="eastAsia" w:ascii="宋体" w:hAnsi="宋体" w:cs="Arial"/>
                <w:sz w:val="21"/>
                <w:szCs w:val="21"/>
                <w:lang w:val="en-US" w:eastAsia="zh-CN"/>
              </w:rPr>
              <w:t>7</w:t>
            </w:r>
            <w:r>
              <w:rPr>
                <w:rFonts w:hint="eastAsia" w:ascii="宋体" w:hAnsi="宋体" w:eastAsia="宋体" w:cs="Arial"/>
                <w:sz w:val="21"/>
                <w:szCs w:val="21"/>
                <w:lang w:val="en-US" w:eastAsia="zh-CN"/>
              </w:rPr>
              <w:t>.</w:t>
            </w:r>
            <w:r>
              <w:rPr>
                <w:rFonts w:hint="eastAsia" w:ascii="宋体" w:hAnsi="宋体" w:cs="Arial"/>
                <w:sz w:val="21"/>
                <w:szCs w:val="21"/>
                <w:lang w:val="en-US" w:eastAsia="zh-CN"/>
              </w:rPr>
              <w:t>19</w:t>
            </w:r>
            <w:r>
              <w:rPr>
                <w:rFonts w:hint="eastAsia" w:ascii="宋体" w:hAnsi="宋体" w:eastAsia="宋体" w:cs="Arial"/>
                <w:sz w:val="21"/>
                <w:szCs w:val="21"/>
                <w:lang w:val="en-US" w:eastAsia="zh-CN"/>
              </w:rPr>
              <w:t>对合格供应商环境要求进行了确认，提供有</w:t>
            </w:r>
            <w:r>
              <w:rPr>
                <w:rFonts w:hint="eastAsia" w:ascii="宋体" w:hAnsi="宋体" w:cs="Arial"/>
                <w:sz w:val="21"/>
                <w:szCs w:val="21"/>
                <w:lang w:val="en-US" w:eastAsia="zh-CN"/>
              </w:rPr>
              <w:t>四川时汇家具有限公司</w:t>
            </w:r>
            <w:r>
              <w:rPr>
                <w:rFonts w:hint="eastAsia" w:ascii="宋体" w:hAnsi="宋体" w:eastAsia="宋体" w:cs="Arial"/>
                <w:sz w:val="21"/>
                <w:szCs w:val="21"/>
                <w:lang w:val="en-US" w:eastAsia="zh-CN"/>
              </w:rPr>
              <w:t>供应商环境要求确认表。确认表中检查内容涉及：产品对环境安全有无污染；产品质量环境性能指标是否符合等。供应商按其要求进行了确认并回传公司，基本符合要求。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1）告知员工：管理者代表是杨娟，员工代表是杨鑫鑫。</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Cs w:val="21"/>
                <w:lang w:val="en-US" w:eastAsia="zh-CN"/>
              </w:rPr>
            </w:pPr>
            <w:r>
              <w:rPr>
                <w:rFonts w:hint="eastAsia" w:ascii="宋体" w:hAnsi="宋体" w:eastAsia="宋体" w:cs="Arial"/>
                <w:sz w:val="21"/>
                <w:szCs w:val="21"/>
                <w:lang w:val="en-US" w:eastAsia="zh-CN"/>
              </w:rPr>
              <w:t>4）将公司环境管理要求和意义作为新员工岗前培训内容。</w:t>
            </w:r>
          </w:p>
        </w:tc>
        <w:tc>
          <w:tcPr>
            <w:tcW w:w="87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hint="eastAsia" w:ascii="宋体" w:hAnsi="宋体" w:cs="宋体"/>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宋体"/>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8.1 </w:t>
            </w:r>
          </w:p>
        </w:tc>
        <w:tc>
          <w:tcPr>
            <w:tcW w:w="10717" w:type="dxa"/>
            <w:noWrap w:val="0"/>
            <w:vAlign w:val="top"/>
          </w:tcPr>
          <w:p>
            <w:pPr>
              <w:ind w:left="360"/>
              <w:jc w:val="left"/>
              <w:rPr>
                <w:rFonts w:hint="eastAsia"/>
              </w:rPr>
            </w:pPr>
            <w:r>
              <w:rPr>
                <w:rFonts w:hint="eastAsia"/>
              </w:rPr>
              <w:t>查，</w:t>
            </w:r>
            <w:r>
              <w:rPr>
                <w:rFonts w:hint="eastAsia"/>
                <w:lang w:eastAsia="zh-CN"/>
              </w:rPr>
              <w:t xml:space="preserve">市场部 </w:t>
            </w:r>
            <w:r>
              <w:rPr>
                <w:rFonts w:hint="eastAsia"/>
              </w:rPr>
              <w:t>实施以下环境安全管理制度：《运行控制程序》、《节约用电用水管理制度》、《固体废弃物管理制度》《消防安全管理制度》、《用电安全管理规定》等。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ind w:left="360"/>
              <w:jc w:val="left"/>
              <w:rPr>
                <w:rFonts w:hint="eastAsia"/>
                <w:szCs w:val="22"/>
              </w:rPr>
            </w:pPr>
            <w:r>
              <w:rPr>
                <w:rFonts w:hint="eastAsia"/>
                <w:szCs w:val="22"/>
              </w:rPr>
              <w:t>查不可接受风险源：</w:t>
            </w:r>
          </w:p>
          <w:p>
            <w:pPr>
              <w:ind w:left="360"/>
              <w:jc w:val="left"/>
              <w:rPr>
                <w:rFonts w:hint="eastAsia"/>
                <w:szCs w:val="22"/>
              </w:rPr>
            </w:pPr>
            <w:r>
              <w:rPr>
                <w:rFonts w:hint="eastAsia"/>
                <w:szCs w:val="22"/>
              </w:rPr>
              <w:t>火灾、触电</w:t>
            </w:r>
            <w:r>
              <w:rPr>
                <w:rFonts w:hint="eastAsia"/>
                <w:szCs w:val="22"/>
                <w:lang w:eastAsia="zh-CN"/>
              </w:rPr>
              <w:t>。</w:t>
            </w:r>
          </w:p>
          <w:p>
            <w:pPr>
              <w:ind w:left="360"/>
              <w:jc w:val="left"/>
              <w:rPr>
                <w:rFonts w:hint="eastAsia"/>
                <w:szCs w:val="22"/>
              </w:rPr>
            </w:pPr>
            <w:r>
              <w:rPr>
                <w:rFonts w:hint="eastAsia"/>
                <w:szCs w:val="22"/>
              </w:rPr>
              <w:t>查看，公司制订的相应的安全管理制度及管理方案，对不可接受风险源进行管控。</w:t>
            </w:r>
          </w:p>
          <w:p>
            <w:pPr>
              <w:ind w:left="360"/>
              <w:jc w:val="left"/>
              <w:rPr>
                <w:rFonts w:hint="eastAsia"/>
                <w:szCs w:val="22"/>
              </w:rPr>
            </w:pPr>
            <w:r>
              <w:rPr>
                <w:rFonts w:hint="eastAsia"/>
                <w:szCs w:val="22"/>
              </w:rPr>
              <w:t>据称：对火灾应急设施、安防设施运行情况等进行了检查维护。如：</w:t>
            </w:r>
          </w:p>
          <w:p>
            <w:pPr>
              <w:ind w:left="360"/>
              <w:jc w:val="left"/>
              <w:rPr>
                <w:rFonts w:hint="eastAsia"/>
                <w:szCs w:val="22"/>
              </w:rPr>
            </w:pPr>
            <w:r>
              <w:rPr>
                <w:rFonts w:hint="eastAsia"/>
                <w:szCs w:val="22"/>
              </w:rPr>
              <w:t>查</w:t>
            </w:r>
            <w:r>
              <w:rPr>
                <w:rFonts w:hint="eastAsia"/>
                <w:szCs w:val="22"/>
                <w:lang w:eastAsia="zh-CN"/>
              </w:rPr>
              <w:t>市场部</w:t>
            </w:r>
            <w:r>
              <w:rPr>
                <w:rFonts w:hint="eastAsia"/>
                <w:szCs w:val="22"/>
              </w:rPr>
              <w:t>办公区域安全实施情况；</w:t>
            </w:r>
          </w:p>
          <w:p>
            <w:pPr>
              <w:ind w:left="360"/>
              <w:jc w:val="left"/>
              <w:rPr>
                <w:rFonts w:hint="eastAsia"/>
                <w:szCs w:val="22"/>
              </w:rPr>
            </w:pPr>
            <w:r>
              <w:rPr>
                <w:rFonts w:hint="eastAsia"/>
                <w:szCs w:val="22"/>
              </w:rPr>
              <w:t>现场查看：现场未发现大功率电器使用。</w:t>
            </w:r>
          </w:p>
          <w:p>
            <w:pPr>
              <w:ind w:left="360" w:leftChars="0"/>
              <w:jc w:val="left"/>
              <w:rPr>
                <w:rFonts w:hint="eastAsia" w:ascii="宋体" w:hAnsi="宋体" w:cs="宋体"/>
                <w:szCs w:val="21"/>
                <w:lang w:val="en-US" w:eastAsia="zh-CN"/>
              </w:rPr>
            </w:pPr>
            <w:r>
              <w:rPr>
                <w:rFonts w:hint="eastAsia"/>
                <w:szCs w:val="22"/>
              </w:rPr>
              <w:t>现场查看：现场电线有穿管保护，固定布局、现场有禁止吸烟的提醒，办公设备均有接地保护。现场查看：</w:t>
            </w:r>
            <w:r>
              <w:rPr>
                <w:rFonts w:hint="eastAsia"/>
                <w:szCs w:val="22"/>
                <w:lang w:eastAsia="zh-CN"/>
              </w:rPr>
              <w:t>市场部</w:t>
            </w:r>
            <w:r>
              <w:rPr>
                <w:rFonts w:hint="eastAsia"/>
                <w:szCs w:val="22"/>
              </w:rPr>
              <w:t>提供的办公区域月度消防设备、设施检查记录，检查结果符合规定要求。</w:t>
            </w:r>
          </w:p>
        </w:tc>
        <w:tc>
          <w:tcPr>
            <w:tcW w:w="87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hint="eastAsia" w:ascii="宋体" w:hAnsi="宋体" w:cs="宋体"/>
                <w:szCs w:val="21"/>
              </w:rPr>
            </w:pPr>
            <w:r>
              <w:rPr>
                <w:rFonts w:hint="eastAsia" w:ascii="宋体" w:hAnsi="宋体" w:cs="新宋体"/>
                <w:sz w:val="21"/>
                <w:szCs w:val="21"/>
              </w:rPr>
              <w:t>应急准备和响应</w:t>
            </w:r>
          </w:p>
        </w:tc>
        <w:tc>
          <w:tcPr>
            <w:tcW w:w="960" w:type="dxa"/>
            <w:noWrap w:val="0"/>
            <w:vAlign w:val="top"/>
          </w:tcPr>
          <w:p>
            <w:pPr>
              <w:rPr>
                <w:rFonts w:hint="eastAsia" w:ascii="宋体" w:hAnsi="宋体" w:cs="宋体"/>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8.2</w:t>
            </w:r>
          </w:p>
        </w:tc>
        <w:tc>
          <w:tcPr>
            <w:tcW w:w="10717" w:type="dxa"/>
            <w:noWrap w:val="0"/>
            <w:vAlign w:val="top"/>
          </w:tcPr>
          <w:p>
            <w:pPr>
              <w:spacing w:line="360" w:lineRule="auto"/>
              <w:rPr>
                <w:rFonts w:hint="eastAsia"/>
              </w:rPr>
            </w:pPr>
            <w:r>
              <w:rPr>
                <w:rFonts w:hint="eastAsia"/>
              </w:rPr>
              <w:t>查见：《应急准备和响应控制程序》、《消防火灾应急疏散预案》、《消防</w:t>
            </w:r>
            <w:r>
              <w:rPr>
                <w:rFonts w:hint="eastAsia"/>
                <w:lang w:eastAsia="zh-CN"/>
              </w:rPr>
              <w:t>演练记录</w:t>
            </w:r>
            <w:r>
              <w:rPr>
                <w:rFonts w:hint="eastAsia"/>
              </w:rPr>
              <w:t>》。</w:t>
            </w:r>
          </w:p>
          <w:p>
            <w:pPr>
              <w:spacing w:line="360" w:lineRule="auto"/>
            </w:pPr>
            <w:r>
              <w:rPr>
                <w:rFonts w:hint="eastAsia"/>
                <w:lang w:eastAsia="zh-CN"/>
              </w:rPr>
              <w:t>市场部</w:t>
            </w:r>
            <w:r>
              <w:rPr>
                <w:rFonts w:hint="eastAsia"/>
              </w:rPr>
              <w:t>工作人员的在</w:t>
            </w:r>
            <w:r>
              <w:rPr>
                <w:rFonts w:hint="eastAsia"/>
                <w:lang w:eastAsia="zh-CN"/>
              </w:rPr>
              <w:t>行政部</w:t>
            </w:r>
            <w:r>
              <w:rPr>
                <w:rFonts w:hint="eastAsia"/>
              </w:rPr>
              <w:t>组织下，参加了公司组织的“</w:t>
            </w:r>
            <w:r>
              <w:rPr>
                <w:rFonts w:hint="eastAsia"/>
                <w:lang w:val="en-US" w:eastAsia="zh-CN"/>
              </w:rPr>
              <w:t>火灾事故应急预案演练</w:t>
            </w:r>
            <w:r>
              <w:rPr>
                <w:rFonts w:hint="eastAsia"/>
              </w:rPr>
              <w:t>”。</w:t>
            </w:r>
          </w:p>
          <w:p>
            <w:pPr>
              <w:spacing w:line="360" w:lineRule="auto"/>
              <w:jc w:val="left"/>
              <w:rPr>
                <w:rFonts w:hint="eastAsia"/>
              </w:rPr>
            </w:pPr>
            <w:r>
              <w:rPr>
                <w:rFonts w:hint="eastAsia"/>
              </w:rPr>
              <w:t>查见：消防演练实况记录：</w:t>
            </w:r>
            <w:r>
              <w:rPr>
                <w:rFonts w:hint="eastAsia"/>
                <w:lang w:eastAsia="zh-CN"/>
              </w:rPr>
              <w:t>市场部</w:t>
            </w:r>
            <w:r>
              <w:rPr>
                <w:rFonts w:hint="eastAsia"/>
              </w:rPr>
              <w:t>全体人员参加了202</w:t>
            </w:r>
            <w:r>
              <w:rPr>
                <w:rFonts w:hint="eastAsia"/>
                <w:lang w:val="en-US" w:eastAsia="zh-CN"/>
              </w:rPr>
              <w:t>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r>
              <w:rPr>
                <w:rFonts w:hint="eastAsia"/>
                <w:lang w:val="en-US" w:eastAsia="zh-CN"/>
              </w:rPr>
              <w:t>在公司办公楼前广场现场</w:t>
            </w:r>
            <w:r>
              <w:rPr>
                <w:rFonts w:hint="eastAsia"/>
              </w:rPr>
              <w:t>由</w:t>
            </w:r>
            <w:r>
              <w:rPr>
                <w:rFonts w:hint="eastAsia"/>
                <w:lang w:eastAsia="zh-CN"/>
              </w:rPr>
              <w:t>行政部</w:t>
            </w:r>
            <w:r>
              <w:rPr>
                <w:rFonts w:hint="eastAsia"/>
              </w:rPr>
              <w:t>组织的火灾事故应急预案演练。</w:t>
            </w:r>
          </w:p>
          <w:p>
            <w:pPr>
              <w:spacing w:line="360" w:lineRule="auto"/>
              <w:jc w:val="left"/>
              <w:rPr>
                <w:rFonts w:hint="eastAsia"/>
                <w:lang w:val="en-US" w:eastAsia="zh-CN"/>
              </w:rPr>
            </w:pPr>
            <w:r>
              <w:rPr>
                <w:rFonts w:hint="eastAsia"/>
              </w:rPr>
              <w:t>记录内容涉及：</w:t>
            </w:r>
            <w:r>
              <w:rPr>
                <w:rFonts w:hint="eastAsia"/>
                <w:lang w:val="en-US" w:eastAsia="zh-CN"/>
              </w:rPr>
              <w:t>本次火灾演练火灾发生由于一员工乱丢烟头所致，以至引发火灾。整个演练重在考验人员对于突发事件（火灾）的应变能力以及本公司火灾预案的有效适用性。</w:t>
            </w:r>
          </w:p>
          <w:p>
            <w:pPr>
              <w:spacing w:line="360" w:lineRule="auto"/>
              <w:jc w:val="left"/>
              <w:rPr>
                <w:rFonts w:hint="eastAsia"/>
              </w:rPr>
            </w:pPr>
            <w:r>
              <w:rPr>
                <w:rFonts w:hint="eastAsia"/>
              </w:rPr>
              <w:t>过程：报告、疏散、灭火、评审等流程。</w:t>
            </w:r>
          </w:p>
          <w:p>
            <w:pPr>
              <w:spacing w:line="360" w:lineRule="auto"/>
              <w:jc w:val="left"/>
              <w:rPr>
                <w:rFonts w:hint="eastAsia"/>
              </w:rPr>
            </w:pPr>
            <w:r>
              <w:rPr>
                <w:rFonts w:hint="eastAsia"/>
              </w:rPr>
              <w:t>查，现场对应，通过本次演习，参与人员了解消防知识和消防法规，掌握灭火器的使用，懂得如何开展灭火工作，坚持预防为主，确保火灾事故为零。</w:t>
            </w:r>
          </w:p>
          <w:p>
            <w:pPr>
              <w:ind w:firstLine="420" w:firstLineChars="200"/>
              <w:jc w:val="left"/>
              <w:rPr>
                <w:rFonts w:hint="eastAsia" w:ascii="宋体" w:hAnsi="宋体" w:cs="宋体"/>
                <w:szCs w:val="21"/>
                <w:lang w:val="en-US" w:eastAsia="zh-CN"/>
              </w:rPr>
            </w:pPr>
            <w:r>
              <w:rPr>
                <w:rFonts w:hint="eastAsia" w:ascii="宋体" w:hAnsi="宋体" w:cs="宋体"/>
                <w:sz w:val="21"/>
                <w:szCs w:val="21"/>
                <w:lang w:eastAsia="zh-CN"/>
              </w:rPr>
              <w:t>查应急准备：销售办公室配备的</w:t>
            </w:r>
            <w:r>
              <w:rPr>
                <w:rFonts w:hint="eastAsia" w:ascii="宋体" w:hAnsi="宋体" w:cs="宋体"/>
                <w:sz w:val="21"/>
                <w:szCs w:val="21"/>
              </w:rPr>
              <w:t>消防器材完善、良好。</w:t>
            </w:r>
          </w:p>
        </w:tc>
        <w:tc>
          <w:tcPr>
            <w:tcW w:w="87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17"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与顾客有关的过程</w:t>
            </w:r>
            <w:r>
              <w:rPr>
                <w:rFonts w:hint="eastAsia" w:ascii="宋体" w:hAnsi="宋体" w:cs="宋体"/>
                <w:szCs w:val="21"/>
              </w:rPr>
              <w:t>控制程序》，</w:t>
            </w:r>
            <w:r>
              <w:rPr>
                <w:rFonts w:hint="eastAsia" w:ascii="宋体" w:hAnsi="宋体" w:cs="宋体"/>
                <w:szCs w:val="21"/>
                <w:lang w:eastAsia="zh-CN"/>
              </w:rPr>
              <w:t>市场部</w:t>
            </w:r>
            <w:r>
              <w:rPr>
                <w:rFonts w:hint="eastAsia" w:ascii="宋体" w:hAnsi="宋体" w:cs="宋体"/>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hint="eastAsia"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hint="eastAsia" w:ascii="宋体" w:hAnsi="宋体" w:cs="宋体"/>
                <w:szCs w:val="21"/>
              </w:rPr>
            </w:pPr>
            <w:r>
              <w:rPr>
                <w:rFonts w:hint="eastAsia" w:ascii="宋体" w:hAnsi="宋体" w:cs="宋体"/>
                <w:szCs w:val="21"/>
              </w:rPr>
              <w:t>（2）与产品有关的法律、法规要求；</w:t>
            </w:r>
          </w:p>
          <w:p>
            <w:pPr>
              <w:spacing w:line="400" w:lineRule="exact"/>
              <w:rPr>
                <w:rFonts w:hint="eastAsia" w:ascii="宋体" w:hAnsi="宋体" w:cs="宋体"/>
                <w:szCs w:val="21"/>
              </w:rPr>
            </w:pPr>
            <w:r>
              <w:rPr>
                <w:rFonts w:hint="eastAsia" w:ascii="宋体" w:hAnsi="宋体" w:cs="宋体"/>
                <w:szCs w:val="21"/>
              </w:rPr>
              <w:t>（3）公司确定的其他附加要求,如保密、特殊资历等</w:t>
            </w:r>
          </w:p>
          <w:p>
            <w:pPr>
              <w:spacing w:line="400" w:lineRule="exact"/>
              <w:rPr>
                <w:rFonts w:hint="eastAsia"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销售合同</w:t>
            </w:r>
            <w:r>
              <w:rPr>
                <w:rFonts w:hint="eastAsia" w:ascii="宋体" w:hAnsi="宋体" w:cs="宋体"/>
                <w:szCs w:val="21"/>
              </w:rPr>
              <w:t>：</w:t>
            </w:r>
          </w:p>
          <w:p>
            <w:pPr>
              <w:numPr>
                <w:ilvl w:val="0"/>
                <w:numId w:val="4"/>
              </w:numPr>
              <w:spacing w:line="360" w:lineRule="auto"/>
              <w:rPr>
                <w:rFonts w:hint="eastAsia" w:ascii="宋体" w:cs="宋体"/>
                <w:color w:val="000000"/>
                <w:szCs w:val="21"/>
                <w:lang w:eastAsia="zh-CN"/>
              </w:rPr>
            </w:pPr>
            <w:r>
              <w:rPr>
                <w:rFonts w:hint="eastAsia" w:ascii="宋体" w:hAnsi="宋体" w:cs="宋体"/>
                <w:szCs w:val="21"/>
              </w:rPr>
              <w:t>与</w:t>
            </w:r>
            <w:r>
              <w:rPr>
                <w:rFonts w:hint="eastAsia" w:ascii="宋体" w:cs="宋体"/>
                <w:color w:val="000000"/>
                <w:szCs w:val="21"/>
                <w:lang w:val="en-US" w:eastAsia="zh-CN"/>
              </w:rPr>
              <w:t>汶川县教育局</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7</w:t>
            </w:r>
            <w:r>
              <w:rPr>
                <w:rFonts w:hint="eastAsia" w:ascii="宋体" w:hAnsi="宋体" w:cs="宋体"/>
                <w:szCs w:val="21"/>
                <w:lang w:eastAsia="zh-CN"/>
              </w:rPr>
              <w:t>日</w:t>
            </w:r>
            <w:r>
              <w:rPr>
                <w:rFonts w:hint="eastAsia" w:ascii="宋体" w:hAnsi="宋体" w:cs="宋体"/>
                <w:szCs w:val="21"/>
              </w:rPr>
              <w:t>签定</w:t>
            </w:r>
            <w:r>
              <w:rPr>
                <w:rFonts w:hint="eastAsia" w:ascii="宋体" w:cs="宋体"/>
                <w:color w:val="000000"/>
                <w:szCs w:val="21"/>
                <w:lang w:eastAsia="zh-CN"/>
              </w:rPr>
              <w:t>的</w:t>
            </w:r>
            <w:r>
              <w:rPr>
                <w:rFonts w:hint="eastAsia" w:ascii="宋体" w:cs="宋体"/>
                <w:color w:val="000000"/>
                <w:szCs w:val="21"/>
                <w:lang w:val="en-US" w:eastAsia="zh-CN"/>
              </w:rPr>
              <w:t>课桌、椅子</w:t>
            </w:r>
            <w:r>
              <w:rPr>
                <w:rFonts w:hint="eastAsia" w:ascii="宋体" w:cs="宋体"/>
                <w:color w:val="000000"/>
                <w:szCs w:val="21"/>
                <w:lang w:eastAsia="zh-CN"/>
              </w:rPr>
              <w:t>合同</w:t>
            </w:r>
          </w:p>
          <w:p>
            <w:pPr>
              <w:spacing w:line="360" w:lineRule="auto"/>
              <w:rPr>
                <w:rFonts w:hint="eastAsia" w:ascii="宋体" w:hAnsi="宋体" w:cs="宋体"/>
                <w:szCs w:val="21"/>
              </w:rPr>
            </w:pPr>
            <w:r>
              <w:rPr>
                <w:rFonts w:hint="eastAsia" w:ascii="宋体" w:hAnsi="宋体" w:cs="宋体"/>
                <w:szCs w:val="21"/>
              </w:rPr>
              <w:t>合同内容：</w:t>
            </w:r>
            <w:r>
              <w:rPr>
                <w:rFonts w:hint="eastAsia" w:ascii="宋体" w:hAnsi="宋体" w:cs="宋体"/>
                <w:szCs w:val="21"/>
                <w:lang w:eastAsia="zh-CN"/>
              </w:rPr>
              <w:t>产品</w:t>
            </w:r>
            <w:r>
              <w:rPr>
                <w:rFonts w:hint="eastAsia" w:ascii="宋体" w:hAnsi="宋体" w:cs="宋体"/>
                <w:szCs w:val="21"/>
              </w:rPr>
              <w:t>名称</w:t>
            </w:r>
            <w:r>
              <w:rPr>
                <w:rFonts w:hint="eastAsia" w:ascii="宋体" w:hAnsi="宋体" w:cs="宋体"/>
                <w:szCs w:val="21"/>
                <w:lang w:eastAsia="zh-CN"/>
              </w:rPr>
              <w:t>、型号、数量、</w:t>
            </w:r>
            <w:r>
              <w:rPr>
                <w:rFonts w:hint="eastAsia" w:ascii="宋体" w:hAnsi="宋体" w:cs="宋体"/>
                <w:szCs w:val="21"/>
                <w:lang w:val="en-US" w:eastAsia="zh-CN"/>
              </w:rPr>
              <w:t>金额、供货时间</w:t>
            </w:r>
            <w:r>
              <w:rPr>
                <w:rFonts w:hint="eastAsia" w:ascii="宋体" w:hAnsi="宋体" w:cs="宋体"/>
                <w:szCs w:val="21"/>
                <w:lang w:eastAsia="zh-CN"/>
              </w:rPr>
              <w:t>；</w:t>
            </w:r>
            <w:r>
              <w:rPr>
                <w:rFonts w:hint="eastAsia" w:ascii="宋体" w:hAnsi="宋体" w:cs="宋体"/>
                <w:szCs w:val="21"/>
                <w:lang w:val="en-US" w:eastAsia="zh-CN"/>
              </w:rPr>
              <w:t>质量技术标准、供方对质量负责的条件和期限</w:t>
            </w:r>
            <w:r>
              <w:rPr>
                <w:rFonts w:hint="eastAsia" w:ascii="宋体" w:hAnsi="宋体" w:cs="宋体"/>
                <w:szCs w:val="21"/>
                <w:lang w:eastAsia="zh-CN"/>
              </w:rPr>
              <w:t>；</w:t>
            </w:r>
            <w:r>
              <w:rPr>
                <w:rFonts w:hint="eastAsia" w:ascii="宋体" w:hAnsi="宋体" w:cs="宋体"/>
                <w:szCs w:val="21"/>
                <w:lang w:val="en-US" w:eastAsia="zh-CN"/>
              </w:rPr>
              <w:t>交货</w:t>
            </w:r>
            <w:r>
              <w:rPr>
                <w:rFonts w:hint="eastAsia" w:ascii="宋体" w:hAnsi="宋体" w:eastAsia="宋体" w:cs="宋体"/>
                <w:szCs w:val="21"/>
                <w:lang w:eastAsia="zh-CN"/>
              </w:rPr>
              <w:t>地点</w:t>
            </w:r>
            <w:r>
              <w:rPr>
                <w:rFonts w:hint="eastAsia" w:ascii="宋体" w:hAnsi="宋体" w:cs="宋体"/>
                <w:szCs w:val="21"/>
                <w:lang w:eastAsia="zh-CN"/>
              </w:rPr>
              <w:t>；</w:t>
            </w:r>
            <w:r>
              <w:rPr>
                <w:rFonts w:hint="eastAsia" w:ascii="宋体" w:hAnsi="宋体" w:eastAsia="宋体" w:cs="宋体"/>
                <w:szCs w:val="21"/>
                <w:lang w:eastAsia="zh-CN"/>
              </w:rPr>
              <w:t>运输</w:t>
            </w:r>
            <w:r>
              <w:rPr>
                <w:rFonts w:hint="eastAsia" w:ascii="宋体" w:hAnsi="宋体" w:cs="宋体"/>
                <w:szCs w:val="21"/>
              </w:rPr>
              <w:t>方式</w:t>
            </w:r>
            <w:r>
              <w:rPr>
                <w:rFonts w:hint="eastAsia" w:ascii="宋体" w:hAnsi="宋体" w:cs="宋体"/>
                <w:szCs w:val="21"/>
                <w:lang w:eastAsia="zh-CN"/>
              </w:rPr>
              <w:t>及费用负担</w:t>
            </w:r>
            <w:r>
              <w:rPr>
                <w:rFonts w:hint="eastAsia" w:ascii="宋体" w:hAnsi="宋体" w:cs="宋体"/>
                <w:szCs w:val="21"/>
              </w:rPr>
              <w:t>；</w:t>
            </w:r>
            <w:r>
              <w:rPr>
                <w:rFonts w:hint="eastAsia" w:ascii="宋体" w:hAnsi="宋体" w:cs="宋体"/>
                <w:szCs w:val="21"/>
                <w:lang w:val="en-US" w:eastAsia="zh-CN"/>
              </w:rPr>
              <w:t>包装费</w:t>
            </w:r>
            <w:r>
              <w:rPr>
                <w:rFonts w:hint="eastAsia" w:ascii="宋体" w:hAnsi="宋体" w:cs="宋体"/>
                <w:szCs w:val="21"/>
                <w:lang w:eastAsia="zh-CN"/>
              </w:rPr>
              <w:t>；验收</w:t>
            </w:r>
            <w:r>
              <w:rPr>
                <w:rFonts w:hint="eastAsia" w:ascii="宋体" w:hAnsi="宋体" w:cs="宋体"/>
                <w:szCs w:val="21"/>
                <w:lang w:val="en-US" w:eastAsia="zh-CN"/>
              </w:rPr>
              <w:t>方式</w:t>
            </w:r>
            <w:r>
              <w:rPr>
                <w:rFonts w:hint="eastAsia" w:ascii="宋体" w:hAnsi="宋体" w:cs="宋体"/>
                <w:szCs w:val="21"/>
                <w:lang w:eastAsia="zh-CN"/>
              </w:rPr>
              <w:t>及提出异议期限；结算方式</w:t>
            </w:r>
            <w:r>
              <w:rPr>
                <w:rFonts w:hint="eastAsia" w:ascii="宋体" w:hAnsi="宋体" w:cs="宋体"/>
                <w:szCs w:val="21"/>
                <w:lang w:val="en-US" w:eastAsia="zh-CN"/>
              </w:rPr>
              <w:t>及期限</w:t>
            </w:r>
            <w:r>
              <w:rPr>
                <w:rFonts w:hint="eastAsia" w:ascii="宋体" w:hAnsi="宋体" w:cs="宋体"/>
                <w:szCs w:val="21"/>
                <w:lang w:eastAsia="zh-CN"/>
              </w:rPr>
              <w:t>；解决合同纠纷的方式；</w:t>
            </w:r>
            <w:r>
              <w:rPr>
                <w:rFonts w:hint="eastAsia" w:ascii="宋体" w:hAnsi="宋体" w:cs="宋体"/>
                <w:szCs w:val="21"/>
                <w:lang w:val="en-US" w:eastAsia="zh-CN"/>
              </w:rPr>
              <w:t>交货期限</w:t>
            </w:r>
            <w:r>
              <w:rPr>
                <w:rFonts w:hint="eastAsia" w:ascii="宋体" w:hAnsi="宋体" w:cs="宋体"/>
                <w:szCs w:val="21"/>
              </w:rPr>
              <w:t>等。</w:t>
            </w:r>
          </w:p>
          <w:p>
            <w:pPr>
              <w:pStyle w:val="2"/>
            </w:pPr>
          </w:p>
          <w:p>
            <w:pPr>
              <w:spacing w:line="360" w:lineRule="auto"/>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与</w:t>
            </w:r>
            <w:r>
              <w:rPr>
                <w:rFonts w:hint="eastAsia" w:ascii="宋体" w:hAnsi="宋体" w:cs="宋体"/>
                <w:szCs w:val="21"/>
                <w:lang w:val="en-US" w:eastAsia="zh-CN"/>
              </w:rPr>
              <w:t xml:space="preserve">红原县教育局 </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14日签定的手工绘画桌、画架、折叠课桌椅等。</w:t>
            </w:r>
          </w:p>
          <w:p>
            <w:pPr>
              <w:numPr>
                <w:ilvl w:val="0"/>
                <w:numId w:val="0"/>
              </w:numPr>
              <w:spacing w:line="360" w:lineRule="auto"/>
              <w:rPr>
                <w:rFonts w:hint="eastAsia" w:ascii="宋体" w:hAnsi="Times New Roman" w:cs="宋体"/>
                <w:color w:val="000000"/>
                <w:szCs w:val="21"/>
                <w:lang w:val="en-US" w:eastAsia="zh-CN"/>
              </w:rPr>
            </w:pPr>
            <w:r>
              <w:rPr>
                <w:rFonts w:hint="eastAsia" w:ascii="宋体" w:hAnsi="Times New Roman" w:cs="宋体"/>
                <w:color w:val="000000"/>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pStyle w:val="19"/>
              <w:rPr>
                <w:rFonts w:hint="eastAsia"/>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3、与九寨沟县第一小学2021年9月25日签定的讲台课桌、安全体验教室演讲台、安全体验教室移动铝合金宣传展板等。</w:t>
            </w:r>
          </w:p>
          <w:p>
            <w:pPr>
              <w:spacing w:line="360" w:lineRule="auto"/>
              <w:rPr>
                <w:rFonts w:hint="default" w:ascii="宋体" w:hAnsi="宋体" w:cs="宋体"/>
                <w:szCs w:val="21"/>
                <w:lang w:val="en-US" w:eastAsia="zh-CN"/>
              </w:rPr>
            </w:pPr>
            <w:r>
              <w:rPr>
                <w:rFonts w:hint="eastAsia" w:ascii="宋体" w:hAnsi="宋体" w:cs="宋体"/>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rPr>
                <w:rFonts w:hint="eastAsia" w:ascii="宋体" w:hAnsi="宋体" w:cs="宋体"/>
                <w:szCs w:val="21"/>
              </w:rPr>
            </w:pPr>
            <w:r>
              <w:rPr>
                <w:rFonts w:hint="eastAsia" w:ascii="宋体" w:hAnsi="宋体" w:cs="宋体"/>
                <w:szCs w:val="21"/>
              </w:rPr>
              <w:t>........</w:t>
            </w:r>
          </w:p>
          <w:p>
            <w:pPr>
              <w:pStyle w:val="19"/>
            </w:pPr>
          </w:p>
          <w:p>
            <w:pPr>
              <w:spacing w:line="360" w:lineRule="auto"/>
              <w:rPr>
                <w:rFonts w:hint="eastAsia" w:ascii="宋体" w:hAnsi="宋体" w:cs="宋体"/>
                <w:szCs w:val="21"/>
                <w:lang w:val="en-US" w:eastAsia="zh-CN"/>
              </w:rPr>
            </w:pPr>
            <w:r>
              <w:rPr>
                <w:rFonts w:hint="eastAsia" w:ascii="宋体" w:hAnsi="宋体" w:cs="宋体"/>
                <w:szCs w:val="21"/>
              </w:rPr>
              <w:t>为了明确与产</w:t>
            </w:r>
            <w:r>
              <w:rPr>
                <w:rFonts w:hint="eastAsia" w:ascii="宋体" w:hAnsi="宋体" w:cs="宋体"/>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顾客：</w:t>
            </w:r>
            <w:r>
              <w:rPr>
                <w:rFonts w:hint="eastAsia" w:ascii="宋体" w:hAnsi="宋体" w:cs="宋体"/>
                <w:szCs w:val="21"/>
              </w:rPr>
              <w:t>与</w:t>
            </w:r>
            <w:r>
              <w:rPr>
                <w:rFonts w:hint="eastAsia" w:ascii="宋体" w:cs="宋体"/>
                <w:color w:val="000000"/>
                <w:szCs w:val="21"/>
                <w:lang w:val="en-US" w:eastAsia="zh-CN"/>
              </w:rPr>
              <w:t>汶川县教育局</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签订时间:2021年8月7日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宋体" w:cs="宋体"/>
                <w:color w:val="000000"/>
                <w:szCs w:val="21"/>
                <w:lang w:val="en-US" w:eastAsia="zh-CN"/>
              </w:rPr>
              <w:t>课桌、椅子</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评审内容：合同版本、客户要求、法律法规要求、产品质量、产品供应能力、合同执行能力以及产品销售的客户要求等。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评审负责人：程佳梨、冯魏鑫</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批准人：程佳梨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评审时间:2021年8月5日（合同签订前）。</w:t>
            </w:r>
          </w:p>
          <w:p>
            <w:pPr>
              <w:spacing w:line="360" w:lineRule="auto"/>
              <w:rPr>
                <w:rFonts w:hint="eastAsia" w:ascii="宋体" w:hAnsi="宋体" w:cs="宋体"/>
                <w:szCs w:val="21"/>
                <w:lang w:val="en-US" w:eastAsia="zh-CN"/>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顾客：红原县教育局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签订时间:2021年9月14日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产品名称：手工绘画桌、画架、折叠课桌椅。</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评审内容：合同版本、客户要求、法律法规要求、产品质量、产品供应能力、合同执行能力以及产品销售的客户要求等。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评审负责人：程佳梨、冯魏鑫</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批准人：程佳梨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评审时间:2021年9月10日（合同签订前）。</w:t>
            </w:r>
          </w:p>
          <w:p>
            <w:pPr>
              <w:spacing w:line="360" w:lineRule="auto"/>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rPr>
                <w:rFonts w:ascii="宋体" w:hAnsi="宋体" w:cs="宋体"/>
                <w:szCs w:val="21"/>
                <w:highlight w:val="magenta"/>
              </w:rPr>
            </w:pPr>
            <w:r>
              <w:rPr>
                <w:rFonts w:hint="eastAsia" w:ascii="宋体" w:hAnsi="宋体" w:cs="宋体"/>
                <w:szCs w:val="21"/>
                <w:lang w:val="en-US" w:eastAsia="zh-CN"/>
              </w:rPr>
              <w:t>经查：近来以来，没有发生合同更改的情况，如果需要更改，需对更改内容重新评审。并将变化的要求及时通知有关人员。</w:t>
            </w:r>
          </w:p>
        </w:tc>
        <w:tc>
          <w:tcPr>
            <w:tcW w:w="872" w:type="dxa"/>
            <w:noWrap w:val="0"/>
            <w:vAlign w:val="top"/>
          </w:tcPr>
          <w:p>
            <w:pPr>
              <w:rPr>
                <w:rFonts w:hint="eastAsia"/>
              </w:rPr>
            </w:pPr>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宋体"/>
                <w:b/>
                <w:szCs w:val="21"/>
              </w:rPr>
            </w:pPr>
            <w:r>
              <w:rPr>
                <w:rFonts w:hint="eastAsia" w:ascii="宋体" w:hAnsi="宋体" w:cs="宋体"/>
                <w:szCs w:val="21"/>
              </w:rPr>
              <w:t>Q8.4</w:t>
            </w:r>
          </w:p>
        </w:tc>
        <w:tc>
          <w:tcPr>
            <w:tcW w:w="10717" w:type="dxa"/>
            <w:noWrap w:val="0"/>
            <w:vAlign w:val="top"/>
          </w:tcPr>
          <w:p>
            <w:pPr>
              <w:spacing w:line="360" w:lineRule="auto"/>
              <w:rPr>
                <w:rFonts w:hint="eastAsia" w:ascii="宋体" w:hAnsi="宋体" w:cs="宋体"/>
                <w:szCs w:val="21"/>
                <w:highlight w:val="none"/>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lang w:val="en-US" w:eastAsia="zh-CN"/>
              </w:rPr>
              <w:t>编制并执行了《采购控</w:t>
            </w:r>
            <w:r>
              <w:rPr>
                <w:rFonts w:hint="eastAsia" w:ascii="宋体" w:hAnsi="宋体" w:cs="宋体"/>
                <w:szCs w:val="21"/>
                <w:highlight w:val="none"/>
                <w:lang w:val="en-US" w:eastAsia="zh-CN"/>
              </w:rPr>
              <w:t>制程序》，规定了采购控制要求，明确了对供方选择、评价、及再评价的准则。</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2.查《合格供方名录》。</w:t>
            </w:r>
          </w:p>
          <w:p>
            <w:pPr>
              <w:pStyle w:val="5"/>
              <w:rPr>
                <w:rFonts w:hint="eastAsia" w:ascii="宋体" w:hAnsi="宋体" w:cs="宋体"/>
                <w:szCs w:val="21"/>
                <w:lang w:val="en-US" w:eastAsia="zh-CN"/>
              </w:rPr>
            </w:pPr>
            <w:r>
              <w:rPr>
                <w:rFonts w:hint="eastAsia" w:ascii="宋体" w:cs="宋体"/>
                <w:color w:val="000000"/>
                <w:szCs w:val="21"/>
                <w:lang w:val="en-US" w:eastAsia="zh-CN"/>
              </w:rPr>
              <w:t>四川时汇家具有限公司</w:t>
            </w:r>
            <w:r>
              <w:rPr>
                <w:rFonts w:hint="eastAsia" w:ascii="宋体" w:hAnsi="宋体" w:cs="宋体"/>
                <w:szCs w:val="21"/>
                <w:lang w:val="en-US" w:eastAsia="zh-CN"/>
              </w:rPr>
              <w:t xml:space="preserve">              供应：</w:t>
            </w:r>
            <w:r>
              <w:rPr>
                <w:rFonts w:hint="eastAsia" w:ascii="宋体" w:cs="宋体"/>
                <w:color w:val="000000"/>
                <w:szCs w:val="21"/>
                <w:lang w:val="en-US" w:eastAsia="zh-CN"/>
              </w:rPr>
              <w:t>课桌、椅子</w:t>
            </w:r>
            <w:r>
              <w:rPr>
                <w:rFonts w:hint="eastAsia"/>
                <w:szCs w:val="22"/>
                <w:lang w:val="en-US" w:eastAsia="zh-CN"/>
              </w:rPr>
              <w:t>等</w:t>
            </w:r>
            <w:r>
              <w:rPr>
                <w:rFonts w:hint="eastAsia" w:ascii="宋体" w:hAnsi="宋体" w:cs="宋体"/>
                <w:szCs w:val="21"/>
                <w:lang w:val="en-US" w:eastAsia="zh-CN"/>
              </w:rPr>
              <w:t xml:space="preserve">         </w:t>
            </w:r>
          </w:p>
          <w:p>
            <w:pPr>
              <w:pStyle w:val="5"/>
              <w:rPr>
                <w:rFonts w:hint="eastAsia" w:ascii="宋体" w:hAnsi="宋体" w:cs="宋体"/>
                <w:szCs w:val="21"/>
                <w:lang w:val="en-US" w:eastAsia="zh-CN"/>
              </w:rPr>
            </w:pPr>
            <w:r>
              <w:rPr>
                <w:rFonts w:hint="eastAsia"/>
                <w:szCs w:val="22"/>
                <w:lang w:val="en-US" w:eastAsia="zh-CN"/>
              </w:rPr>
              <w:t>成都大强时代家具有限公司</w:t>
            </w:r>
            <w:r>
              <w:rPr>
                <w:rFonts w:hint="eastAsia" w:ascii="宋体" w:hAnsi="宋体" w:cs="宋体"/>
                <w:szCs w:val="21"/>
                <w:lang w:val="en-US" w:eastAsia="zh-CN"/>
              </w:rPr>
              <w:t xml:space="preserve">          供应：手工绘画桌、画架、折叠课桌椅</w:t>
            </w:r>
            <w:r>
              <w:rPr>
                <w:rFonts w:hint="eastAsia"/>
                <w:szCs w:val="22"/>
                <w:lang w:val="en-US" w:eastAsia="zh-CN"/>
              </w:rPr>
              <w:t>等</w:t>
            </w:r>
          </w:p>
          <w:p>
            <w:pPr>
              <w:spacing w:line="360" w:lineRule="auto"/>
              <w:rPr>
                <w:rFonts w:hint="default" w:ascii="宋体" w:hAnsi="宋体" w:cs="宋体"/>
                <w:szCs w:val="21"/>
                <w:lang w:val="en-US" w:eastAsia="zh-CN"/>
              </w:rPr>
            </w:pPr>
            <w:r>
              <w:rPr>
                <w:rFonts w:hint="eastAsia" w:ascii="宋体" w:hAnsi="宋体" w:eastAsia="宋体"/>
                <w:color w:val="000000"/>
                <w:szCs w:val="22"/>
                <w:lang w:val="en-US" w:eastAsia="zh-CN"/>
              </w:rPr>
              <w:t>成都庆田创新办公家具有限公司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办公桌、办公屏风、会议桌、办公转椅、办公公议椅、茶几、沙发等</w:t>
            </w:r>
          </w:p>
          <w:p>
            <w:pPr>
              <w:spacing w:line="360" w:lineRule="auto"/>
              <w:rPr>
                <w:rFonts w:hint="default" w:ascii="宋体" w:hAnsi="宋体" w:cs="宋体"/>
                <w:szCs w:val="21"/>
                <w:lang w:val="en-US" w:eastAsia="zh-CN"/>
              </w:rPr>
            </w:pPr>
            <w:r>
              <w:rPr>
                <w:rFonts w:hint="eastAsia" w:ascii="宋体" w:hAnsi="宋体" w:eastAsia="宋体"/>
                <w:color w:val="000000"/>
                <w:szCs w:val="22"/>
                <w:lang w:val="en-US" w:eastAsia="zh-CN"/>
              </w:rPr>
              <w:t>武侯区庆田办公家具经营部</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文件柜、铁皮柜等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3．查：供应商评价记录。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抽查《供方评价表》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供应商：</w:t>
            </w:r>
            <w:r>
              <w:rPr>
                <w:rFonts w:hint="eastAsia" w:ascii="宋体" w:cs="宋体"/>
                <w:color w:val="000000"/>
                <w:szCs w:val="21"/>
                <w:lang w:val="en-US" w:eastAsia="zh-CN"/>
              </w:rPr>
              <w:t>四川时汇家具有限公司</w:t>
            </w:r>
            <w:r>
              <w:rPr>
                <w:rFonts w:hint="eastAsia" w:ascii="宋体" w:hAnsi="宋体" w:cs="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供方资质</w:t>
            </w:r>
            <w:r>
              <w:rPr>
                <w:rFonts w:hint="eastAsia" w:ascii="宋体" w:hAnsi="宋体" w:cs="宋体"/>
                <w:sz w:val="21"/>
                <w:szCs w:val="21"/>
                <w:lang w:eastAsia="zh-CN"/>
              </w:rPr>
              <w:t>、</w:t>
            </w:r>
            <w:r>
              <w:rPr>
                <w:rFonts w:hint="eastAsia" w:ascii="宋体" w:hAnsi="宋体" w:cs="宋体"/>
                <w:sz w:val="21"/>
                <w:szCs w:val="21"/>
                <w:lang w:val="en-US" w:eastAsia="zh-CN"/>
              </w:rPr>
              <w:t>供方的履约能力、售后服务良好程度、产品价格</w:t>
            </w:r>
            <w:r>
              <w:rPr>
                <w:rFonts w:hint="eastAsia" w:ascii="宋体" w:hAnsi="宋体" w:cs="宋体"/>
                <w:sz w:val="21"/>
                <w:szCs w:val="21"/>
                <w:lang w:eastAsia="zh-CN"/>
              </w:rPr>
              <w:t>、</w:t>
            </w:r>
            <w:r>
              <w:rPr>
                <w:rFonts w:hint="eastAsia" w:ascii="宋体" w:hAnsi="宋体" w:cs="宋体"/>
                <w:sz w:val="21"/>
                <w:szCs w:val="21"/>
                <w:lang w:val="en-US" w:eastAsia="zh-CN"/>
              </w:rPr>
              <w:t>产品质量、产品交付时间</w:t>
            </w:r>
            <w:r>
              <w:rPr>
                <w:rFonts w:hint="eastAsia" w:ascii="宋体" w:hAnsi="宋体" w:cs="宋体"/>
                <w:sz w:val="21"/>
                <w:szCs w:val="21"/>
                <w:lang w:eastAsia="zh-CN"/>
              </w:rPr>
              <w:t>等方面进行综合评价</w:t>
            </w:r>
            <w:r>
              <w:rPr>
                <w:rFonts w:hint="eastAsia" w:ascii="宋体" w:hAnsi="宋体" w:cs="宋体"/>
                <w:sz w:val="21"/>
                <w:szCs w:val="21"/>
              </w:rPr>
              <w:t>。</w:t>
            </w:r>
          </w:p>
          <w:p>
            <w:pPr>
              <w:widowControl/>
              <w:spacing w:line="400" w:lineRule="exact"/>
              <w:jc w:val="left"/>
              <w:rPr>
                <w:rFonts w:hint="eastAsia" w:ascii="宋体" w:hAnsi="宋体" w:cs="Times New Roman"/>
                <w:szCs w:val="22"/>
                <w:lang w:eastAsia="zh-CN"/>
              </w:rPr>
            </w:pPr>
            <w:r>
              <w:rPr>
                <w:rFonts w:hint="eastAsia" w:ascii="宋体" w:hAnsi="宋体" w:cs="宋体"/>
                <w:szCs w:val="21"/>
              </w:rPr>
              <w:t>评价结论：</w:t>
            </w:r>
            <w:r>
              <w:rPr>
                <w:rFonts w:hint="eastAsia" w:ascii="宋体" w:hAnsi="宋体" w:cs="Times New Roman"/>
                <w:szCs w:val="22"/>
                <w:lang w:val="en-US" w:eastAsia="zh-CN"/>
              </w:rPr>
              <w:t>同意为公司合格供方</w:t>
            </w:r>
            <w:r>
              <w:rPr>
                <w:rFonts w:hint="eastAsia" w:ascii="宋体" w:hAnsi="宋体" w:cs="Times New Roman"/>
                <w:szCs w:val="22"/>
                <w:lang w:eastAsia="zh-CN"/>
              </w:rPr>
              <w:t>。</w:t>
            </w:r>
          </w:p>
          <w:p>
            <w:pPr>
              <w:widowControl/>
              <w:spacing w:line="400" w:lineRule="exact"/>
              <w:jc w:val="left"/>
              <w:rPr>
                <w:rFonts w:hint="default" w:ascii="宋体" w:hAnsi="宋体" w:cs="Times New Roman"/>
                <w:szCs w:val="22"/>
                <w:lang w:val="en-US" w:eastAsia="zh-CN"/>
              </w:rPr>
            </w:pPr>
            <w:r>
              <w:rPr>
                <w:rFonts w:hint="eastAsia" w:ascii="宋体" w:hAnsi="宋体" w:cs="Times New Roman"/>
                <w:szCs w:val="22"/>
                <w:lang w:eastAsia="zh-CN"/>
              </w:rPr>
              <w:t>评价人：</w:t>
            </w:r>
            <w:r>
              <w:rPr>
                <w:rFonts w:hint="eastAsia" w:ascii="宋体" w:hAnsi="宋体" w:cs="Times New Roman"/>
                <w:szCs w:val="22"/>
                <w:lang w:val="en-US" w:eastAsia="zh-CN"/>
              </w:rPr>
              <w:t xml:space="preserve">冯魏鑫    </w:t>
            </w:r>
            <w:r>
              <w:rPr>
                <w:rFonts w:hint="eastAsia" w:ascii="宋体" w:hAnsi="宋体" w:cs="Times New Roman"/>
                <w:szCs w:val="22"/>
                <w:lang w:eastAsia="zh-CN"/>
              </w:rPr>
              <w:t>批准人：</w:t>
            </w:r>
            <w:r>
              <w:rPr>
                <w:rFonts w:hint="eastAsia" w:ascii="宋体" w:hAnsi="宋体" w:cs="Times New Roman"/>
                <w:szCs w:val="22"/>
                <w:lang w:val="en-US" w:eastAsia="zh-CN"/>
              </w:rPr>
              <w:t xml:space="preserve">程佳梨   </w:t>
            </w:r>
            <w:r>
              <w:rPr>
                <w:rFonts w:hint="eastAsia" w:ascii="宋体" w:hAnsi="宋体" w:cs="Times New Roman"/>
                <w:szCs w:val="22"/>
                <w:lang w:eastAsia="zh-CN"/>
              </w:rPr>
              <w:t xml:space="preserve"> 评审日期 20</w:t>
            </w:r>
            <w:r>
              <w:rPr>
                <w:rFonts w:hint="eastAsia" w:ascii="宋体" w:hAnsi="宋体" w:cs="Times New Roman"/>
                <w:szCs w:val="22"/>
                <w:lang w:val="en-US" w:eastAsia="zh-CN"/>
              </w:rPr>
              <w:t>21.8.8</w:t>
            </w:r>
          </w:p>
          <w:p>
            <w:pPr>
              <w:widowControl/>
              <w:spacing w:line="400" w:lineRule="exact"/>
              <w:jc w:val="left"/>
              <w:rPr>
                <w:rFonts w:hint="eastAsia" w:ascii="宋体" w:hAnsi="宋体" w:eastAsia="宋体" w:cs="宋体"/>
                <w:szCs w:val="21"/>
                <w:lang w:eastAsia="zh-CN"/>
              </w:rPr>
            </w:pPr>
            <w:r>
              <w:rPr>
                <w:rFonts w:hint="eastAsia" w:ascii="宋体" w:hAnsi="宋体" w:cs="宋体"/>
                <w:szCs w:val="21"/>
                <w:lang w:eastAsia="zh-CN"/>
              </w:rPr>
              <w:t>其他供方均按要求进行了评价。</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val="en-US" w:eastAsia="zh-CN"/>
              </w:rPr>
              <w:t>产品</w:t>
            </w:r>
            <w:r>
              <w:rPr>
                <w:rFonts w:hint="eastAsia" w:ascii="宋体" w:hAnsi="宋体" w:cs="宋体"/>
                <w:szCs w:val="21"/>
                <w:lang w:eastAsia="zh-CN"/>
              </w:rPr>
              <w:t>采购</w:t>
            </w:r>
            <w:r>
              <w:rPr>
                <w:rFonts w:hint="eastAsia" w:ascii="宋体" w:hAnsi="宋体" w:cs="宋体"/>
                <w:szCs w:val="21"/>
              </w:rPr>
              <w:t>合同</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1）供方：</w:t>
            </w:r>
            <w:r>
              <w:rPr>
                <w:rFonts w:hint="eastAsia"/>
                <w:szCs w:val="22"/>
                <w:lang w:val="en-US" w:eastAsia="zh-CN"/>
              </w:rPr>
              <w:t>成都大强时代家具有限公司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合同签订日期：2022.01.06</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产品名称：手工绘画桌、画架、折叠课桌椅</w:t>
            </w:r>
            <w:r>
              <w:rPr>
                <w:rFonts w:hint="eastAsia"/>
                <w:szCs w:val="22"/>
                <w:lang w:val="en-US" w:eastAsia="zh-CN"/>
              </w:rPr>
              <w:t>等</w:t>
            </w:r>
            <w:r>
              <w:rPr>
                <w:rFonts w:hint="eastAsia" w:ascii="宋体" w:hAnsi="宋体" w:cs="宋体"/>
                <w:szCs w:val="21"/>
                <w:lang w:val="en-US" w:eastAsia="zh-CN"/>
              </w:rPr>
              <w:t xml:space="preserve">         </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2）供方：</w:t>
            </w:r>
            <w:r>
              <w:rPr>
                <w:rFonts w:hint="eastAsia" w:ascii="宋体" w:hAnsi="宋体" w:eastAsia="宋体"/>
                <w:color w:val="000000"/>
                <w:szCs w:val="22"/>
                <w:lang w:val="en-US" w:eastAsia="zh-CN"/>
              </w:rPr>
              <w:t>成都庆田创新办公家具有限公司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合同签订日期：2021.09.01</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办公桌、办公屏风、会议桌、办公转椅、办公公议椅、茶几、沙发等</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3）供方：</w:t>
            </w:r>
            <w:r>
              <w:rPr>
                <w:rFonts w:hint="eastAsia" w:ascii="宋体" w:hAnsi="宋体" w:eastAsia="宋体"/>
                <w:color w:val="000000"/>
                <w:szCs w:val="22"/>
                <w:lang w:val="en-US" w:eastAsia="zh-CN"/>
              </w:rPr>
              <w:t>武侯区庆田办公家具经营部</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合同签订日期：2021.9.11</w:t>
            </w:r>
          </w:p>
          <w:p>
            <w:pPr>
              <w:rPr>
                <w:rFonts w:hint="eastAsia" w:ascii="宋体" w:hAnsi="宋体" w:eastAsia="宋体"/>
                <w:color w:val="000000"/>
                <w:szCs w:val="22"/>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电脑打印机，复印机</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4）供方：</w:t>
            </w:r>
            <w:r>
              <w:rPr>
                <w:rFonts w:hint="eastAsia" w:ascii="宋体" w:cs="宋体"/>
                <w:color w:val="000000"/>
                <w:szCs w:val="21"/>
                <w:lang w:val="en-US" w:eastAsia="zh-CN"/>
              </w:rPr>
              <w:t>四川时汇家具有限公司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合同签订日期：2021.11.23</w:t>
            </w:r>
          </w:p>
          <w:p>
            <w:pPr>
              <w:rPr>
                <w:rFonts w:hint="default" w:ascii="宋体" w:hAnsi="宋体" w:cs="宋体"/>
                <w:szCs w:val="21"/>
                <w:highlight w:val="none"/>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课桌、椅子等</w:t>
            </w:r>
          </w:p>
          <w:p>
            <w:pPr>
              <w:pStyle w:val="5"/>
              <w:rPr>
                <w:rFonts w:hint="eastAsia"/>
                <w:lang w:val="en-US" w:eastAsia="zh-CN"/>
              </w:rPr>
            </w:pP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rPr>
                <w:rFonts w:hint="eastAsia" w:ascii="宋体" w:hAnsi="宋体" w:eastAsia="宋体" w:cs="宋体"/>
                <w:szCs w:val="21"/>
                <w:lang w:eastAsia="zh-CN"/>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主要以合同或采购定单的形式表达，公司根据合同约定的质量要求、要求供方定期向顾客提供</w:t>
            </w:r>
            <w:r>
              <w:rPr>
                <w:rFonts w:hint="eastAsia" w:ascii="宋体" w:hAnsi="宋体" w:cs="宋体"/>
                <w:szCs w:val="21"/>
                <w:highlight w:val="none"/>
                <w:lang w:val="en-US" w:eastAsia="zh-CN"/>
              </w:rPr>
              <w:t>质量性能报告</w:t>
            </w:r>
            <w:r>
              <w:rPr>
                <w:rFonts w:hint="eastAsia" w:ascii="宋体" w:hAnsi="宋体" w:cs="宋体"/>
                <w:szCs w:val="21"/>
                <w:highlight w:val="none"/>
                <w:lang w:eastAsia="zh-CN"/>
              </w:rPr>
              <w:t>，产品直接由供方发至客户处，客户在收货时要验收产品数量、外包装、规格、合格证等。详见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72" w:type="dxa"/>
            <w:noWrap w:val="0"/>
            <w:vAlign w:val="top"/>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noWrap w:val="0"/>
            <w:vAlign w:val="top"/>
          </w:tcPr>
          <w:p>
            <w:pPr>
              <w:rPr>
                <w:rFonts w:ascii="宋体" w:hAnsi="宋体" w:cs="宋体"/>
                <w:szCs w:val="21"/>
              </w:rPr>
            </w:pPr>
            <w:r>
              <w:rPr>
                <w:rFonts w:hint="eastAsia" w:ascii="宋体" w:hAnsi="宋体" w:cs="宋体"/>
                <w:szCs w:val="21"/>
              </w:rPr>
              <w:t>Q9.1.2</w:t>
            </w:r>
          </w:p>
        </w:tc>
        <w:tc>
          <w:tcPr>
            <w:tcW w:w="10717" w:type="dxa"/>
            <w:noWrap w:val="0"/>
            <w:vAlign w:val="top"/>
          </w:tcPr>
          <w:p>
            <w:pPr>
              <w:rPr>
                <w:rFonts w:hint="eastAsia" w:ascii="宋体" w:hAnsi="宋体" w:cs="宋体"/>
                <w:szCs w:val="21"/>
                <w:highlight w:val="none"/>
              </w:rPr>
            </w:pPr>
            <w:r>
              <w:rPr>
                <w:rFonts w:hint="eastAsia" w:ascii="宋体" w:hAnsi="宋体" w:cs="宋体"/>
                <w:szCs w:val="21"/>
                <w:highlight w:val="none"/>
              </w:rPr>
              <w:t>公司202</w:t>
            </w:r>
            <w:r>
              <w:rPr>
                <w:rFonts w:hint="eastAsia" w:ascii="宋体" w:hAnsi="宋体" w:cs="宋体"/>
                <w:szCs w:val="21"/>
                <w:highlight w:val="none"/>
                <w:lang w:val="en-US" w:eastAsia="zh-CN"/>
              </w:rPr>
              <w:t>2</w:t>
            </w:r>
            <w:r>
              <w:rPr>
                <w:rFonts w:hint="eastAsia" w:ascii="宋体" w:hAnsi="宋体" w:cs="宋体"/>
                <w:szCs w:val="21"/>
                <w:highlight w:val="none"/>
              </w:rPr>
              <w:t>年4月</w:t>
            </w:r>
            <w:r>
              <w:rPr>
                <w:rFonts w:hint="eastAsia" w:ascii="宋体" w:hAnsi="宋体" w:cs="宋体"/>
                <w:szCs w:val="21"/>
                <w:highlight w:val="none"/>
                <w:lang w:val="en-US" w:eastAsia="zh-CN"/>
              </w:rPr>
              <w:t>1</w:t>
            </w:r>
            <w:r>
              <w:rPr>
                <w:rFonts w:hint="eastAsia" w:ascii="宋体" w:hAnsi="宋体" w:cs="宋体"/>
                <w:szCs w:val="21"/>
                <w:highlight w:val="none"/>
              </w:rPr>
              <w:t>日以电话询问形式对顾客进行了满意度调查，共计发放2份，回收2份。对公司的质量、服务、交期、价格等项进行打分。查《客户满意程度调查表》对满意度进行了统计；通过统计顾客满意率为98分--暂无明显需实施纠正措施的改进事项。</w:t>
            </w:r>
          </w:p>
          <w:p>
            <w:r>
              <w:rPr>
                <w:rFonts w:hint="eastAsia" w:ascii="宋体" w:hAnsi="宋体" w:cs="宋体"/>
                <w:szCs w:val="21"/>
                <w:highlight w:val="none"/>
              </w:rPr>
              <w:t>--提供顾客满意调查分析报告，</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hint="eastAsia" w:ascii="宋体" w:hAnsi="宋体" w:cs="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 xml:space="preserve">8.1 </w:t>
            </w:r>
          </w:p>
          <w:p>
            <w:pPr>
              <w:rPr>
                <w:rFonts w:hint="eastAsia" w:ascii="宋体" w:hAnsi="宋体" w:cs="宋体"/>
                <w:szCs w:val="21"/>
              </w:rPr>
            </w:pPr>
          </w:p>
        </w:tc>
        <w:tc>
          <w:tcPr>
            <w:tcW w:w="10717" w:type="dxa"/>
            <w:noWrap w:val="0"/>
            <w:vAlign w:val="top"/>
          </w:tcPr>
          <w:p>
            <w:pPr>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rFonts w:hint="eastAsia" w:ascii="宋体" w:hAnsi="宋体"/>
                <w:szCs w:val="21"/>
                <w:lang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p>
          <w:p>
            <w:pPr>
              <w:pStyle w:val="3"/>
              <w:keepNext w:val="0"/>
              <w:keepLines w:val="0"/>
              <w:widowControl/>
              <w:suppressLineNumbers w:val="0"/>
              <w:shd w:val="clear" w:color="auto" w:fill="FFFFFF"/>
              <w:tabs>
                <w:tab w:val="left" w:pos="4680"/>
              </w:tabs>
              <w:ind w:left="0" w:firstLine="0"/>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rPr>
              <w:t>公司产品执行标准：</w:t>
            </w:r>
            <w:r>
              <w:rPr>
                <w:rFonts w:hint="default" w:ascii="宋体" w:hAnsi="宋体" w:eastAsia="宋体" w:cs="宋体"/>
                <w:b w:val="0"/>
                <w:bCs w:val="0"/>
                <w:color w:val="000000"/>
                <w:kern w:val="2"/>
                <w:sz w:val="21"/>
                <w:szCs w:val="21"/>
                <w:highlight w:val="none"/>
                <w:lang w:val="en-US" w:eastAsia="zh-CN" w:bidi="ar-SA"/>
              </w:rPr>
              <w:t>家具力学性能试验 椅、凳类稳定性GB/T 10357.2-1989、家具力学性能试验 椅、凳类强度和耐久性GB/T 10357.3-1989、家具 桌、椅、凳类主要尺寸GB/T 3326-1997合同协议等</w:t>
            </w:r>
            <w:r>
              <w:rPr>
                <w:rFonts w:hint="eastAsia" w:ascii="宋体" w:hAnsi="宋体" w:eastAsia="宋体" w:cs="Times New Roman"/>
                <w:b w:val="0"/>
                <w:bCs w:val="0"/>
                <w:kern w:val="2"/>
                <w:sz w:val="21"/>
                <w:szCs w:val="21"/>
                <w:highlight w:val="none"/>
                <w:lang w:val="en-US" w:eastAsia="zh-CN" w:bidi="ar-SA"/>
              </w:rPr>
              <w:t>。</w:t>
            </w:r>
          </w:p>
          <w:p>
            <w:pPr>
              <w:spacing w:line="400" w:lineRule="exact"/>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市场部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a）确定产品和服务的要求；--产品标准、销售规范、服务规范等。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b）建立过程准则以及产品和服务的接收准则；---作业标准、办法等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c）确定符合产品和服务要求的资源；---流程图</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d）按照准则实施过程控制；---销售服务过程监控</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e）保持、保留必要的文件和记录。---文件和质量记录</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---策划输出经过评审及跟进、必要的更改控制及批准等以适合组织的运行需要。</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----需确认/特殊过程：销售过程</w:t>
            </w:r>
          </w:p>
          <w:p>
            <w:pPr>
              <w:spacing w:line="400" w:lineRule="exact"/>
              <w:rPr>
                <w:rFonts w:hint="eastAsia" w:ascii="宋体" w:hAnsi="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----外包过程：</w:t>
            </w:r>
            <w:r>
              <w:rPr>
                <w:rFonts w:hint="eastAsia" w:ascii="宋体" w:hAnsi="宋体" w:cs="Times New Roman"/>
                <w:b w:val="0"/>
                <w:bCs w:val="0"/>
                <w:color w:val="auto"/>
                <w:sz w:val="21"/>
                <w:szCs w:val="21"/>
                <w:highlight w:val="none"/>
                <w:lang w:eastAsia="zh-CN"/>
              </w:rPr>
              <w:t>无</w:t>
            </w:r>
          </w:p>
          <w:p>
            <w:pPr>
              <w:spacing w:line="400" w:lineRule="exact"/>
              <w:rPr>
                <w:rFonts w:hint="eastAsia" w:ascii="宋体" w:hAnsi="宋体" w:cs="宋体"/>
                <w:szCs w:val="21"/>
                <w:highlight w:val="none"/>
              </w:rPr>
            </w:pPr>
            <w:r>
              <w:rPr>
                <w:rFonts w:hint="eastAsia" w:ascii="宋体" w:hAnsi="宋体" w:cs="Times New Roman"/>
                <w:b w:val="0"/>
                <w:bCs w:val="0"/>
                <w:color w:val="auto"/>
                <w:sz w:val="21"/>
                <w:szCs w:val="21"/>
                <w:highlight w:val="none"/>
              </w:rPr>
              <w:t>----经确认：暂无策划的更改。</w:t>
            </w:r>
          </w:p>
        </w:tc>
        <w:tc>
          <w:tcPr>
            <w:tcW w:w="87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spacing w:line="400" w:lineRule="exact"/>
              <w:rPr>
                <w:rFonts w:hint="eastAsia" w:ascii="宋体" w:hAnsi="宋体" w:cs="宋体"/>
                <w:szCs w:val="21"/>
              </w:rPr>
            </w:pPr>
            <w:r>
              <w:rPr>
                <w:rFonts w:hint="eastAsia" w:ascii="宋体" w:hAnsi="宋体"/>
                <w:szCs w:val="21"/>
              </w:rPr>
              <w:t>设计开发</w:t>
            </w:r>
          </w:p>
        </w:tc>
        <w:tc>
          <w:tcPr>
            <w:tcW w:w="960" w:type="dxa"/>
            <w:noWrap w:val="0"/>
            <w:vAlign w:val="top"/>
          </w:tcPr>
          <w:p>
            <w:pPr>
              <w:spacing w:line="400" w:lineRule="exact"/>
              <w:rPr>
                <w:rFonts w:hint="eastAsia" w:ascii="宋体" w:hAnsi="宋体" w:cs="宋体"/>
                <w:szCs w:val="21"/>
              </w:rPr>
            </w:pPr>
            <w:r>
              <w:rPr>
                <w:rFonts w:hint="eastAsia" w:ascii="宋体" w:hAnsi="宋体"/>
                <w:szCs w:val="21"/>
              </w:rPr>
              <w:t xml:space="preserve">Q8.3 </w:t>
            </w:r>
          </w:p>
        </w:tc>
        <w:tc>
          <w:tcPr>
            <w:tcW w:w="10717" w:type="dxa"/>
            <w:noWrap w:val="0"/>
            <w:vAlign w:val="top"/>
          </w:tcPr>
          <w:p>
            <w:pPr>
              <w:spacing w:line="400" w:lineRule="exact"/>
              <w:rPr>
                <w:rFonts w:hint="eastAsia" w:ascii="宋体" w:hAnsi="宋体" w:cs="宋体"/>
                <w:szCs w:val="21"/>
                <w:highlight w:val="none"/>
              </w:rPr>
            </w:pPr>
            <w:r>
              <w:rPr>
                <w:rFonts w:hint="eastAsia" w:ascii="Times New Roman" w:hAnsi="Times New Roman" w:eastAsia="宋体" w:cs="Times New Roman"/>
                <w:szCs w:val="21"/>
                <w:highlight w:val="none"/>
              </w:rPr>
              <w:t>根据公司销售服务特点，标准中8.3条款不适用。公司的产品按客户要求及相关标准进行采购，整个销售过程不涉及设计开发的内容。8.3条款的不适用不影响组织提供满足顾客要求及法律法规要求得产品</w:t>
            </w:r>
            <w:r>
              <w:rPr>
                <w:rFonts w:hint="eastAsia" w:ascii="宋体" w:hAnsi="宋体" w:cs="宋体"/>
                <w:szCs w:val="21"/>
              </w:rPr>
              <w:t>。</w:t>
            </w:r>
          </w:p>
        </w:tc>
        <w:tc>
          <w:tcPr>
            <w:tcW w:w="87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hint="eastAsia" w:ascii="宋体" w:hAnsi="宋体" w:cs="宋体"/>
                <w:szCs w:val="21"/>
              </w:rPr>
            </w:pPr>
            <w:r>
              <w:rPr>
                <w:rFonts w:hint="eastAsia" w:ascii="宋体" w:hAnsi="宋体"/>
                <w:szCs w:val="21"/>
              </w:rPr>
              <w:t>生产和服务提供的控制（</w:t>
            </w:r>
            <w:r>
              <w:rPr>
                <w:rFonts w:hint="eastAsia" w:ascii="宋体" w:hAnsi="宋体"/>
                <w:szCs w:val="21"/>
                <w:lang w:val="en-US" w:eastAsia="zh-CN"/>
              </w:rPr>
              <w:t>上次不符合验证</w:t>
            </w:r>
            <w:r>
              <w:rPr>
                <w:rFonts w:hint="eastAsia" w:ascii="宋体" w:hAnsi="宋体"/>
                <w:szCs w:val="21"/>
              </w:rPr>
              <w:t>）</w:t>
            </w:r>
          </w:p>
        </w:tc>
        <w:tc>
          <w:tcPr>
            <w:tcW w:w="960" w:type="dxa"/>
            <w:noWrap w:val="0"/>
            <w:vAlign w:val="top"/>
          </w:tcPr>
          <w:p>
            <w:pPr>
              <w:spacing w:line="400" w:lineRule="exact"/>
              <w:jc w:val="left"/>
              <w:rPr>
                <w:rFonts w:ascii="宋体" w:hAnsi="宋体"/>
                <w:szCs w:val="21"/>
              </w:rPr>
            </w:pPr>
            <w:r>
              <w:rPr>
                <w:rFonts w:hint="eastAsia" w:ascii="宋体" w:hAnsi="宋体"/>
                <w:szCs w:val="21"/>
              </w:rPr>
              <w:t>Q8.5.1</w:t>
            </w:r>
          </w:p>
          <w:p>
            <w:pPr>
              <w:rPr>
                <w:rFonts w:hint="eastAsia" w:ascii="宋体" w:hAnsi="宋体" w:cs="宋体"/>
                <w:szCs w:val="21"/>
              </w:rPr>
            </w:pPr>
          </w:p>
        </w:tc>
        <w:tc>
          <w:tcPr>
            <w:tcW w:w="10717" w:type="dxa"/>
            <w:noWrap w:val="0"/>
            <w:vAlign w:val="top"/>
          </w:tcPr>
          <w:p>
            <w:pPr>
              <w:spacing w:line="400" w:lineRule="exact"/>
              <w:rPr>
                <w:rFonts w:hint="eastAsia"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w:t>
            </w:r>
            <w:r>
              <w:rPr>
                <w:rFonts w:hint="eastAsia" w:ascii="宋体" w:hAnsi="宋体" w:eastAsia="宋体" w:cs="宋体"/>
                <w:color w:val="000000"/>
                <w:szCs w:val="21"/>
                <w:lang w:val="en-US" w:eastAsia="zh-CN"/>
              </w:rPr>
              <w:t>销售和服务提供控制程序</w:t>
            </w:r>
            <w:r>
              <w:rPr>
                <w:rFonts w:hint="eastAsia" w:ascii="宋体" w:hAnsi="宋体" w:eastAsia="宋体" w:cs="宋体"/>
                <w:color w:val="000000"/>
                <w:szCs w:val="21"/>
              </w:rPr>
              <w:t>》和《</w:t>
            </w:r>
            <w:r>
              <w:rPr>
                <w:rFonts w:hint="eastAsia" w:ascii="宋体" w:hAnsi="宋体" w:eastAsia="宋体" w:cs="宋体"/>
                <w:color w:val="000000"/>
                <w:szCs w:val="21"/>
                <w:lang w:val="en-US" w:eastAsia="zh-CN"/>
              </w:rPr>
              <w:t>采购管理控制程序</w:t>
            </w:r>
            <w:r>
              <w:rPr>
                <w:rFonts w:hint="eastAsia" w:ascii="宋体" w:hAnsi="宋体" w:eastAsia="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明确了受控条件包括</w:t>
            </w:r>
          </w:p>
          <w:p>
            <w:pPr>
              <w:spacing w:line="400" w:lineRule="exact"/>
              <w:rPr>
                <w:rFonts w:hint="eastAsia" w:ascii="宋体" w:hAnsi="宋体" w:cs="宋体"/>
                <w:color w:val="000000"/>
                <w:szCs w:val="21"/>
              </w:rPr>
            </w:pPr>
            <w:r>
              <w:rPr>
                <w:rFonts w:hint="eastAsia" w:ascii="宋体" w:hAnsi="宋体" w:cs="宋体"/>
                <w:color w:val="000000"/>
                <w:szCs w:val="21"/>
              </w:rPr>
              <w:t>1、公司编制</w:t>
            </w:r>
            <w:r>
              <w:rPr>
                <w:rFonts w:hint="eastAsia" w:ascii="宋体" w:hAnsi="宋体" w:eastAsia="宋体" w:cs="宋体"/>
                <w:color w:val="000000"/>
                <w:szCs w:val="21"/>
              </w:rPr>
              <w:t>了《销售服务规范》、《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》、《销售人员行为规范》、《销售服务质量控制规范</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》等对公司的产品销售过程进行了控制。</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组织产品覆盖范</w:t>
            </w:r>
            <w:r>
              <w:rPr>
                <w:rFonts w:hint="eastAsia" w:ascii="宋体" w:hAnsi="宋体" w:eastAsia="宋体" w:cs="宋体"/>
                <w:color w:val="000000"/>
                <w:szCs w:val="21"/>
              </w:rPr>
              <w:t>围</w:t>
            </w:r>
            <w:r>
              <w:rPr>
                <w:rFonts w:hint="eastAsia" w:ascii="宋体" w:hAnsi="宋体" w:cs="宋体"/>
                <w:color w:val="000000"/>
                <w:szCs w:val="21"/>
              </w:rPr>
              <w:t>：</w:t>
            </w:r>
            <w:r>
              <w:rPr>
                <w:rFonts w:hint="eastAsia" w:ascii="宋体" w:hAnsi="宋体" w:cs="宋体"/>
                <w:color w:val="000000"/>
                <w:szCs w:val="21"/>
                <w:lang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p>
          <w:p>
            <w:pPr>
              <w:rPr>
                <w:rFonts w:hint="eastAsia" w:ascii="宋体" w:hAnsi="宋体" w:cs="Times New Roman"/>
                <w:szCs w:val="21"/>
                <w:highlight w:val="none"/>
                <w:lang w:eastAsia="zh-CN"/>
              </w:rPr>
            </w:pPr>
            <w:r>
              <w:rPr>
                <w:rFonts w:hint="eastAsia" w:ascii="宋体" w:hAnsi="宋体" w:cs="宋体"/>
                <w:color w:val="000000"/>
                <w:szCs w:val="21"/>
              </w:rPr>
              <w:t>2、销售流程：</w:t>
            </w:r>
            <w:r>
              <w:rPr>
                <w:rFonts w:hint="eastAsia"/>
                <w:lang w:val="en-US" w:eastAsia="zh-CN"/>
              </w:rPr>
              <w:t>市场调研→签订协议→组织采购用户产品与验收→组织发货与交付→售后服务</w:t>
            </w:r>
            <w:r>
              <w:rPr>
                <w:rFonts w:hint="eastAsia"/>
                <w:sz w:val="24"/>
              </w:rPr>
              <w:t> </w:t>
            </w:r>
            <w:r>
              <w:rPr>
                <w:rFonts w:hint="eastAsia" w:ascii="宋体" w:hAnsi="宋体" w:eastAsia="宋体" w:cs="宋体"/>
                <w:color w:val="000000"/>
                <w:szCs w:val="21"/>
                <w:lang w:eastAsia="zh-CN"/>
              </w:rPr>
              <w:t>。</w:t>
            </w:r>
          </w:p>
          <w:p>
            <w:pPr>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eastAsia="zh-CN"/>
              </w:rPr>
              <w:t>需确认</w:t>
            </w:r>
            <w:r>
              <w:rPr>
                <w:rFonts w:hint="eastAsia" w:ascii="宋体" w:hAnsi="宋体" w:cs="宋体"/>
                <w:color w:val="000000"/>
                <w:szCs w:val="21"/>
              </w:rPr>
              <w:t>过程：销售过程</w:t>
            </w:r>
            <w:r>
              <w:rPr>
                <w:rFonts w:hint="eastAsia" w:ascii="宋体" w:hAnsi="宋体" w:cs="宋体"/>
                <w:color w:val="000000"/>
                <w:szCs w:val="21"/>
                <w:lang w:eastAsia="zh-CN"/>
              </w:rPr>
              <w:t>，也是关键过程。</w:t>
            </w:r>
          </w:p>
          <w:p>
            <w:pPr>
              <w:spacing w:line="400" w:lineRule="exact"/>
              <w:rPr>
                <w:rFonts w:hint="eastAsia"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hint="eastAsia"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cs="宋体"/>
                <w:color w:val="auto"/>
                <w:szCs w:val="21"/>
              </w:rPr>
            </w:pPr>
            <w:r>
              <w:rPr>
                <w:rFonts w:hint="eastAsia" w:ascii="宋体" w:hAnsi="宋体" w:cs="宋体"/>
                <w:color w:val="000000"/>
                <w:szCs w:val="21"/>
              </w:rPr>
              <w:t>4)监视</w:t>
            </w:r>
            <w:r>
              <w:rPr>
                <w:rFonts w:hint="eastAsia" w:ascii="宋体" w:hAnsi="宋体" w:cs="宋体"/>
                <w:color w:val="auto"/>
                <w:szCs w:val="21"/>
              </w:rPr>
              <w:t>和测量设备：销售产品由供应商提货验收直接运输到客户处。客户根据送货单和供方提供产品检验报告进行核验。收货时验收数量、外观、规格、效期，检查供方出具的产品检测报告为验收依据，进行核验，最终产品质量由顾客确认，暂未配置检测设备。</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5</w:t>
            </w:r>
            <w:r>
              <w:rPr>
                <w:rFonts w:hint="eastAsia" w:ascii="宋体" w:hAnsi="宋体" w:eastAsia="宋体" w:cs="宋体"/>
                <w:color w:val="auto"/>
                <w:szCs w:val="21"/>
              </w:rPr>
              <w:t>)实施</w:t>
            </w:r>
            <w:r>
              <w:rPr>
                <w:rFonts w:hint="eastAsia" w:ascii="宋体" w:hAnsi="宋体" w:eastAsia="宋体" w:cs="宋体"/>
                <w:color w:val="auto"/>
                <w:szCs w:val="21"/>
                <w:lang w:eastAsia="zh-CN"/>
              </w:rPr>
              <w:t>监视和测量：</w:t>
            </w:r>
            <w:r>
              <w:rPr>
                <w:rFonts w:hint="eastAsia" w:ascii="宋体" w:hAnsi="宋体" w:eastAsia="宋体" w:cs="宋体"/>
                <w:color w:val="auto"/>
                <w:szCs w:val="21"/>
                <w:lang w:val="en-US" w:eastAsia="zh-CN"/>
              </w:rPr>
              <w:t>公司未</w:t>
            </w:r>
            <w:r>
              <w:rPr>
                <w:rFonts w:hint="eastAsia" w:ascii="宋体" w:hAnsi="宋体" w:eastAsia="宋体" w:cs="宋体"/>
                <w:color w:val="auto"/>
                <w:szCs w:val="21"/>
                <w:lang w:eastAsia="zh-CN"/>
              </w:rPr>
              <w:t>制订需求计划和采购计划，</w:t>
            </w:r>
            <w:r>
              <w:rPr>
                <w:rFonts w:hint="eastAsia" w:ascii="宋体" w:hAnsi="宋体" w:eastAsia="宋体" w:cs="宋体"/>
                <w:color w:val="auto"/>
                <w:szCs w:val="21"/>
                <w:lang w:val="en-US" w:eastAsia="zh-CN"/>
              </w:rPr>
              <w:t>按客户实际需求进行采购。</w:t>
            </w:r>
          </w:p>
          <w:p>
            <w:pPr>
              <w:spacing w:line="400" w:lineRule="exact"/>
              <w:rPr>
                <w:rFonts w:ascii="宋体" w:hAnsi="宋体" w:cs="宋体"/>
                <w:color w:val="auto"/>
                <w:szCs w:val="21"/>
              </w:rPr>
            </w:pPr>
            <w:r>
              <w:rPr>
                <w:rFonts w:hint="eastAsia" w:ascii="宋体" w:hAnsi="宋体" w:cs="宋体"/>
                <w:color w:val="auto"/>
                <w:szCs w:val="21"/>
              </w:rPr>
              <w:t>4、查看，合同跟踪情况：</w:t>
            </w:r>
          </w:p>
          <w:p>
            <w:pPr>
              <w:numPr>
                <w:ilvl w:val="0"/>
                <w:numId w:val="0"/>
              </w:numPr>
              <w:spacing w:line="360" w:lineRule="auto"/>
              <w:rPr>
                <w:rFonts w:hint="default" w:ascii="宋体" w:hAnsi="宋体" w:eastAsia="宋体" w:cs="宋体"/>
                <w:color w:val="auto"/>
                <w:szCs w:val="21"/>
                <w:lang w:val="en-US" w:eastAsia="zh-CN"/>
              </w:rPr>
            </w:pPr>
            <w:r>
              <w:rPr>
                <w:rFonts w:hint="eastAsia" w:ascii="宋体" w:hAnsi="宋体" w:cs="宋体"/>
                <w:color w:val="auto"/>
                <w:kern w:val="0"/>
                <w:szCs w:val="21"/>
              </w:rPr>
              <w:t>查，</w:t>
            </w:r>
            <w:r>
              <w:rPr>
                <w:rFonts w:hint="eastAsia" w:ascii="宋体" w:hAnsi="宋体" w:cs="宋体"/>
                <w:color w:val="auto"/>
                <w:szCs w:val="21"/>
                <w:highlight w:val="none"/>
              </w:rPr>
              <w:t>与</w:t>
            </w:r>
            <w:r>
              <w:rPr>
                <w:rFonts w:hint="eastAsia" w:ascii="宋体" w:cs="宋体"/>
                <w:color w:val="auto"/>
                <w:szCs w:val="21"/>
                <w:highlight w:val="none"/>
                <w:lang w:val="en-US" w:eastAsia="zh-CN"/>
              </w:rPr>
              <w:t>与汶川县教育局签订的</w:t>
            </w:r>
            <w:r>
              <w:rPr>
                <w:rFonts w:hint="eastAsia" w:ascii="宋体" w:cs="宋体"/>
                <w:color w:val="auto"/>
                <w:szCs w:val="21"/>
                <w:lang w:val="en-US" w:eastAsia="zh-CN"/>
              </w:rPr>
              <w:t>课桌、椅子销售合同</w:t>
            </w:r>
            <w:r>
              <w:rPr>
                <w:rFonts w:hint="eastAsia" w:ascii="宋体" w:hAnsi="宋体" w:cs="宋体"/>
                <w:color w:val="auto"/>
                <w:szCs w:val="21"/>
              </w:rPr>
              <w:t>。</w:t>
            </w:r>
            <w:r>
              <w:rPr>
                <w:rFonts w:hint="eastAsia" w:ascii="宋体" w:hAnsi="宋体" w:cs="宋体"/>
                <w:color w:val="auto"/>
                <w:szCs w:val="21"/>
                <w:lang w:val="en-US" w:eastAsia="zh-CN"/>
              </w:rPr>
              <w:t>签订日期：2021年8月7日。</w:t>
            </w:r>
          </w:p>
          <w:p>
            <w:pPr>
              <w:spacing w:line="400" w:lineRule="exact"/>
              <w:rPr>
                <w:rFonts w:ascii="宋体" w:hAnsi="宋体" w:cs="宋体"/>
                <w:color w:val="auto"/>
                <w:kern w:val="0"/>
                <w:szCs w:val="21"/>
              </w:rPr>
            </w:pPr>
            <w:r>
              <w:rPr>
                <w:rFonts w:hint="eastAsia" w:ascii="宋体" w:hAnsi="宋体"/>
                <w:color w:val="auto"/>
                <w:szCs w:val="21"/>
              </w:rPr>
              <w:t>销售</w:t>
            </w:r>
            <w:r>
              <w:rPr>
                <w:rFonts w:hint="eastAsia" w:ascii="宋体" w:hAnsi="宋体" w:cs="宋体"/>
                <w:color w:val="auto"/>
                <w:kern w:val="0"/>
                <w:szCs w:val="21"/>
              </w:rPr>
              <w:t>合同的执行情况：</w:t>
            </w:r>
          </w:p>
          <w:p>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查，合同评审，提供有该合同</w:t>
            </w:r>
            <w:r>
              <w:rPr>
                <w:rFonts w:hint="eastAsia" w:ascii="宋体" w:hAnsi="宋体" w:eastAsia="宋体"/>
                <w:color w:val="auto"/>
                <w:highlight w:val="none"/>
                <w:lang w:val="en-US" w:eastAsia="zh-CN"/>
              </w:rPr>
              <w:t>202</w:t>
            </w:r>
            <w:r>
              <w:rPr>
                <w:rFonts w:hint="eastAsia" w:ascii="宋体" w:hAnsi="宋体"/>
                <w:color w:val="auto"/>
                <w:highlight w:val="none"/>
                <w:lang w:val="en-US" w:eastAsia="zh-CN"/>
              </w:rPr>
              <w:t>1</w:t>
            </w:r>
            <w:r>
              <w:rPr>
                <w:rFonts w:hint="eastAsia" w:ascii="宋体" w:hAnsi="宋体" w:eastAsia="宋体"/>
                <w:color w:val="auto"/>
                <w:highlight w:val="none"/>
                <w:lang w:val="en-US" w:eastAsia="zh-CN"/>
              </w:rPr>
              <w:t>年</w:t>
            </w:r>
            <w:r>
              <w:rPr>
                <w:rFonts w:hint="eastAsia" w:ascii="宋体" w:hAnsi="宋体"/>
                <w:color w:val="auto"/>
                <w:highlight w:val="none"/>
                <w:lang w:val="en-US" w:eastAsia="zh-CN"/>
              </w:rPr>
              <w:t>8</w:t>
            </w:r>
            <w:r>
              <w:rPr>
                <w:rFonts w:hint="eastAsia" w:ascii="宋体" w:hAnsi="宋体" w:eastAsia="宋体"/>
                <w:color w:val="auto"/>
                <w:highlight w:val="none"/>
                <w:lang w:val="en-US" w:eastAsia="zh-CN"/>
              </w:rPr>
              <w:t>月</w:t>
            </w:r>
            <w:r>
              <w:rPr>
                <w:rFonts w:hint="eastAsia" w:ascii="宋体" w:hAnsi="宋体"/>
                <w:color w:val="auto"/>
                <w:highlight w:val="none"/>
                <w:lang w:val="en-US" w:eastAsia="zh-CN"/>
              </w:rPr>
              <w:t>5</w:t>
            </w:r>
            <w:r>
              <w:rPr>
                <w:rFonts w:hint="eastAsia" w:ascii="宋体" w:hAnsi="宋体" w:eastAsia="宋体"/>
                <w:color w:val="auto"/>
                <w:highlight w:val="none"/>
                <w:lang w:val="en-US" w:eastAsia="zh-CN"/>
              </w:rPr>
              <w:t>日</w:t>
            </w:r>
            <w:r>
              <w:rPr>
                <w:rFonts w:hint="eastAsia" w:ascii="宋体" w:hAnsi="宋体" w:cs="宋体"/>
                <w:color w:val="auto"/>
                <w:kern w:val="0"/>
                <w:szCs w:val="21"/>
                <w:highlight w:val="none"/>
              </w:rPr>
              <w:t>的评审记录表，符合。</w:t>
            </w:r>
          </w:p>
          <w:p>
            <w:pPr>
              <w:numPr>
                <w:ilvl w:val="0"/>
                <w:numId w:val="0"/>
              </w:numPr>
              <w:spacing w:line="360" w:lineRule="auto"/>
              <w:rPr>
                <w:rFonts w:hint="default" w:ascii="宋体" w:hAnsi="宋体" w:eastAsia="宋体" w:cs="宋体"/>
                <w:color w:val="auto"/>
                <w:szCs w:val="21"/>
                <w:lang w:val="en-US" w:eastAsia="zh-CN"/>
              </w:rPr>
            </w:pPr>
            <w:r>
              <w:rPr>
                <w:rFonts w:hint="eastAsia" w:ascii="宋体" w:hAnsi="宋体" w:cs="宋体"/>
                <w:color w:val="auto"/>
                <w:kern w:val="0"/>
                <w:szCs w:val="21"/>
                <w:highlight w:val="none"/>
                <w:lang w:val="en-US" w:eastAsia="zh-CN"/>
              </w:rPr>
              <w:t>查，</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val="en-US" w:eastAsia="zh-CN"/>
              </w:rPr>
              <w:t>红原县教育局 签订的</w:t>
            </w:r>
            <w:r>
              <w:rPr>
                <w:rFonts w:hint="eastAsia" w:ascii="宋体" w:cs="宋体"/>
                <w:color w:val="auto"/>
                <w:szCs w:val="21"/>
                <w:lang w:val="en-US" w:eastAsia="zh-CN"/>
              </w:rPr>
              <w:t>课桌、椅子</w:t>
            </w:r>
            <w:r>
              <w:rPr>
                <w:rFonts w:hint="eastAsia" w:ascii="宋体" w:hAnsi="宋体" w:cs="宋体"/>
                <w:color w:val="auto"/>
                <w:kern w:val="0"/>
                <w:szCs w:val="21"/>
                <w:highlight w:val="none"/>
                <w:lang w:val="en-US" w:eastAsia="zh-CN"/>
              </w:rPr>
              <w:t>销售</w:t>
            </w:r>
            <w:r>
              <w:rPr>
                <w:rFonts w:hint="eastAsia" w:ascii="宋体" w:cs="宋体"/>
                <w:color w:val="auto"/>
                <w:szCs w:val="21"/>
                <w:lang w:val="en-US" w:eastAsia="zh-CN"/>
              </w:rPr>
              <w:t>合同</w:t>
            </w:r>
            <w:r>
              <w:rPr>
                <w:rFonts w:hint="eastAsia" w:ascii="宋体" w:hAnsi="宋体" w:cs="宋体"/>
                <w:color w:val="auto"/>
                <w:szCs w:val="21"/>
              </w:rPr>
              <w:t>。</w:t>
            </w:r>
            <w:r>
              <w:rPr>
                <w:rFonts w:hint="eastAsia" w:ascii="宋体" w:hAnsi="宋体" w:cs="宋体"/>
                <w:color w:val="auto"/>
                <w:szCs w:val="21"/>
                <w:lang w:val="en-US" w:eastAsia="zh-CN"/>
              </w:rPr>
              <w:t>签订日期：2021年9月14日。</w:t>
            </w:r>
          </w:p>
          <w:p>
            <w:pPr>
              <w:spacing w:line="400" w:lineRule="exact"/>
              <w:rPr>
                <w:rFonts w:ascii="宋体" w:hAnsi="宋体" w:cs="宋体"/>
                <w:color w:val="auto"/>
                <w:kern w:val="0"/>
                <w:szCs w:val="21"/>
              </w:rPr>
            </w:pPr>
            <w:r>
              <w:rPr>
                <w:rFonts w:hint="eastAsia" w:ascii="宋体" w:hAnsi="宋体"/>
                <w:color w:val="auto"/>
                <w:szCs w:val="21"/>
              </w:rPr>
              <w:t>销售</w:t>
            </w:r>
            <w:r>
              <w:rPr>
                <w:rFonts w:hint="eastAsia" w:ascii="宋体" w:hAnsi="宋体" w:cs="宋体"/>
                <w:color w:val="auto"/>
                <w:kern w:val="0"/>
                <w:szCs w:val="21"/>
              </w:rPr>
              <w:t>合同的执行情况：</w:t>
            </w:r>
          </w:p>
          <w:p>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查，合同评审，提供有该合同</w:t>
            </w:r>
            <w:r>
              <w:rPr>
                <w:rFonts w:hint="eastAsia" w:ascii="宋体" w:hAnsi="宋体" w:eastAsia="宋体"/>
                <w:color w:val="auto"/>
                <w:highlight w:val="none"/>
                <w:lang w:val="en-US" w:eastAsia="zh-CN"/>
              </w:rPr>
              <w:t>202</w:t>
            </w:r>
            <w:r>
              <w:rPr>
                <w:rFonts w:hint="eastAsia" w:ascii="宋体" w:hAnsi="宋体"/>
                <w:color w:val="auto"/>
                <w:highlight w:val="none"/>
                <w:lang w:val="en-US" w:eastAsia="zh-CN"/>
              </w:rPr>
              <w:t>1</w:t>
            </w:r>
            <w:r>
              <w:rPr>
                <w:rFonts w:hint="eastAsia" w:ascii="宋体" w:hAnsi="宋体" w:eastAsia="宋体"/>
                <w:color w:val="auto"/>
                <w:highlight w:val="none"/>
                <w:lang w:val="en-US" w:eastAsia="zh-CN"/>
              </w:rPr>
              <w:t>年9月</w:t>
            </w:r>
            <w:r>
              <w:rPr>
                <w:rFonts w:hint="eastAsia" w:ascii="宋体" w:hAnsi="宋体"/>
                <w:color w:val="auto"/>
                <w:highlight w:val="none"/>
                <w:lang w:val="en-US" w:eastAsia="zh-CN"/>
              </w:rPr>
              <w:t>10</w:t>
            </w:r>
            <w:r>
              <w:rPr>
                <w:rFonts w:hint="eastAsia" w:ascii="宋体" w:hAnsi="宋体" w:eastAsia="宋体"/>
                <w:color w:val="auto"/>
                <w:highlight w:val="none"/>
                <w:lang w:val="en-US" w:eastAsia="zh-CN"/>
              </w:rPr>
              <w:t>日</w:t>
            </w:r>
            <w:r>
              <w:rPr>
                <w:rFonts w:hint="eastAsia" w:ascii="宋体" w:hAnsi="宋体" w:cs="宋体"/>
                <w:color w:val="auto"/>
                <w:kern w:val="0"/>
                <w:szCs w:val="21"/>
                <w:highlight w:val="none"/>
              </w:rPr>
              <w:t>的评审记录表，符合。</w:t>
            </w:r>
          </w:p>
          <w:p>
            <w:pPr>
              <w:spacing w:line="400" w:lineRule="exact"/>
              <w:rPr>
                <w:rFonts w:ascii="宋体" w:hAnsi="宋体" w:cs="宋体"/>
                <w:color w:val="auto"/>
                <w:szCs w:val="21"/>
              </w:rPr>
            </w:pPr>
            <w:r>
              <w:rPr>
                <w:rFonts w:hint="eastAsia" w:ascii="宋体" w:hAnsi="宋体" w:cs="宋体"/>
                <w:color w:val="auto"/>
                <w:szCs w:val="21"/>
              </w:rPr>
              <w:t>抽《顾客满意度调查表》</w:t>
            </w:r>
          </w:p>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客户：</w:t>
            </w:r>
            <w:r>
              <w:rPr>
                <w:rFonts w:hint="eastAsia" w:ascii="宋体" w:hAnsi="宋体" w:cs="宋体"/>
                <w:color w:val="auto"/>
                <w:kern w:val="0"/>
                <w:szCs w:val="21"/>
                <w:highlight w:val="none"/>
                <w:lang w:val="en-US" w:eastAsia="zh-CN"/>
              </w:rPr>
              <w:t>红原县教育局</w:t>
            </w:r>
          </w:p>
          <w:p>
            <w:pPr>
              <w:spacing w:line="400" w:lineRule="exact"/>
              <w:rPr>
                <w:rFonts w:hint="default" w:ascii="宋体" w:hAnsi="宋体" w:eastAsia="宋体" w:cs="宋体"/>
                <w:color w:val="auto"/>
                <w:sz w:val="21"/>
                <w:szCs w:val="21"/>
                <w:lang w:val="en-US" w:eastAsia="zh-CN"/>
              </w:rPr>
            </w:pPr>
            <w:r>
              <w:rPr>
                <w:rFonts w:hint="eastAsia" w:ascii="宋体" w:hAnsi="宋体" w:cs="宋体"/>
                <w:color w:val="auto"/>
                <w:szCs w:val="21"/>
              </w:rPr>
              <w:t>对销售的产品质量、</w:t>
            </w:r>
            <w:r>
              <w:rPr>
                <w:rFonts w:hint="eastAsia" w:ascii="宋体" w:hAnsi="宋体" w:cs="宋体"/>
                <w:color w:val="auto"/>
                <w:szCs w:val="21"/>
                <w:lang w:val="en-US" w:eastAsia="zh-CN"/>
              </w:rPr>
              <w:t>产品使用情况</w:t>
            </w:r>
            <w:r>
              <w:rPr>
                <w:rFonts w:hint="eastAsia" w:ascii="宋体" w:hAnsi="宋体" w:cs="宋体"/>
                <w:color w:val="auto"/>
                <w:szCs w:val="21"/>
              </w:rPr>
              <w:t>、</w:t>
            </w:r>
            <w:r>
              <w:rPr>
                <w:rFonts w:hint="eastAsia" w:ascii="宋体" w:hAnsi="宋体" w:cs="宋体"/>
                <w:color w:val="auto"/>
                <w:szCs w:val="21"/>
                <w:lang w:val="en-US" w:eastAsia="zh-CN"/>
              </w:rPr>
              <w:t>配送的及时性、产品的</w:t>
            </w:r>
            <w:r>
              <w:rPr>
                <w:rFonts w:hint="eastAsia" w:ascii="宋体" w:hAnsi="宋体" w:cs="宋体"/>
                <w:color w:val="auto"/>
                <w:szCs w:val="21"/>
              </w:rPr>
              <w:t>价格、产品包装及运输的可靠性</w:t>
            </w:r>
            <w:r>
              <w:rPr>
                <w:rFonts w:hint="eastAsia" w:ascii="宋体" w:hAnsi="宋体" w:cs="宋体"/>
                <w:color w:val="auto"/>
                <w:szCs w:val="21"/>
                <w:lang w:eastAsia="zh-CN"/>
              </w:rPr>
              <w:t>、</w:t>
            </w:r>
            <w:r>
              <w:rPr>
                <w:rFonts w:hint="eastAsia" w:ascii="宋体" w:hAnsi="宋体" w:cs="宋体"/>
                <w:color w:val="auto"/>
                <w:szCs w:val="21"/>
                <w:lang w:val="en-US" w:eastAsia="zh-CN"/>
              </w:rPr>
              <w:t>售后服务的及时性和有效性</w:t>
            </w:r>
            <w:r>
              <w:rPr>
                <w:rFonts w:hint="eastAsia" w:ascii="宋体" w:hAnsi="宋体" w:cs="宋体"/>
                <w:color w:val="auto"/>
                <w:szCs w:val="21"/>
              </w:rPr>
              <w:t>等进行了考评，</w:t>
            </w:r>
            <w:r>
              <w:rPr>
                <w:rFonts w:hint="eastAsia" w:ascii="宋体" w:hAnsi="宋体" w:cs="宋体"/>
                <w:color w:val="auto"/>
                <w:szCs w:val="21"/>
                <w:lang w:val="en-US" w:eastAsia="zh-CN"/>
              </w:rPr>
              <w:t>平均得分</w:t>
            </w:r>
            <w:r>
              <w:rPr>
                <w:rFonts w:hint="eastAsia" w:ascii="宋体" w:hAnsi="宋体" w:cs="宋体"/>
                <w:color w:val="auto"/>
                <w:szCs w:val="21"/>
              </w:rPr>
              <w:t>：9</w:t>
            </w:r>
            <w:r>
              <w:rPr>
                <w:rFonts w:hint="eastAsia" w:ascii="宋体" w:hAnsi="宋体" w:cs="宋体"/>
                <w:color w:val="auto"/>
                <w:szCs w:val="21"/>
                <w:lang w:val="en-US" w:eastAsia="zh-CN"/>
              </w:rPr>
              <w:t>8</w:t>
            </w:r>
            <w:r>
              <w:rPr>
                <w:rFonts w:hint="eastAsia" w:ascii="宋体" w:hAnsi="宋体" w:cs="宋体"/>
                <w:color w:val="auto"/>
                <w:szCs w:val="21"/>
              </w:rPr>
              <w:t>分，满意。</w:t>
            </w:r>
            <w:r>
              <w:rPr>
                <w:rFonts w:hint="eastAsia" w:ascii="宋体" w:hAnsi="宋体" w:cs="宋体"/>
                <w:color w:val="auto"/>
                <w:szCs w:val="21"/>
                <w:lang w:val="en-US" w:eastAsia="zh-CN"/>
              </w:rPr>
              <w:t>时间：2022.4.10</w:t>
            </w:r>
          </w:p>
          <w:p>
            <w:pPr>
              <w:spacing w:line="400" w:lineRule="exact"/>
              <w:rPr>
                <w:rFonts w:hint="eastAsia" w:ascii="宋体" w:hAnsi="宋体" w:cs="宋体"/>
                <w:color w:val="000000"/>
                <w:szCs w:val="21"/>
              </w:rPr>
            </w:pPr>
            <w:r>
              <w:rPr>
                <w:rFonts w:hint="eastAsia" w:ascii="宋体" w:hAnsi="宋体" w:cs="宋体"/>
                <w:color w:val="000000"/>
                <w:szCs w:val="21"/>
              </w:rPr>
              <w:t>抽，交付情况，销售产品</w:t>
            </w:r>
            <w:r>
              <w:rPr>
                <w:rFonts w:hint="eastAsia" w:ascii="宋体" w:hAnsi="宋体" w:cs="宋体"/>
                <w:color w:val="000000"/>
                <w:szCs w:val="21"/>
                <w:lang w:val="en-US" w:eastAsia="zh-CN"/>
              </w:rPr>
              <w:t>由供应商</w:t>
            </w:r>
            <w:r>
              <w:rPr>
                <w:rFonts w:hint="eastAsia" w:ascii="宋体" w:hAnsi="宋体" w:cs="宋体"/>
                <w:color w:val="000000"/>
                <w:szCs w:val="21"/>
                <w:lang w:eastAsia="zh-CN"/>
              </w:rPr>
              <w:t>提货</w:t>
            </w:r>
            <w:r>
              <w:rPr>
                <w:rFonts w:hint="eastAsia" w:ascii="宋体" w:hAnsi="宋体" w:cs="宋体"/>
                <w:color w:val="000000"/>
                <w:szCs w:val="21"/>
                <w:lang w:val="en-US" w:eastAsia="zh-CN"/>
              </w:rPr>
              <w:t>验收</w:t>
            </w:r>
            <w:r>
              <w:rPr>
                <w:rFonts w:hint="eastAsia" w:ascii="宋体" w:hAnsi="宋体" w:cs="宋体"/>
                <w:color w:val="000000"/>
                <w:szCs w:val="21"/>
                <w:lang w:eastAsia="zh-CN"/>
              </w:rPr>
              <w:t>直接运输到</w:t>
            </w:r>
            <w:r>
              <w:rPr>
                <w:rFonts w:hint="eastAsia"/>
                <w:b w:val="0"/>
                <w:bCs w:val="0"/>
                <w:vertAlign w:val="baseline"/>
                <w:lang w:eastAsia="zh-CN"/>
              </w:rPr>
              <w:t>客户处</w:t>
            </w:r>
            <w:r>
              <w:rPr>
                <w:rFonts w:hint="eastAsia" w:ascii="宋体" w:hAnsi="宋体" w:cs="宋体"/>
                <w:color w:val="000000"/>
                <w:szCs w:val="21"/>
                <w:lang w:eastAsia="zh-CN"/>
              </w:rPr>
              <w:t>。</w:t>
            </w:r>
            <w:r>
              <w:rPr>
                <w:rFonts w:hint="eastAsia" w:ascii="宋体" w:hAnsi="宋体" w:cs="宋体"/>
                <w:color w:val="000000"/>
                <w:szCs w:val="21"/>
              </w:rPr>
              <w:t>客户根据送货单</w:t>
            </w:r>
            <w:r>
              <w:rPr>
                <w:rFonts w:hint="eastAsia" w:ascii="宋体" w:hAnsi="宋体" w:cs="宋体"/>
                <w:color w:val="000000"/>
                <w:szCs w:val="21"/>
                <w:lang w:eastAsia="zh-CN"/>
              </w:rPr>
              <w:t>和供方提供产品检验报告</w:t>
            </w:r>
            <w:r>
              <w:rPr>
                <w:rFonts w:hint="eastAsia" w:ascii="宋体" w:hAnsi="宋体" w:cs="宋体"/>
                <w:color w:val="000000"/>
                <w:szCs w:val="21"/>
              </w:rPr>
              <w:t>进行核验。产品交付过程中未发生过大的质量问题，产品质量稳定，暂时没有接到顾客重大的质量投诉。</w:t>
            </w:r>
          </w:p>
          <w:p>
            <w:pPr>
              <w:pStyle w:val="2"/>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cs="宋体"/>
                <w:color w:val="000000"/>
                <w:szCs w:val="21"/>
                <w:highlight w:val="none"/>
                <w:lang w:eastAsia="zh-CN"/>
              </w:rPr>
              <w:t>查，</w:t>
            </w:r>
            <w:r>
              <w:rPr>
                <w:rFonts w:hint="eastAsia" w:ascii="宋体" w:hAnsi="宋体" w:eastAsia="宋体" w:cs="宋体"/>
                <w:bCs w:val="0"/>
                <w:color w:val="000000"/>
                <w:spacing w:val="0"/>
                <w:kern w:val="2"/>
                <w:sz w:val="21"/>
                <w:szCs w:val="21"/>
                <w:highlight w:val="none"/>
                <w:lang w:val="en-US" w:eastAsia="zh-CN" w:bidi="ar-SA"/>
              </w:rPr>
              <w:t>送货清单：</w:t>
            </w:r>
          </w:p>
          <w:p>
            <w:pPr>
              <w:spacing w:line="400" w:lineRule="exact"/>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查见202</w:t>
            </w:r>
            <w:r>
              <w:rPr>
                <w:rFonts w:hint="eastAsia" w:ascii="宋体" w:hAnsi="宋体" w:cs="宋体"/>
                <w:bCs w:val="0"/>
                <w:color w:val="000000"/>
                <w:spacing w:val="0"/>
                <w:kern w:val="2"/>
                <w:sz w:val="21"/>
                <w:szCs w:val="21"/>
                <w:highlight w:val="none"/>
                <w:lang w:val="en-US" w:eastAsia="zh-CN" w:bidi="ar-SA"/>
              </w:rPr>
              <w:t>1</w:t>
            </w:r>
            <w:r>
              <w:rPr>
                <w:rFonts w:hint="eastAsia" w:ascii="宋体" w:hAnsi="宋体" w:eastAsia="宋体" w:cs="宋体"/>
                <w:bCs w:val="0"/>
                <w:color w:val="000000"/>
                <w:spacing w:val="0"/>
                <w:kern w:val="2"/>
                <w:sz w:val="21"/>
                <w:szCs w:val="21"/>
                <w:highlight w:val="none"/>
                <w:lang w:val="en-US" w:eastAsia="zh-CN" w:bidi="ar-SA"/>
              </w:rPr>
              <w:t>年</w:t>
            </w:r>
            <w:r>
              <w:rPr>
                <w:rFonts w:hint="eastAsia" w:ascii="宋体" w:hAnsi="宋体" w:cs="宋体"/>
                <w:bCs w:val="0"/>
                <w:color w:val="000000"/>
                <w:spacing w:val="0"/>
                <w:kern w:val="2"/>
                <w:sz w:val="21"/>
                <w:szCs w:val="21"/>
                <w:highlight w:val="none"/>
                <w:lang w:val="en-US" w:eastAsia="zh-CN" w:bidi="ar-SA"/>
              </w:rPr>
              <w:t>8</w:t>
            </w:r>
            <w:r>
              <w:rPr>
                <w:rFonts w:hint="eastAsia" w:ascii="宋体" w:hAnsi="宋体" w:eastAsia="宋体" w:cs="宋体"/>
                <w:bCs w:val="0"/>
                <w:color w:val="000000"/>
                <w:spacing w:val="0"/>
                <w:kern w:val="2"/>
                <w:sz w:val="21"/>
                <w:szCs w:val="21"/>
                <w:highlight w:val="none"/>
                <w:lang w:val="en-US" w:eastAsia="zh-CN" w:bidi="ar-SA"/>
              </w:rPr>
              <w:t>月</w:t>
            </w:r>
            <w:r>
              <w:rPr>
                <w:rFonts w:hint="eastAsia" w:ascii="宋体" w:hAnsi="宋体" w:cs="宋体"/>
                <w:bCs w:val="0"/>
                <w:color w:val="000000"/>
                <w:spacing w:val="0"/>
                <w:kern w:val="2"/>
                <w:sz w:val="21"/>
                <w:szCs w:val="21"/>
                <w:highlight w:val="none"/>
                <w:lang w:val="en-US" w:eastAsia="zh-CN" w:bidi="ar-SA"/>
              </w:rPr>
              <w:t>7</w:t>
            </w:r>
            <w:r>
              <w:rPr>
                <w:rFonts w:hint="eastAsia" w:ascii="宋体" w:hAnsi="宋体" w:eastAsia="宋体" w:cs="宋体"/>
                <w:bCs w:val="0"/>
                <w:color w:val="000000"/>
                <w:spacing w:val="0"/>
                <w:kern w:val="2"/>
                <w:sz w:val="21"/>
                <w:szCs w:val="21"/>
                <w:highlight w:val="none"/>
                <w:lang w:val="en-US" w:eastAsia="zh-CN" w:bidi="ar-SA"/>
              </w:rPr>
              <w:t>日</w:t>
            </w:r>
          </w:p>
          <w:p>
            <w:pPr>
              <w:pStyle w:val="5"/>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客户：</w:t>
            </w:r>
            <w:r>
              <w:rPr>
                <w:rFonts w:hint="eastAsia" w:ascii="宋体" w:cs="宋体"/>
                <w:color w:val="000000"/>
                <w:szCs w:val="21"/>
                <w:highlight w:val="none"/>
                <w:lang w:val="en-US" w:eastAsia="zh-CN"/>
              </w:rPr>
              <w:t>与汶川县教育局</w:t>
            </w:r>
          </w:p>
          <w:p>
            <w:pPr>
              <w:pStyle w:val="5"/>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采购产品：</w:t>
            </w:r>
            <w:r>
              <w:rPr>
                <w:rFonts w:hint="eastAsia" w:ascii="宋体" w:cs="宋体"/>
                <w:color w:val="000000"/>
                <w:szCs w:val="21"/>
                <w:lang w:val="en-US" w:eastAsia="zh-CN"/>
              </w:rPr>
              <w:t>课桌、椅子</w:t>
            </w:r>
            <w:r>
              <w:rPr>
                <w:rFonts w:hint="eastAsia" w:ascii="宋体" w:hAnsi="宋体" w:cs="宋体"/>
                <w:bCs w:val="0"/>
                <w:color w:val="000000"/>
                <w:spacing w:val="0"/>
                <w:kern w:val="2"/>
                <w:sz w:val="21"/>
                <w:szCs w:val="21"/>
                <w:highlight w:val="none"/>
                <w:lang w:val="en-US" w:eastAsia="zh-CN" w:bidi="ar-SA"/>
              </w:rPr>
              <w:t>等</w:t>
            </w:r>
          </w:p>
          <w:p>
            <w:pPr>
              <w:pStyle w:val="5"/>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签收人</w:t>
            </w:r>
            <w:r>
              <w:rPr>
                <w:rFonts w:hint="eastAsia" w:ascii="宋体" w:hAnsi="宋体" w:eastAsia="宋体" w:cs="宋体"/>
                <w:bCs w:val="0"/>
                <w:color w:val="000000"/>
                <w:spacing w:val="0"/>
                <w:kern w:val="2"/>
                <w:sz w:val="21"/>
                <w:szCs w:val="21"/>
                <w:highlight w:val="none"/>
                <w:lang w:val="en-US" w:eastAsia="zh-CN" w:bidi="ar-SA"/>
              </w:rPr>
              <w:t>：程佳梨</w:t>
            </w:r>
          </w:p>
          <w:p>
            <w:pPr>
              <w:pStyle w:val="2"/>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公司特殊过程确定为：销售服务过程。制定了《生产和服务提供控制程序》，对特殊过程的管理从：人员能力、设备配备、业务洽谈步骤、服务评价记录等进行了规定。通过产品检验和配备有能力的销售人员，对特殊过程的服务质量予以控制，提供该特殊过程进行确认记录。</w:t>
            </w:r>
          </w:p>
          <w:p>
            <w:pPr>
              <w:pStyle w:val="5"/>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销售过程基本受控。</w:t>
            </w:r>
          </w:p>
          <w:p>
            <w:pPr>
              <w:spacing w:line="400" w:lineRule="exact"/>
              <w:rPr>
                <w:rFonts w:hint="default" w:ascii="宋体" w:hAnsi="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对上次不符合“未能提供特殊过程（销售过程）的过程能力确认记录。”进行验证，不符合措施落实有效，不符合可以关闭。</w:t>
            </w:r>
          </w:p>
        </w:tc>
        <w:tc>
          <w:tcPr>
            <w:tcW w:w="872" w:type="dxa"/>
            <w:noWrap w:val="0"/>
            <w:vAlign w:val="top"/>
          </w:tcPr>
          <w:p>
            <w:r>
              <w:rPr>
                <w:rFonts w:hint="eastAsia" w:eastAsia="宋体" w:cs="宋体"/>
                <w:sz w:val="21"/>
                <w:szCs w:val="21"/>
                <w:lang w:eastAsia="zh-CN" w:bidi="ar"/>
              </w:rPr>
              <w:t>符合</w:t>
            </w: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rPr>
            </w:pPr>
            <w:r>
              <w:rPr>
                <w:rFonts w:hint="eastAsia" w:ascii="宋体" w:hAnsi="宋体" w:cs="宋体"/>
                <w:b/>
                <w:bCs/>
                <w:color w:val="000000"/>
                <w:spacing w:val="0"/>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hint="eastAsia" w:ascii="宋体" w:hAnsi="宋体" w:cs="宋体"/>
                <w:szCs w:val="21"/>
              </w:rPr>
            </w:pPr>
            <w:r>
              <w:rPr>
                <w:rFonts w:hint="eastAsia" w:ascii="宋体" w:hAnsi="宋体" w:cs="宋体"/>
                <w:szCs w:val="21"/>
              </w:rPr>
              <w:t>Q8.5.2</w:t>
            </w:r>
          </w:p>
        </w:tc>
        <w:tc>
          <w:tcPr>
            <w:tcW w:w="10717"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hint="eastAsia" w:ascii="宋体" w:hAnsi="宋体" w:cs="宋体"/>
                <w:szCs w:val="21"/>
                <w:highlight w:val="none"/>
              </w:rPr>
            </w:pPr>
            <w:r>
              <w:rPr>
                <w:rFonts w:hint="eastAsia" w:ascii="宋体" w:hAnsi="宋体" w:cs="宋体"/>
                <w:color w:val="000000"/>
                <w:szCs w:val="21"/>
              </w:rPr>
              <w:t>标识基本符合要求。</w:t>
            </w:r>
          </w:p>
        </w:tc>
        <w:tc>
          <w:tcPr>
            <w:tcW w:w="87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hint="eastAsia" w:ascii="宋体" w:hAnsi="宋体" w:cs="宋体"/>
                <w:szCs w:val="21"/>
              </w:rPr>
            </w:pPr>
            <w:r>
              <w:rPr>
                <w:rFonts w:hint="eastAsia" w:ascii="宋体" w:hAnsi="宋体" w:cs="宋体"/>
                <w:szCs w:val="21"/>
              </w:rPr>
              <w:t>Q8.5.3</w:t>
            </w:r>
          </w:p>
        </w:tc>
        <w:tc>
          <w:tcPr>
            <w:tcW w:w="10717"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hint="eastAsia" w:ascii="宋体" w:hAnsi="宋体" w:cs="宋体"/>
                <w:szCs w:val="21"/>
                <w:highlight w:val="none"/>
              </w:rPr>
            </w:pPr>
            <w:r>
              <w:rPr>
                <w:rFonts w:hint="eastAsia" w:ascii="宋体" w:hAnsi="宋体" w:cs="宋体"/>
                <w:color w:val="000000"/>
                <w:szCs w:val="21"/>
              </w:rPr>
              <w:t>负责人讲目前没有发生顾客或外部供方财产丢失或损伤情况；</w:t>
            </w:r>
          </w:p>
        </w:tc>
        <w:tc>
          <w:tcPr>
            <w:tcW w:w="87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color w:val="000000"/>
                <w:szCs w:val="21"/>
              </w:rPr>
              <w:t>防护</w:t>
            </w:r>
          </w:p>
        </w:tc>
        <w:tc>
          <w:tcPr>
            <w:tcW w:w="960" w:type="dxa"/>
            <w:noWrap w:val="0"/>
            <w:vAlign w:val="top"/>
          </w:tcPr>
          <w:p>
            <w:pPr>
              <w:adjustRightInd w:val="0"/>
              <w:snapToGrid w:val="0"/>
              <w:jc w:val="center"/>
              <w:rPr>
                <w:rFonts w:hint="eastAsia" w:ascii="宋体" w:hAnsi="宋体" w:cs="宋体"/>
                <w:szCs w:val="21"/>
              </w:rPr>
            </w:pPr>
            <w:r>
              <w:rPr>
                <w:rFonts w:hint="eastAsia" w:ascii="宋体" w:hAnsi="宋体" w:cs="宋体"/>
                <w:szCs w:val="21"/>
              </w:rPr>
              <w:t>Q8.5.4</w:t>
            </w:r>
          </w:p>
        </w:tc>
        <w:tc>
          <w:tcPr>
            <w:tcW w:w="10717" w:type="dxa"/>
            <w:noWrap w:val="0"/>
            <w:vAlign w:val="top"/>
          </w:tcPr>
          <w:p>
            <w:pPr>
              <w:spacing w:line="400" w:lineRule="exact"/>
              <w:ind w:firstLine="420" w:firstLineChars="200"/>
            </w:pPr>
            <w:r>
              <w:rPr>
                <w:rFonts w:hint="eastAsia"/>
              </w:rPr>
              <w:t>产品防护</w:t>
            </w:r>
          </w:p>
          <w:p>
            <w:pPr>
              <w:pStyle w:val="2"/>
              <w:ind w:firstLine="460"/>
              <w:rPr>
                <w:rFonts w:hint="eastAsia" w:ascii="宋体" w:hAnsi="宋体" w:cs="宋体"/>
                <w:color w:val="000000"/>
                <w:szCs w:val="21"/>
              </w:rPr>
            </w:pPr>
            <w:r>
              <w:rPr>
                <w:rFonts w:hint="eastAsia" w:ascii="宋体" w:hAnsi="宋体"/>
                <w:sz w:val="21"/>
                <w:szCs w:val="21"/>
                <w:lang w:eastAsia="zh-CN"/>
              </w:rPr>
              <w:t>因</w:t>
            </w:r>
            <w:r>
              <w:rPr>
                <w:rFonts w:hint="eastAsia" w:ascii="宋体" w:hAnsi="宋体"/>
                <w:sz w:val="21"/>
                <w:szCs w:val="21"/>
              </w:rPr>
              <w:t>公司采取</w:t>
            </w:r>
            <w:r>
              <w:rPr>
                <w:rFonts w:hint="eastAsia" w:ascii="宋体" w:hAnsi="宋体"/>
                <w:sz w:val="21"/>
                <w:szCs w:val="21"/>
                <w:lang w:eastAsia="zh-CN"/>
              </w:rPr>
              <w:t>直接在供应商处提货验收再发往客户处的</w:t>
            </w:r>
            <w:r>
              <w:rPr>
                <w:rFonts w:hint="eastAsia" w:ascii="宋体" w:hAnsi="宋体"/>
                <w:sz w:val="21"/>
                <w:szCs w:val="21"/>
              </w:rPr>
              <w:t>销售方式，货物直接交付客户</w:t>
            </w:r>
            <w:r>
              <w:rPr>
                <w:rFonts w:hint="eastAsia" w:ascii="宋体" w:hAnsi="宋体"/>
                <w:sz w:val="21"/>
                <w:szCs w:val="21"/>
                <w:lang w:eastAsia="zh-CN"/>
              </w:rPr>
              <w:t>验收确认</w:t>
            </w:r>
            <w:r>
              <w:rPr>
                <w:rFonts w:hint="eastAsia" w:ascii="宋体" w:hAnsi="宋体"/>
                <w:sz w:val="21"/>
                <w:szCs w:val="21"/>
              </w:rPr>
              <w:t>，未设置库房</w:t>
            </w:r>
            <w:r>
              <w:rPr>
                <w:rFonts w:hint="eastAsia" w:ascii="宋体" w:hAnsi="宋体"/>
                <w:sz w:val="21"/>
                <w:szCs w:val="21"/>
                <w:lang w:eastAsia="zh-CN"/>
              </w:rPr>
              <w:t>，暂无产品库房防护管理工作</w:t>
            </w:r>
            <w:r>
              <w:rPr>
                <w:rFonts w:hint="eastAsia" w:ascii="宋体" w:hAnsi="宋体" w:cs="宋体"/>
                <w:color w:val="000000"/>
                <w:szCs w:val="21"/>
              </w:rPr>
              <w:t>。</w:t>
            </w:r>
          </w:p>
          <w:p>
            <w:pPr>
              <w:pStyle w:val="2"/>
              <w:rPr>
                <w:rFonts w:hint="eastAsia" w:ascii="宋体" w:hAnsi="宋体" w:cs="宋体"/>
                <w:szCs w:val="21"/>
                <w:highlight w:val="none"/>
              </w:rPr>
            </w:pPr>
          </w:p>
        </w:tc>
        <w:tc>
          <w:tcPr>
            <w:tcW w:w="87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hint="eastAsia" w:ascii="宋体" w:hAnsi="宋体" w:cs="宋体"/>
                <w:szCs w:val="21"/>
              </w:rPr>
            </w:pPr>
            <w:r>
              <w:rPr>
                <w:rFonts w:hint="eastAsia" w:ascii="宋体" w:hAnsi="宋体" w:cs="宋体"/>
                <w:szCs w:val="21"/>
              </w:rPr>
              <w:t>Q8.5.5</w:t>
            </w:r>
          </w:p>
        </w:tc>
        <w:tc>
          <w:tcPr>
            <w:tcW w:w="10717"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、送货服务</w:t>
            </w:r>
            <w:r>
              <w:rPr>
                <w:rFonts w:hint="eastAsia" w:ascii="宋体" w:hAnsi="宋体" w:cs="宋体"/>
                <w:color w:val="000000"/>
                <w:szCs w:val="21"/>
              </w:rPr>
              <w:t>等。</w:t>
            </w:r>
          </w:p>
          <w:p>
            <w:pPr>
              <w:rPr>
                <w:rFonts w:hint="eastAsia" w:ascii="宋体" w:hAnsi="宋体" w:cs="宋体"/>
                <w:szCs w:val="21"/>
                <w:highlight w:val="none"/>
              </w:rPr>
            </w:pPr>
            <w:r>
              <w:rPr>
                <w:rFonts w:hint="eastAsia" w:ascii="宋体" w:hAnsi="宋体" w:cs="宋体"/>
                <w:color w:val="000000"/>
                <w:szCs w:val="21"/>
              </w:rPr>
              <w:t>-现场记录及沟通确认：已基本满足交付后活动的要求</w:t>
            </w:r>
          </w:p>
        </w:tc>
        <w:tc>
          <w:tcPr>
            <w:tcW w:w="87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hint="eastAsia" w:ascii="宋体" w:hAnsi="宋体" w:cs="宋体"/>
                <w:szCs w:val="21"/>
              </w:rPr>
            </w:pPr>
            <w:r>
              <w:rPr>
                <w:rFonts w:hint="eastAsia" w:ascii="宋体" w:hAnsi="宋体" w:cs="宋体"/>
                <w:szCs w:val="21"/>
              </w:rPr>
              <w:t>Q8.5.6</w:t>
            </w:r>
          </w:p>
        </w:tc>
        <w:tc>
          <w:tcPr>
            <w:tcW w:w="10717" w:type="dxa"/>
            <w:noWrap w:val="0"/>
            <w:vAlign w:val="top"/>
          </w:tcPr>
          <w:p>
            <w:pPr>
              <w:spacing w:line="400" w:lineRule="exact"/>
              <w:rPr>
                <w:rFonts w:hint="eastAsia" w:ascii="宋体" w:hAnsi="宋体" w:cs="宋体"/>
                <w:szCs w:val="21"/>
                <w:highlight w:val="none"/>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87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szCs w:val="21"/>
              </w:rPr>
              <w:t>产品和服务放行；</w:t>
            </w:r>
          </w:p>
        </w:tc>
        <w:tc>
          <w:tcPr>
            <w:tcW w:w="960" w:type="dxa"/>
            <w:noWrap w:val="0"/>
            <w:vAlign w:val="top"/>
          </w:tcPr>
          <w:p>
            <w:pPr>
              <w:rPr>
                <w:rFonts w:hint="eastAsia" w:ascii="宋体" w:hAnsi="宋体" w:cs="宋体"/>
                <w:szCs w:val="21"/>
              </w:rPr>
            </w:pPr>
            <w:r>
              <w:rPr>
                <w:rFonts w:hint="eastAsia" w:ascii="宋体" w:hAnsi="宋体" w:cs="宋体"/>
                <w:szCs w:val="21"/>
              </w:rPr>
              <w:t xml:space="preserve">Q8.6 </w:t>
            </w:r>
          </w:p>
        </w:tc>
        <w:tc>
          <w:tcPr>
            <w:tcW w:w="10717" w:type="dxa"/>
            <w:noWrap w:val="0"/>
            <w:vAlign w:val="top"/>
          </w:tcPr>
          <w:p>
            <w:pPr>
              <w:spacing w:line="360" w:lineRule="auto"/>
              <w:ind w:right="71" w:rightChars="34" w:firstLine="420" w:firstLineChars="200"/>
              <w:jc w:val="left"/>
              <w:rPr>
                <w:rFonts w:hint="eastAsia"/>
                <w:szCs w:val="22"/>
              </w:rPr>
            </w:pPr>
            <w:r>
              <w:rPr>
                <w:rFonts w:hint="eastAsia"/>
                <w:szCs w:val="22"/>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hint="default"/>
                <w:sz w:val="21"/>
                <w:szCs w:val="21"/>
                <w:highlight w:val="red"/>
                <w:lang w:val="en-US" w:eastAsia="zh-CN"/>
              </w:rPr>
            </w:pPr>
            <w:r>
              <w:rPr>
                <w:rFonts w:hint="eastAsia" w:ascii="Times New Roman" w:hAnsi="Times New Roman" w:eastAsia="宋体" w:cs="Times New Roman"/>
                <w:szCs w:val="22"/>
              </w:rPr>
              <w:t>公司销售产品为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w:t>
            </w:r>
            <w:r>
              <w:rPr>
                <w:rFonts w:hint="eastAsia" w:ascii="Times New Roman" w:hAnsi="Times New Roman" w:eastAsia="宋体" w:cs="Times New Roman"/>
                <w:szCs w:val="22"/>
                <w:lang w:val="en-US" w:eastAsia="zh-CN"/>
              </w:rPr>
              <w:t>等</w:t>
            </w:r>
            <w:r>
              <w:rPr>
                <w:rFonts w:hint="eastAsia" w:ascii="Times New Roman" w:hAnsi="Times New Roman" w:eastAsia="宋体" w:cs="Times New Roman"/>
                <w:szCs w:val="22"/>
              </w:rPr>
              <w:t>，在</w:t>
            </w:r>
            <w:r>
              <w:rPr>
                <w:rFonts w:hint="eastAsia" w:ascii="Times New Roman" w:hAnsi="Times New Roman" w:eastAsia="宋体" w:cs="Times New Roman"/>
                <w:szCs w:val="22"/>
                <w:lang w:eastAsia="zh-CN"/>
              </w:rPr>
              <w:t>供应商处提货验收</w:t>
            </w:r>
            <w:r>
              <w:rPr>
                <w:rFonts w:hint="eastAsia" w:ascii="Times New Roman" w:hAnsi="Times New Roman" w:eastAsia="宋体" w:cs="Times New Roman"/>
                <w:szCs w:val="22"/>
                <w:lang w:val="en-US" w:eastAsia="zh-CN"/>
              </w:rPr>
              <w:t>直接</w:t>
            </w:r>
            <w:r>
              <w:rPr>
                <w:rFonts w:hint="eastAsia" w:ascii="Times New Roman" w:hAnsi="Times New Roman" w:eastAsia="宋体" w:cs="Times New Roman"/>
                <w:szCs w:val="22"/>
                <w:lang w:eastAsia="zh-CN"/>
              </w:rPr>
              <w:t>发往客户</w:t>
            </w:r>
            <w:r>
              <w:rPr>
                <w:rFonts w:hint="eastAsia" w:ascii="Times New Roman" w:hAnsi="Times New Roman" w:eastAsia="宋体" w:cs="Times New Roman"/>
                <w:szCs w:val="22"/>
              </w:rPr>
              <w:t>处。</w:t>
            </w:r>
          </w:p>
          <w:p>
            <w:pPr>
              <w:pStyle w:val="5"/>
              <w:rPr>
                <w:rFonts w:hint="eastAsia"/>
                <w:szCs w:val="22"/>
                <w:highlight w:val="none"/>
                <w:lang w:val="en-US" w:eastAsia="zh-CN"/>
              </w:rPr>
            </w:pPr>
          </w:p>
          <w:p>
            <w:pPr>
              <w:pStyle w:val="5"/>
              <w:rPr>
                <w:rFonts w:hint="eastAsia" w:ascii="宋体" w:hAnsi="宋体"/>
                <w:sz w:val="21"/>
                <w:szCs w:val="21"/>
                <w:highlight w:val="none"/>
                <w:lang w:val="en-US" w:eastAsia="zh-CN"/>
              </w:rPr>
            </w:pPr>
            <w:r>
              <w:rPr>
                <w:rFonts w:hint="eastAsia"/>
                <w:szCs w:val="22"/>
                <w:highlight w:val="none"/>
                <w:lang w:val="en-US" w:eastAsia="zh-CN"/>
              </w:rPr>
              <w:t>公司销售</w:t>
            </w:r>
            <w:r>
              <w:rPr>
                <w:rFonts w:hint="eastAsia" w:ascii="宋体" w:hAnsi="宋体"/>
                <w:sz w:val="21"/>
                <w:szCs w:val="21"/>
                <w:highlight w:val="none"/>
              </w:rPr>
              <w:t>采取</w:t>
            </w:r>
            <w:r>
              <w:rPr>
                <w:rFonts w:hint="eastAsia" w:ascii="宋体" w:hAnsi="宋体"/>
                <w:sz w:val="21"/>
                <w:szCs w:val="21"/>
                <w:highlight w:val="none"/>
                <w:lang w:eastAsia="zh-CN"/>
              </w:rPr>
              <w:t>直接在供应商处提货验收再发往客户处的</w:t>
            </w:r>
            <w:r>
              <w:rPr>
                <w:rFonts w:hint="eastAsia" w:ascii="宋体" w:hAnsi="宋体"/>
                <w:sz w:val="21"/>
                <w:szCs w:val="21"/>
                <w:highlight w:val="none"/>
              </w:rPr>
              <w:t>销售方式，货物直接交付客户</w:t>
            </w:r>
            <w:r>
              <w:rPr>
                <w:rFonts w:hint="eastAsia" w:ascii="宋体" w:hAnsi="宋体"/>
                <w:sz w:val="21"/>
                <w:szCs w:val="21"/>
                <w:highlight w:val="none"/>
                <w:lang w:eastAsia="zh-CN"/>
              </w:rPr>
              <w:t>验收确认，</w:t>
            </w:r>
            <w:r>
              <w:rPr>
                <w:rFonts w:hint="eastAsia" w:ascii="宋体" w:hAnsi="宋体"/>
                <w:sz w:val="21"/>
                <w:szCs w:val="21"/>
                <w:highlight w:val="none"/>
                <w:lang w:val="en-US" w:eastAsia="zh-CN"/>
              </w:rPr>
              <w:t>提供送货单</w:t>
            </w:r>
          </w:p>
          <w:p>
            <w:pPr>
              <w:pStyle w:val="5"/>
              <w:rPr>
                <w:rFonts w:hint="default"/>
                <w:szCs w:val="22"/>
                <w:lang w:val="en-US" w:eastAsia="zh-CN"/>
              </w:rPr>
            </w:pPr>
            <w:r>
              <w:rPr>
                <w:rFonts w:hint="eastAsia" w:ascii="宋体" w:hAnsi="宋体"/>
                <w:sz w:val="21"/>
                <w:szCs w:val="21"/>
                <w:lang w:val="en-US" w:eastAsia="zh-CN"/>
              </w:rPr>
              <w:t>1、</w:t>
            </w:r>
            <w:r>
              <w:rPr>
                <w:rFonts w:hint="eastAsia"/>
                <w:szCs w:val="22"/>
                <w:lang w:val="en-US" w:eastAsia="zh-CN"/>
              </w:rPr>
              <w:t>抽送货清单</w:t>
            </w:r>
          </w:p>
          <w:p>
            <w:pPr>
              <w:pStyle w:val="5"/>
              <w:rPr>
                <w:rFonts w:hint="default"/>
                <w:szCs w:val="22"/>
                <w:lang w:val="en-US" w:eastAsia="zh-CN"/>
              </w:rPr>
            </w:pPr>
            <w:r>
              <w:rPr>
                <w:rFonts w:hint="eastAsia"/>
                <w:szCs w:val="22"/>
                <w:lang w:val="en-US" w:eastAsia="zh-CN"/>
              </w:rPr>
              <w:t>供方：</w:t>
            </w:r>
            <w:r>
              <w:rPr>
                <w:rFonts w:hint="eastAsia" w:ascii="宋体" w:cs="宋体"/>
                <w:color w:val="000000"/>
                <w:szCs w:val="21"/>
                <w:lang w:val="en-US" w:eastAsia="zh-CN"/>
              </w:rPr>
              <w:t>四川时汇家具有限公司</w:t>
            </w:r>
          </w:p>
          <w:p>
            <w:pPr>
              <w:pStyle w:val="5"/>
              <w:rPr>
                <w:rFonts w:hint="default"/>
                <w:szCs w:val="22"/>
                <w:lang w:val="en-US" w:eastAsia="zh-CN"/>
              </w:rPr>
            </w:pPr>
            <w:r>
              <w:rPr>
                <w:rFonts w:hint="eastAsia"/>
                <w:szCs w:val="22"/>
                <w:lang w:val="en-US" w:eastAsia="zh-CN"/>
              </w:rPr>
              <w:t>产品：</w:t>
            </w:r>
            <w:r>
              <w:rPr>
                <w:rFonts w:hint="eastAsia" w:ascii="宋体" w:cs="宋体"/>
                <w:color w:val="000000"/>
                <w:szCs w:val="21"/>
                <w:lang w:val="en-US" w:eastAsia="zh-CN"/>
              </w:rPr>
              <w:t>课桌、椅子</w:t>
            </w:r>
            <w:r>
              <w:rPr>
                <w:rFonts w:hint="eastAsia"/>
                <w:szCs w:val="22"/>
                <w:lang w:val="en-US" w:eastAsia="zh-CN"/>
              </w:rPr>
              <w:t>等</w:t>
            </w:r>
          </w:p>
          <w:p>
            <w:pPr>
              <w:pStyle w:val="5"/>
              <w:rPr>
                <w:rFonts w:hint="eastAsia"/>
                <w:szCs w:val="22"/>
                <w:lang w:val="en-US" w:eastAsia="zh-CN"/>
              </w:rPr>
            </w:pPr>
            <w:r>
              <w:rPr>
                <w:rFonts w:hint="eastAsia"/>
                <w:szCs w:val="22"/>
                <w:lang w:val="en-US" w:eastAsia="zh-CN"/>
              </w:rPr>
              <w:t xml:space="preserve">客户：与汶川县教育局    </w:t>
            </w:r>
          </w:p>
          <w:p>
            <w:pPr>
              <w:pStyle w:val="5"/>
              <w:rPr>
                <w:rFonts w:hint="default"/>
                <w:szCs w:val="22"/>
                <w:lang w:val="en-US" w:eastAsia="zh-CN"/>
              </w:rPr>
            </w:pPr>
            <w:r>
              <w:rPr>
                <w:rFonts w:hint="eastAsia"/>
                <w:szCs w:val="22"/>
                <w:lang w:val="en-US" w:eastAsia="zh-CN"/>
              </w:rPr>
              <w:t>验收内容：规格型号、单位、数量等</w:t>
            </w:r>
          </w:p>
          <w:p>
            <w:pPr>
              <w:pStyle w:val="5"/>
              <w:rPr>
                <w:rFonts w:hint="eastAsia"/>
                <w:szCs w:val="22"/>
                <w:lang w:val="en-US" w:eastAsia="zh-CN"/>
              </w:rPr>
            </w:pPr>
            <w:r>
              <w:rPr>
                <w:rFonts w:hint="eastAsia"/>
                <w:szCs w:val="22"/>
                <w:lang w:val="en-US" w:eastAsia="zh-CN"/>
              </w:rPr>
              <w:t xml:space="preserve">送货日期：2021年11月23日 </w:t>
            </w:r>
          </w:p>
          <w:p>
            <w:pPr>
              <w:pStyle w:val="5"/>
              <w:rPr>
                <w:rFonts w:hint="eastAsia"/>
                <w:szCs w:val="22"/>
                <w:lang w:val="en-US" w:eastAsia="zh-CN"/>
              </w:rPr>
            </w:pPr>
            <w:r>
              <w:rPr>
                <w:rFonts w:hint="eastAsia"/>
                <w:szCs w:val="22"/>
                <w:lang w:val="en-US" w:eastAsia="zh-CN"/>
              </w:rPr>
              <w:t>收货日期：2021年11月25日</w:t>
            </w:r>
          </w:p>
          <w:p>
            <w:pPr>
              <w:pStyle w:val="5"/>
              <w:rPr>
                <w:rFonts w:hint="default"/>
                <w:szCs w:val="22"/>
                <w:lang w:val="en-US" w:eastAsia="zh-CN"/>
              </w:rPr>
            </w:pPr>
            <w:r>
              <w:rPr>
                <w:rFonts w:hint="eastAsia"/>
                <w:szCs w:val="22"/>
                <w:lang w:val="en-US" w:eastAsia="zh-CN"/>
              </w:rPr>
              <w:t>签收人：张老师</w:t>
            </w:r>
          </w:p>
          <w:p>
            <w:pPr>
              <w:pStyle w:val="5"/>
              <w:rPr>
                <w:rFonts w:hint="default"/>
                <w:szCs w:val="22"/>
                <w:lang w:val="en-US" w:eastAsia="zh-CN"/>
              </w:rPr>
            </w:pPr>
            <w:r>
              <w:rPr>
                <w:rFonts w:hint="eastAsia" w:ascii="宋体" w:hAnsi="宋体"/>
                <w:sz w:val="21"/>
                <w:szCs w:val="21"/>
                <w:lang w:val="en-US" w:eastAsia="zh-CN"/>
              </w:rPr>
              <w:t>2、</w:t>
            </w:r>
            <w:r>
              <w:rPr>
                <w:rFonts w:hint="eastAsia"/>
                <w:szCs w:val="22"/>
                <w:lang w:val="en-US" w:eastAsia="zh-CN"/>
              </w:rPr>
              <w:t>抽送货清单</w:t>
            </w:r>
          </w:p>
          <w:p>
            <w:pPr>
              <w:pStyle w:val="5"/>
              <w:rPr>
                <w:rFonts w:hint="eastAsia"/>
                <w:szCs w:val="22"/>
                <w:lang w:val="en-US" w:eastAsia="zh-CN"/>
              </w:rPr>
            </w:pPr>
            <w:r>
              <w:rPr>
                <w:rFonts w:hint="eastAsia"/>
                <w:szCs w:val="22"/>
                <w:lang w:val="en-US" w:eastAsia="zh-CN"/>
              </w:rPr>
              <w:t>供方：</w:t>
            </w:r>
            <w:r>
              <w:rPr>
                <w:rFonts w:hint="eastAsia" w:ascii="宋体" w:hAnsi="宋体" w:cs="宋体"/>
                <w:szCs w:val="21"/>
                <w:lang w:val="en-US" w:eastAsia="zh-CN"/>
              </w:rPr>
              <w:t>红原县教育局</w:t>
            </w:r>
          </w:p>
          <w:p>
            <w:pPr>
              <w:pStyle w:val="5"/>
              <w:rPr>
                <w:rFonts w:hint="default"/>
                <w:szCs w:val="22"/>
                <w:lang w:val="en-US" w:eastAsia="zh-CN"/>
              </w:rPr>
            </w:pPr>
            <w:r>
              <w:rPr>
                <w:rFonts w:hint="eastAsia"/>
                <w:szCs w:val="22"/>
                <w:lang w:val="en-US" w:eastAsia="zh-CN"/>
              </w:rPr>
              <w:t>产品：</w:t>
            </w:r>
            <w:r>
              <w:rPr>
                <w:rFonts w:hint="eastAsia" w:ascii="宋体" w:hAnsi="宋体" w:cs="宋体"/>
                <w:szCs w:val="21"/>
                <w:lang w:val="en-US" w:eastAsia="zh-CN"/>
              </w:rPr>
              <w:t>手工绘画桌、画架、折叠课桌椅</w:t>
            </w:r>
            <w:r>
              <w:rPr>
                <w:rFonts w:hint="eastAsia"/>
                <w:szCs w:val="22"/>
                <w:lang w:val="en-US" w:eastAsia="zh-CN"/>
              </w:rPr>
              <w:t>等</w:t>
            </w:r>
          </w:p>
          <w:p>
            <w:pPr>
              <w:pStyle w:val="5"/>
              <w:rPr>
                <w:rFonts w:hint="eastAsia"/>
                <w:szCs w:val="22"/>
                <w:lang w:val="en-US" w:eastAsia="zh-CN"/>
              </w:rPr>
            </w:pPr>
            <w:r>
              <w:rPr>
                <w:rFonts w:hint="eastAsia"/>
                <w:szCs w:val="22"/>
                <w:lang w:val="en-US" w:eastAsia="zh-CN"/>
              </w:rPr>
              <w:t xml:space="preserve">客户： 成都大强时代家具有限公司    </w:t>
            </w:r>
          </w:p>
          <w:p>
            <w:pPr>
              <w:pStyle w:val="5"/>
              <w:rPr>
                <w:rFonts w:hint="default"/>
                <w:szCs w:val="22"/>
                <w:lang w:val="en-US" w:eastAsia="zh-CN"/>
              </w:rPr>
            </w:pPr>
            <w:r>
              <w:rPr>
                <w:rFonts w:hint="eastAsia"/>
                <w:szCs w:val="22"/>
                <w:lang w:val="en-US" w:eastAsia="zh-CN"/>
              </w:rPr>
              <w:t>验收内容：规格型号、单位、数量等</w:t>
            </w:r>
          </w:p>
          <w:p>
            <w:pPr>
              <w:pStyle w:val="5"/>
              <w:rPr>
                <w:rFonts w:hint="eastAsia"/>
                <w:szCs w:val="22"/>
                <w:lang w:val="en-US" w:eastAsia="zh-CN"/>
              </w:rPr>
            </w:pPr>
            <w:r>
              <w:rPr>
                <w:rFonts w:hint="eastAsia"/>
                <w:szCs w:val="22"/>
                <w:lang w:val="en-US" w:eastAsia="zh-CN"/>
              </w:rPr>
              <w:t xml:space="preserve">送货日期：2022年1月6日 </w:t>
            </w:r>
          </w:p>
          <w:p>
            <w:pPr>
              <w:pStyle w:val="5"/>
              <w:rPr>
                <w:rFonts w:hint="eastAsia"/>
                <w:szCs w:val="22"/>
                <w:lang w:val="en-US" w:eastAsia="zh-CN"/>
              </w:rPr>
            </w:pPr>
            <w:r>
              <w:rPr>
                <w:rFonts w:hint="eastAsia"/>
                <w:szCs w:val="22"/>
                <w:lang w:val="en-US" w:eastAsia="zh-CN"/>
              </w:rPr>
              <w:t>收货日期：2022年1月16日</w:t>
            </w:r>
          </w:p>
          <w:p>
            <w:pPr>
              <w:pStyle w:val="5"/>
              <w:rPr>
                <w:rFonts w:hint="default"/>
                <w:szCs w:val="22"/>
                <w:lang w:val="en-US" w:eastAsia="zh-CN"/>
              </w:rPr>
            </w:pPr>
            <w:r>
              <w:rPr>
                <w:rFonts w:hint="eastAsia"/>
                <w:szCs w:val="22"/>
                <w:lang w:val="en-US" w:eastAsia="zh-CN"/>
              </w:rPr>
              <w:t>签收人：李老师</w:t>
            </w:r>
          </w:p>
          <w:p>
            <w:pPr>
              <w:spacing w:line="400" w:lineRule="exact"/>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销售过程检验：</w:t>
            </w:r>
          </w:p>
          <w:p>
            <w:pPr>
              <w:spacing w:line="400" w:lineRule="exact"/>
              <w:rPr>
                <w:rFonts w:hint="eastAsia" w:ascii="宋体" w:hAnsi="宋体" w:eastAsia="宋体" w:cs="宋体"/>
                <w:sz w:val="21"/>
                <w:szCs w:val="21"/>
              </w:rPr>
            </w:pPr>
            <w:r>
              <w:rPr>
                <w:rFonts w:hint="eastAsia" w:ascii="宋体" w:hAnsi="宋体" w:eastAsia="宋体" w:cs="宋体"/>
                <w:sz w:val="21"/>
                <w:szCs w:val="21"/>
              </w:rPr>
              <w:t>依据：《销售服务规范》、《销售人员考核制度》等。</w:t>
            </w:r>
          </w:p>
          <w:p>
            <w:pPr>
              <w:spacing w:line="400" w:lineRule="exact"/>
              <w:rPr>
                <w:rFonts w:hint="eastAsia" w:ascii="宋体" w:hAnsi="宋体" w:eastAsia="宋体" w:cs="宋体"/>
                <w:sz w:val="21"/>
                <w:szCs w:val="21"/>
              </w:rPr>
            </w:pPr>
            <w:r>
              <w:rPr>
                <w:rFonts w:hint="eastAsia" w:ascii="宋体" w:hAnsi="宋体" w:eastAsia="宋体" w:cs="宋体"/>
                <w:sz w:val="21"/>
                <w:szCs w:val="21"/>
              </w:rPr>
              <w:t>抽：考核期间</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考核项目</w:t>
            </w:r>
            <w:r>
              <w:rPr>
                <w:rFonts w:hint="eastAsia" w:ascii="宋体" w:hAnsi="宋体" w:eastAsia="宋体" w:cs="宋体"/>
                <w:sz w:val="21"/>
                <w:szCs w:val="21"/>
                <w:lang w:eastAsia="zh-CN"/>
              </w:rPr>
              <w:t>：</w:t>
            </w:r>
            <w:r>
              <w:rPr>
                <w:rFonts w:hint="eastAsia" w:ascii="宋体" w:hAnsi="宋体" w:eastAsia="宋体" w:cs="宋体"/>
                <w:sz w:val="21"/>
                <w:szCs w:val="21"/>
              </w:rPr>
              <w:t>销售服务过程</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考核部门/人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市场部</w:t>
            </w:r>
            <w:r>
              <w:rPr>
                <w:rFonts w:hint="eastAsia" w:ascii="宋体" w:hAnsi="宋体" w:eastAsia="宋体" w:cs="宋体"/>
                <w:sz w:val="21"/>
                <w:szCs w:val="21"/>
              </w:rPr>
              <w:t>/</w:t>
            </w:r>
            <w:r>
              <w:rPr>
                <w:rFonts w:hint="eastAsia" w:ascii="宋体" w:hAnsi="宋体" w:eastAsia="宋体" w:cs="宋体"/>
                <w:sz w:val="21"/>
                <w:szCs w:val="21"/>
                <w:lang w:val="en-US" w:eastAsia="zh-CN"/>
              </w:rPr>
              <w:t>冯魏鑫</w:t>
            </w:r>
          </w:p>
          <w:p>
            <w:pPr>
              <w:spacing w:line="400" w:lineRule="exact"/>
              <w:rPr>
                <w:rFonts w:hint="eastAsia" w:ascii="宋体" w:hAnsi="宋体" w:eastAsia="宋体" w:cs="宋体"/>
                <w:sz w:val="21"/>
                <w:szCs w:val="21"/>
              </w:rPr>
            </w:pPr>
            <w:r>
              <w:rPr>
                <w:rFonts w:hint="eastAsia" w:ascii="宋体" w:hAnsi="宋体" w:eastAsia="宋体" w:cs="宋体"/>
                <w:sz w:val="21"/>
                <w:szCs w:val="21"/>
              </w:rPr>
              <w:t>检查内容：产品质量状况，产品交付情况</w:t>
            </w:r>
            <w:r>
              <w:rPr>
                <w:rFonts w:hint="eastAsia" w:ascii="宋体" w:hAnsi="宋体" w:eastAsia="宋体" w:cs="宋体"/>
                <w:sz w:val="21"/>
                <w:szCs w:val="21"/>
                <w:lang w:eastAsia="zh-CN"/>
              </w:rPr>
              <w:t>、</w:t>
            </w:r>
            <w:r>
              <w:rPr>
                <w:rFonts w:hint="eastAsia" w:ascii="宋体" w:hAnsi="宋体" w:eastAsia="宋体" w:cs="宋体"/>
                <w:sz w:val="21"/>
                <w:szCs w:val="21"/>
              </w:rPr>
              <w:t>服务规范执行</w:t>
            </w:r>
            <w:r>
              <w:rPr>
                <w:rFonts w:hint="eastAsia" w:ascii="宋体" w:hAnsi="宋体" w:eastAsia="宋体" w:cs="宋体"/>
                <w:sz w:val="21"/>
                <w:szCs w:val="21"/>
                <w:lang w:eastAsia="zh-CN"/>
              </w:rPr>
              <w:t>、</w:t>
            </w:r>
            <w:r>
              <w:rPr>
                <w:rFonts w:hint="eastAsia" w:ascii="宋体" w:hAnsi="宋体" w:eastAsia="宋体" w:cs="宋体"/>
                <w:sz w:val="21"/>
                <w:szCs w:val="21"/>
              </w:rPr>
              <w:t>员工行为规范等。</w:t>
            </w:r>
          </w:p>
          <w:p>
            <w:pPr>
              <w:spacing w:line="400" w:lineRule="exact"/>
              <w:rPr>
                <w:rFonts w:hint="eastAsia" w:ascii="宋体" w:hAnsi="宋体" w:eastAsia="宋体" w:cs="宋体"/>
                <w:sz w:val="21"/>
                <w:szCs w:val="21"/>
              </w:rPr>
            </w:pPr>
            <w:r>
              <w:rPr>
                <w:rFonts w:hint="eastAsia" w:ascii="宋体" w:hAnsi="宋体" w:eastAsia="宋体" w:cs="宋体"/>
                <w:sz w:val="21"/>
                <w:szCs w:val="21"/>
                <w:lang w:eastAsia="zh-CN"/>
              </w:rPr>
              <w:t>考核结论</w:t>
            </w:r>
            <w:r>
              <w:rPr>
                <w:rFonts w:hint="eastAsia" w:ascii="宋体" w:hAnsi="宋体" w:eastAsia="宋体" w:cs="宋体"/>
                <w:sz w:val="21"/>
                <w:szCs w:val="21"/>
              </w:rPr>
              <w:t>：通过对整个销售过程服务质量的监控，该销售人员服务质量符合要求。</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考评人：</w:t>
            </w:r>
            <w:r>
              <w:rPr>
                <w:rFonts w:hint="eastAsia" w:ascii="宋体" w:hAnsi="宋体" w:eastAsia="宋体" w:cs="宋体"/>
                <w:sz w:val="21"/>
                <w:szCs w:val="21"/>
                <w:lang w:val="en-US" w:eastAsia="zh-CN"/>
              </w:rPr>
              <w:t xml:space="preserve">程佳梨 </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定期对客户进行满意度调查，抽见</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年4月1</w:t>
            </w:r>
            <w:bookmarkStart w:id="1" w:name="_GoBack"/>
            <w:bookmarkEnd w:id="1"/>
            <w:r>
              <w:rPr>
                <w:rFonts w:hint="eastAsia" w:ascii="宋体" w:hAnsi="宋体" w:eastAsia="宋体" w:cs="宋体"/>
                <w:sz w:val="21"/>
                <w:szCs w:val="21"/>
                <w:lang w:val="en-US" w:eastAsia="zh-CN"/>
              </w:rPr>
              <w:t>日对</w:t>
            </w:r>
            <w:r>
              <w:rPr>
                <w:rFonts w:hint="eastAsia" w:ascii="宋体" w:hAnsi="宋体" w:eastAsia="宋体" w:cs="宋体"/>
                <w:sz w:val="21"/>
                <w:szCs w:val="21"/>
              </w:rPr>
              <w:t>客户：</w:t>
            </w:r>
            <w:r>
              <w:rPr>
                <w:rFonts w:hint="eastAsia" w:ascii="宋体" w:cs="宋体"/>
                <w:color w:val="000000"/>
                <w:szCs w:val="21"/>
                <w:lang w:val="en-US" w:eastAsia="zh-CN"/>
              </w:rPr>
              <w:t>与汶川县教育局</w:t>
            </w:r>
          </w:p>
          <w:p>
            <w:pPr>
              <w:spacing w:line="400" w:lineRule="exact"/>
              <w:rPr>
                <w:rFonts w:hint="eastAsia" w:ascii="宋体" w:hAnsi="宋体" w:eastAsia="宋体" w:cs="宋体"/>
                <w:sz w:val="21"/>
                <w:szCs w:val="21"/>
              </w:rPr>
            </w:pPr>
            <w:r>
              <w:rPr>
                <w:rFonts w:hint="eastAsia" w:ascii="宋体" w:hAnsi="宋体" w:eastAsia="宋体" w:cs="宋体"/>
                <w:sz w:val="21"/>
                <w:szCs w:val="21"/>
              </w:rPr>
              <w:t>对销售的产品质量、性能、价格、交期等进行了考评，总分：</w:t>
            </w:r>
            <w:r>
              <w:rPr>
                <w:rFonts w:hint="eastAsia" w:ascii="宋体" w:hAnsi="宋体" w:eastAsia="宋体" w:cs="宋体"/>
                <w:sz w:val="21"/>
                <w:szCs w:val="21"/>
                <w:lang w:val="en-US" w:eastAsia="zh-CN"/>
              </w:rPr>
              <w:t>98</w:t>
            </w:r>
            <w:r>
              <w:rPr>
                <w:rFonts w:hint="eastAsia" w:ascii="宋体" w:hAnsi="宋体" w:eastAsia="宋体" w:cs="宋体"/>
                <w:sz w:val="21"/>
                <w:szCs w:val="21"/>
              </w:rPr>
              <w:t>分，满意。</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查</w:t>
            </w:r>
            <w:r>
              <w:rPr>
                <w:rFonts w:hint="eastAsia" w:ascii="宋体" w:hAnsi="宋体" w:eastAsia="宋体" w:cs="宋体"/>
                <w:sz w:val="21"/>
                <w:szCs w:val="21"/>
              </w:rPr>
              <w:t>交付情况，销售产品</w:t>
            </w:r>
            <w:r>
              <w:rPr>
                <w:rFonts w:hint="eastAsia" w:ascii="宋体" w:hAnsi="宋体" w:eastAsia="宋体" w:cs="宋体"/>
                <w:sz w:val="21"/>
                <w:szCs w:val="21"/>
                <w:lang w:val="en-US" w:eastAsia="zh-CN"/>
              </w:rPr>
              <w:t>由供应商</w:t>
            </w:r>
            <w:r>
              <w:rPr>
                <w:rFonts w:hint="eastAsia" w:ascii="宋体" w:hAnsi="宋体" w:eastAsia="宋体" w:cs="宋体"/>
                <w:sz w:val="21"/>
                <w:szCs w:val="21"/>
                <w:lang w:eastAsia="zh-CN"/>
              </w:rPr>
              <w:t>提货验收直接运输到客户处。</w:t>
            </w:r>
            <w:r>
              <w:rPr>
                <w:rFonts w:hint="eastAsia" w:ascii="宋体" w:hAnsi="宋体" w:eastAsia="宋体" w:cs="宋体"/>
                <w:sz w:val="21"/>
                <w:szCs w:val="21"/>
              </w:rPr>
              <w:t>客户根据送货单</w:t>
            </w:r>
            <w:r>
              <w:rPr>
                <w:rFonts w:hint="eastAsia" w:ascii="宋体" w:hAnsi="宋体" w:eastAsia="宋体" w:cs="宋体"/>
                <w:sz w:val="21"/>
                <w:szCs w:val="21"/>
                <w:lang w:eastAsia="zh-CN"/>
              </w:rPr>
              <w:t>和供方提供产品检验报告</w:t>
            </w:r>
            <w:r>
              <w:rPr>
                <w:rFonts w:hint="eastAsia" w:ascii="宋体" w:hAnsi="宋体" w:eastAsia="宋体" w:cs="宋体"/>
                <w:sz w:val="21"/>
                <w:szCs w:val="21"/>
              </w:rPr>
              <w:t>进行核验。产品交付过程中未发生过大的质量问题，产品质量稳定，暂时没有接到顾客重大的质量投诉。</w:t>
            </w:r>
          </w:p>
          <w:p>
            <w:pPr>
              <w:spacing w:line="400" w:lineRule="exact"/>
              <w:ind w:firstLine="420" w:firstLineChars="200"/>
              <w:rPr>
                <w:rFonts w:hint="eastAsia" w:ascii="宋体" w:hAnsi="宋体" w:cs="宋体"/>
                <w:szCs w:val="21"/>
                <w:highlight w:val="none"/>
              </w:rPr>
            </w:pPr>
            <w:r>
              <w:rPr>
                <w:rFonts w:hint="eastAsia" w:ascii="宋体" w:hAnsi="宋体" w:eastAsia="宋体" w:cs="宋体"/>
                <w:sz w:val="21"/>
                <w:szCs w:val="21"/>
              </w:rPr>
              <w:t>产品和服务放行</w:t>
            </w:r>
            <w:r>
              <w:rPr>
                <w:rFonts w:hint="eastAsia" w:ascii="宋体" w:hAnsi="宋体" w:eastAsia="宋体" w:cs="宋体"/>
                <w:sz w:val="21"/>
                <w:szCs w:val="21"/>
                <w:lang w:eastAsia="zh-CN"/>
              </w:rPr>
              <w:t>过程基本符合要求</w:t>
            </w:r>
          </w:p>
        </w:tc>
        <w:tc>
          <w:tcPr>
            <w:tcW w:w="872" w:type="dxa"/>
            <w:noWrap w:val="0"/>
            <w:vAlign w:val="top"/>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szCs w:val="21"/>
              </w:rPr>
              <w:t>不合格输出的控制</w:t>
            </w:r>
          </w:p>
        </w:tc>
        <w:tc>
          <w:tcPr>
            <w:tcW w:w="960" w:type="dxa"/>
            <w:noWrap w:val="0"/>
            <w:vAlign w:val="top"/>
          </w:tcPr>
          <w:p>
            <w:pPr>
              <w:rPr>
                <w:rFonts w:hint="eastAsia" w:ascii="宋体" w:hAnsi="宋体" w:cs="宋体"/>
                <w:szCs w:val="21"/>
              </w:rPr>
            </w:pPr>
            <w:r>
              <w:rPr>
                <w:rFonts w:hint="eastAsia" w:ascii="宋体" w:hAnsi="宋体" w:cs="宋体"/>
                <w:szCs w:val="21"/>
              </w:rPr>
              <w:t xml:space="preserve">Q8.7 </w:t>
            </w:r>
          </w:p>
        </w:tc>
        <w:tc>
          <w:tcPr>
            <w:tcW w:w="10717"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w:t>
            </w:r>
            <w:r>
              <w:rPr>
                <w:rFonts w:hint="eastAsia" w:ascii="宋体" w:hAnsi="宋体" w:cs="宋体"/>
                <w:szCs w:val="21"/>
                <w:lang w:val="en-US" w:eastAsia="zh-CN"/>
              </w:rPr>
              <w:t>不合格品控制程序</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查《不合格情况记录》</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不符合情况：无</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cs="宋体"/>
                <w:szCs w:val="21"/>
                <w:highlight w:val="none"/>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872" w:type="dxa"/>
            <w:noWrap w:val="0"/>
            <w:vAlign w:val="top"/>
          </w:tcPr>
          <w:p>
            <w:pPr>
              <w:rPr>
                <w:rFonts w:hint="eastAsia"/>
              </w:rPr>
            </w:pPr>
            <w:r>
              <w:rPr>
                <w:rFonts w:hint="eastAsia"/>
              </w:rPr>
              <w:t>符合</w:t>
            </w:r>
          </w:p>
        </w:tc>
      </w:tr>
    </w:tbl>
    <w:p>
      <w:pPr>
        <w:pStyle w:val="9"/>
      </w:pPr>
      <w:r>
        <w:rPr>
          <w:rFonts w:hint="eastAsia"/>
        </w:rPr>
        <w:t>说明：不符合标注N</w:t>
      </w:r>
    </w:p>
    <w:p>
      <w:pPr>
        <w:pStyle w:val="9"/>
      </w:pPr>
    </w:p>
    <w:p>
      <w:pPr>
        <w:spacing w:line="480" w:lineRule="exact"/>
        <w:jc w:val="center"/>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F069"/>
    <w:multiLevelType w:val="singleLevel"/>
    <w:tmpl w:val="856BF069"/>
    <w:lvl w:ilvl="0" w:tentative="0">
      <w:start w:val="1"/>
      <w:numFmt w:val="decimal"/>
      <w:lvlText w:val="%1."/>
      <w:lvlJc w:val="left"/>
      <w:pPr>
        <w:tabs>
          <w:tab w:val="left" w:pos="312"/>
        </w:tabs>
      </w:pPr>
    </w:lvl>
  </w:abstractNum>
  <w:abstractNum w:abstractNumId="1">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2">
    <w:nsid w:val="55FCAE42"/>
    <w:multiLevelType w:val="singleLevel"/>
    <w:tmpl w:val="55FCAE42"/>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64D2325E"/>
    <w:rsid w:val="6CCD2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rPr>
      <w:rFonts w:ascii="宋体" w:hAnsi="Courier New"/>
      <w:szCs w:val="21"/>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34364</Words>
  <Characters>35878</Characters>
  <Lines>1</Lines>
  <Paragraphs>1</Paragraphs>
  <TotalTime>10</TotalTime>
  <ScaleCrop>false</ScaleCrop>
  <LinksUpToDate>false</LinksUpToDate>
  <CharactersWithSpaces>36707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2022-07-04T14:04:22Z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