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8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21"/>
        <w:gridCol w:w="6739"/>
        <w:gridCol w:w="13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lef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浙江帕瓦新能源股份有限公司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FSMS 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Cs w:val="18"/>
                <w:highlight w:val="none"/>
              </w:rPr>
              <w:t>企业在能源管理体系《能源管理手册》“封面”“0.2 能源管理手册发布令”、“1范围”、“2 规范性引用文件”中缺少对标准《RB∕T 101-2013 能源管理体系 电子信息企业认证要求》的描述，并且手册没有对部门的职责进行描述。</w:t>
            </w:r>
            <w:r>
              <w:rPr>
                <w:rFonts w:hint="eastAsia"/>
                <w:b/>
                <w:bCs/>
                <w:color w:val="000000" w:themeColor="text1"/>
                <w:szCs w:val="18"/>
                <w:highlight w:val="none"/>
                <w:lang w:val="en-US" w:eastAsia="zh-CN"/>
              </w:rPr>
              <w:t xml:space="preserve">问题  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/7.5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综合</w:t>
            </w:r>
          </w:p>
          <w:p>
            <w:pPr>
              <w:jc w:val="center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管理中心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B组：  </w:t>
      </w:r>
      <w:r>
        <w:rPr>
          <w:rFonts w:hint="eastAsia" w:ascii="方正仿宋简体" w:eastAsia="方正仿宋简体"/>
          <w:b/>
          <w:sz w:val="24"/>
        </w:rPr>
        <w:drawing>
          <wp:inline distT="0" distB="0" distL="114300" distR="114300">
            <wp:extent cx="488950" cy="205105"/>
            <wp:effectExtent l="0" t="0" r="6350" b="635"/>
            <wp:docPr id="2" name="图片 2" descr="王宁敏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王宁敏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  <w:sz w:val="1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396240"/>
          <wp:effectExtent l="0" t="0" r="0" b="0"/>
          <wp:wrapTight wrapText="bothSides">
            <wp:wrapPolygon>
              <wp:start x="6019" y="0"/>
              <wp:lineTo x="2809" y="2077"/>
              <wp:lineTo x="0" y="4985"/>
              <wp:lineTo x="0" y="16200"/>
              <wp:lineTo x="5216" y="19938"/>
              <wp:lineTo x="5216" y="20354"/>
              <wp:lineTo x="9630" y="21185"/>
              <wp:lineTo x="14445" y="21185"/>
              <wp:lineTo x="14846" y="21185"/>
              <wp:lineTo x="20864" y="14538"/>
              <wp:lineTo x="20864" y="5815"/>
              <wp:lineTo x="16050" y="831"/>
              <wp:lineTo x="14043" y="0"/>
              <wp:lineTo x="601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  <w:sz w:val="18"/>
      </w:rPr>
      <w:t>北京国标联合认证有限公司</w:t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</w:p>
  <w:p>
    <w:pPr>
      <w:pStyle w:val="5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_x0000_s4097" o:spid="_x0000_s4097" o:spt="32" type="#_x0000_t32" style="position:absolute;left:0pt;margin-left:-0.05pt;margin-top:21.9pt;height:0pt;width:48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pict>
        <v:shape id="文本框 1" o:spid="_x0000_s4098" o:spt="202" type="#_x0000_t202" style="position:absolute;left:0pt;margin-left:314.05pt;margin-top:2.2pt;height:19.9pt;width:168.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观察项（建议项）03版)</w:t>
                </w:r>
              </w:p>
            </w:txbxContent>
          </v:textbox>
        </v:shape>
      </w:pict>
    </w:r>
    <w:r>
      <w:rPr>
        <w:rStyle w:val="12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7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BiODA1MTVjZDY1YTRkN2VmNmM5OWJkMjExYmM0YjQifQ=="/>
  </w:docVars>
  <w:rsids>
    <w:rsidRoot w:val="00C57ED9"/>
    <w:rsid w:val="00030372"/>
    <w:rsid w:val="001C322F"/>
    <w:rsid w:val="001C7C38"/>
    <w:rsid w:val="002360FB"/>
    <w:rsid w:val="00286528"/>
    <w:rsid w:val="002B50AB"/>
    <w:rsid w:val="00320292"/>
    <w:rsid w:val="003554CC"/>
    <w:rsid w:val="00363860"/>
    <w:rsid w:val="003A1E98"/>
    <w:rsid w:val="00445988"/>
    <w:rsid w:val="004A3264"/>
    <w:rsid w:val="004C37F4"/>
    <w:rsid w:val="00724C03"/>
    <w:rsid w:val="007566E2"/>
    <w:rsid w:val="008F0784"/>
    <w:rsid w:val="009B6A69"/>
    <w:rsid w:val="00A74EE1"/>
    <w:rsid w:val="00A94947"/>
    <w:rsid w:val="00AF024F"/>
    <w:rsid w:val="00BC32FF"/>
    <w:rsid w:val="00C57ED9"/>
    <w:rsid w:val="00C613FF"/>
    <w:rsid w:val="00CB2653"/>
    <w:rsid w:val="00D043C8"/>
    <w:rsid w:val="00D2766E"/>
    <w:rsid w:val="00D55BF5"/>
    <w:rsid w:val="00E46927"/>
    <w:rsid w:val="00E6167F"/>
    <w:rsid w:val="00F265FD"/>
    <w:rsid w:val="00F52BDE"/>
    <w:rsid w:val="00F65B2E"/>
    <w:rsid w:val="00FA3EAC"/>
    <w:rsid w:val="048802EC"/>
    <w:rsid w:val="07C426BC"/>
    <w:rsid w:val="0C8B1454"/>
    <w:rsid w:val="0F4F08BC"/>
    <w:rsid w:val="12874DDD"/>
    <w:rsid w:val="13584936"/>
    <w:rsid w:val="14C640FD"/>
    <w:rsid w:val="155A1F51"/>
    <w:rsid w:val="1CE03774"/>
    <w:rsid w:val="21A3134E"/>
    <w:rsid w:val="25F843CC"/>
    <w:rsid w:val="27A6171C"/>
    <w:rsid w:val="27C618D4"/>
    <w:rsid w:val="2F252B9E"/>
    <w:rsid w:val="3248585E"/>
    <w:rsid w:val="37FE55FD"/>
    <w:rsid w:val="393105FB"/>
    <w:rsid w:val="3DDD294D"/>
    <w:rsid w:val="3ED76CE3"/>
    <w:rsid w:val="3F07103B"/>
    <w:rsid w:val="40C6136F"/>
    <w:rsid w:val="42C072CA"/>
    <w:rsid w:val="441D2EAA"/>
    <w:rsid w:val="4422137F"/>
    <w:rsid w:val="46455016"/>
    <w:rsid w:val="46AF0F90"/>
    <w:rsid w:val="4C6A08C5"/>
    <w:rsid w:val="4D9E5399"/>
    <w:rsid w:val="557F5338"/>
    <w:rsid w:val="5EBA13B8"/>
    <w:rsid w:val="5EBA16E7"/>
    <w:rsid w:val="5FC11684"/>
    <w:rsid w:val="61210C1C"/>
    <w:rsid w:val="6722084D"/>
    <w:rsid w:val="672E1DB0"/>
    <w:rsid w:val="67D84A32"/>
    <w:rsid w:val="68743722"/>
    <w:rsid w:val="6907776D"/>
    <w:rsid w:val="6DDB09BD"/>
    <w:rsid w:val="703C0D90"/>
    <w:rsid w:val="70D8031C"/>
    <w:rsid w:val="70FE6818"/>
    <w:rsid w:val="71927CB5"/>
    <w:rsid w:val="73F31EA8"/>
    <w:rsid w:val="750C646B"/>
    <w:rsid w:val="75955408"/>
    <w:rsid w:val="79670132"/>
    <w:rsid w:val="7A09322C"/>
    <w:rsid w:val="7A9F2B60"/>
    <w:rsid w:val="7BAA1671"/>
    <w:rsid w:val="7D04591B"/>
    <w:rsid w:val="7D695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头"/>
    <w:basedOn w:val="1"/>
    <w:next w:val="1"/>
    <w:qFormat/>
    <w:uiPriority w:val="99"/>
    <w:pPr>
      <w:spacing w:beforeLines="50" w:afterLines="20"/>
      <w:jc w:val="center"/>
      <w:textAlignment w:val="center"/>
    </w:pPr>
    <w:rPr>
      <w:rFonts w:ascii="宋体" w:hAnsi="宋体"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203</Words>
  <Characters>248</Characters>
  <Lines>1</Lines>
  <Paragraphs>1</Paragraphs>
  <TotalTime>0</TotalTime>
  <ScaleCrop>false</ScaleCrop>
  <LinksUpToDate>false</LinksUpToDate>
  <CharactersWithSpaces>263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王宁敏</cp:lastModifiedBy>
  <dcterms:modified xsi:type="dcterms:W3CDTF">2022-07-26T12:10:50Z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93FFB0C663C24A0993BE6D99270ACC3B</vt:lpwstr>
  </property>
</Properties>
</file>