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-907415</wp:posOffset>
            </wp:positionV>
            <wp:extent cx="7227570" cy="10452100"/>
            <wp:effectExtent l="0" t="0" r="11430" b="0"/>
            <wp:wrapNone/>
            <wp:docPr id="1" name="图片 1" descr="af49ecc56fa21181ef10cc234021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49ecc56fa21181ef10cc234021d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7570" cy="1045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rPr>
                <w:rFonts w:hint="eastAsia"/>
              </w:rPr>
              <w:t>HA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1.67</w:t>
            </w:r>
            <w:r>
              <w:rPr>
                <w:rFonts w:ascii="宋体" w:hAnsi="宋体" w:eastAsia="宋体" w:cs="Times New Roman"/>
              </w:rPr>
              <w:t xml:space="preserve"> 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HA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1680" w:firstLineChars="8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邵氏硬度计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</w:rPr>
              <w:t>0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-</w:t>
            </w:r>
            <w:r>
              <w:rPr>
                <w:rFonts w:hint="eastAsia" w:ascii="Calibri" w:hAnsi="Calibri" w:eastAsia="宋体" w:cs="Times New Roman"/>
              </w:rPr>
              <w:t>100HA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±1</w:t>
            </w:r>
            <w:r>
              <w:t xml:space="preserve"> </w:t>
            </w:r>
            <w:r>
              <w:rPr>
                <w:szCs w:val="21"/>
              </w:rPr>
              <w:t>HA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JZCC/MP-001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JZCC/MP-001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陆士华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tabs>
                <w:tab w:val="left" w:pos="548"/>
              </w:tabs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查计量要求导出满足顾客、组织和法律法规要求；玩具硬度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rPr>
                <w:rFonts w:hint="eastAsia"/>
                <w:sz w:val="21"/>
                <w:szCs w:val="21"/>
                <w:lang w:eastAsia="zh-CN"/>
              </w:rPr>
              <w:t>过程规范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合格上岗</w:t>
            </w:r>
            <w:r>
              <w:rPr>
                <w:rFonts w:hint="eastAsia" w:ascii="宋体" w:hAnsi="宋体"/>
                <w:szCs w:val="21"/>
              </w:rPr>
              <w:t>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09D7258"/>
    <w:rsid w:val="1A3F1F56"/>
    <w:rsid w:val="3AA0523C"/>
    <w:rsid w:val="518A6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5</TotalTime>
  <ScaleCrop>false</ScaleCrop>
  <LinksUpToDate>false</LinksUpToDate>
  <CharactersWithSpaces>565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2022-07-02T09:39:24Z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7CF601FBE00F460786A1C409CF6292EE</vt:lpwstr>
  </property>
</Properties>
</file>