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446235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50070"/>
            <wp:effectExtent l="0" t="0" r="0" b="0"/>
            <wp:wrapNone/>
            <wp:docPr id="1" name="图片 1" descr="E:\360安全云盘同步版\国标联合审核\202207\河北凯泽丰管道制造有限公司\新建文件夹 (2)\扫描全能王 2022-08-03 07.26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河北凯泽丰管道制造有限公司\新建文件夹 (2)\扫描全能王 2022-08-03 07.26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2C00D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4D4689">
      <w:pPr>
        <w:jc w:val="center"/>
        <w:rPr>
          <w:b/>
          <w:sz w:val="48"/>
          <w:szCs w:val="48"/>
        </w:rPr>
      </w:pPr>
    </w:p>
    <w:p w:rsidR="004D6519" w:rsidRDefault="004D4689">
      <w:pPr>
        <w:jc w:val="center"/>
        <w:rPr>
          <w:b/>
          <w:sz w:val="48"/>
          <w:szCs w:val="48"/>
        </w:rPr>
      </w:pPr>
    </w:p>
    <w:p w:rsidR="004D6519" w:rsidRDefault="002C00D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921F20" w:rsidRPr="00921F20">
        <w:rPr>
          <w:rFonts w:hint="eastAsia"/>
          <w:b/>
          <w:sz w:val="36"/>
          <w:szCs w:val="36"/>
          <w:u w:val="single"/>
        </w:rPr>
        <w:t>河北凯泽丰管道制造有限公司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2C00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21F2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4D4689">
      <w:pPr>
        <w:ind w:firstLine="945"/>
        <w:jc w:val="left"/>
        <w:rPr>
          <w:b/>
          <w:sz w:val="36"/>
          <w:szCs w:val="36"/>
        </w:rPr>
      </w:pPr>
    </w:p>
    <w:p w:rsidR="004D6519" w:rsidRDefault="002C00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4D4689" w:rsidP="00EB6232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4D4689">
      <w:pPr>
        <w:ind w:firstLine="945"/>
        <w:jc w:val="left"/>
        <w:rPr>
          <w:b/>
          <w:sz w:val="36"/>
          <w:szCs w:val="36"/>
        </w:rPr>
      </w:pPr>
    </w:p>
    <w:p w:rsidR="004D6519" w:rsidRDefault="004D4689">
      <w:pPr>
        <w:ind w:firstLine="945"/>
        <w:jc w:val="left"/>
        <w:rPr>
          <w:b/>
          <w:sz w:val="36"/>
          <w:szCs w:val="36"/>
        </w:rPr>
      </w:pPr>
    </w:p>
    <w:p w:rsidR="004D6519" w:rsidRDefault="00921F20">
      <w:pPr>
        <w:ind w:firstLine="945"/>
        <w:jc w:val="right"/>
        <w:rPr>
          <w:b/>
          <w:sz w:val="36"/>
          <w:szCs w:val="36"/>
        </w:rPr>
      </w:pPr>
      <w:r w:rsidRPr="00921F20">
        <w:rPr>
          <w:rFonts w:hint="eastAsia"/>
          <w:b/>
          <w:sz w:val="36"/>
          <w:szCs w:val="36"/>
        </w:rPr>
        <w:t>河北凯泽丰管道制造有限公司</w:t>
      </w:r>
      <w:r w:rsidR="002C00DA">
        <w:rPr>
          <w:rFonts w:hint="eastAsia"/>
          <w:b/>
          <w:sz w:val="36"/>
          <w:szCs w:val="36"/>
        </w:rPr>
        <w:t>（盖章）</w:t>
      </w:r>
    </w:p>
    <w:p w:rsidR="004D6519" w:rsidRDefault="004D4689">
      <w:pPr>
        <w:ind w:firstLine="945"/>
        <w:jc w:val="left"/>
        <w:rPr>
          <w:b/>
          <w:sz w:val="36"/>
          <w:szCs w:val="36"/>
        </w:rPr>
      </w:pPr>
    </w:p>
    <w:p w:rsidR="004D6519" w:rsidRDefault="002C00DA" w:rsidP="00EB623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B623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921F20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EB6232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4D6519" w:rsidRDefault="004D4689" w:rsidP="00537E9B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89" w:rsidRDefault="004D4689">
      <w:r>
        <w:separator/>
      </w:r>
    </w:p>
  </w:endnote>
  <w:endnote w:type="continuationSeparator" w:id="0">
    <w:p w:rsidR="004D4689" w:rsidRDefault="004D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89" w:rsidRDefault="004D4689">
      <w:r>
        <w:separator/>
      </w:r>
    </w:p>
  </w:footnote>
  <w:footnote w:type="continuationSeparator" w:id="0">
    <w:p w:rsidR="004D4689" w:rsidRDefault="004D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2C00DA" w:rsidP="00EB623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468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2C00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2C00DA" w:rsidP="00EB62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E9B"/>
    <w:rsid w:val="002C00DA"/>
    <w:rsid w:val="00446235"/>
    <w:rsid w:val="004D4689"/>
    <w:rsid w:val="00537E9B"/>
    <w:rsid w:val="007538E5"/>
    <w:rsid w:val="00921F20"/>
    <w:rsid w:val="00A34C03"/>
    <w:rsid w:val="00EB6232"/>
    <w:rsid w:val="00FC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2022-08-04T03:31:00Z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