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530"/>
        <w:gridCol w:w="96"/>
        <w:gridCol w:w="328"/>
        <w:gridCol w:w="64"/>
        <w:gridCol w:w="240"/>
        <w:gridCol w:w="462"/>
        <w:gridCol w:w="341"/>
        <w:gridCol w:w="239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湖北成群建设工程有限公司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sz w:val="21"/>
                <w:szCs w:val="21"/>
              </w:rPr>
              <w:t>十堰经济技术开发区中观街马路村二组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="楷体" w:hAnsi="楷体" w:eastAsia="楷体" w:cs="楷体"/>
              </w:rPr>
              <w:t>十堰市天津路48号欣玺来酒店附属办公楼二楼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陈萌萌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0719-8888835</w:t>
            </w:r>
            <w:bookmarkEnd w:id="3"/>
          </w:p>
        </w:tc>
        <w:tc>
          <w:tcPr>
            <w:tcW w:w="72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8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602925806@qq.com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合同编号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1"/>
                <w:szCs w:val="21"/>
              </w:rPr>
              <w:t>0846-2022-QJEO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审核领域</w:t>
            </w:r>
          </w:p>
        </w:tc>
        <w:tc>
          <w:tcPr>
            <w:tcW w:w="4375" w:type="dxa"/>
            <w:gridSpan w:val="10"/>
            <w:vAlign w:val="center"/>
          </w:tcPr>
          <w:p>
            <w:pPr>
              <w:rPr>
                <w:spacing w:val="-2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sz w:val="20"/>
              </w:rPr>
              <w:t>☑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 w:ascii="宋体" w:hAnsi="宋体"/>
                <w:sz w:val="20"/>
              </w:rPr>
              <w:t>■</w:t>
            </w:r>
            <w:bookmarkEnd w:id="6"/>
            <w:r>
              <w:rPr>
                <w:spacing w:val="-2"/>
                <w:sz w:val="20"/>
              </w:rPr>
              <w:t>EMS</w:t>
            </w:r>
            <w:bookmarkStart w:id="7" w:name="S勾选Add1"/>
            <w:r>
              <w:rPr>
                <w:rFonts w:hint="eastAsia" w:ascii="宋体" w:hAnsi="宋体"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sz w:val="20"/>
              </w:rPr>
            </w:pPr>
            <w:bookmarkStart w:id="8" w:name="F勾选"/>
            <w:r>
              <w:rPr>
                <w:rFonts w:hint="eastAsia" w:ascii="宋体" w:hAnsi="宋体"/>
                <w:sz w:val="20"/>
              </w:rPr>
              <w:t>□</w:t>
            </w:r>
            <w:bookmarkEnd w:id="8"/>
            <w:r>
              <w:rPr>
                <w:rFonts w:hint="eastAsia" w:ascii="宋体" w:hAnsi="宋体"/>
                <w:sz w:val="20"/>
              </w:rPr>
              <w:t xml:space="preserve">FSMS </w:t>
            </w:r>
            <w:bookmarkStart w:id="9" w:name="H勾选"/>
            <w:r>
              <w:rPr>
                <w:rFonts w:hint="eastAsia" w:ascii="宋体" w:hAnsi="宋体"/>
                <w:sz w:val="20"/>
              </w:rPr>
              <w:t>□</w:t>
            </w:r>
            <w:bookmarkEnd w:id="9"/>
            <w:r>
              <w:rPr>
                <w:rFonts w:hint="eastAsia" w:ascii="宋体" w:hAnsi="宋体"/>
                <w:sz w:val="20"/>
              </w:rPr>
              <w:t xml:space="preserve">HACCP  </w:t>
            </w:r>
            <w:bookmarkStart w:id="10" w:name="EnMs勾选"/>
            <w:r>
              <w:rPr>
                <w:rFonts w:hint="eastAsia" w:ascii="宋体" w:hAnsi="宋体"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审核类型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="宋体" w:hAnsi="宋体"/>
                <w:sz w:val="20"/>
              </w:rPr>
            </w:pPr>
            <w:bookmarkStart w:id="11" w:name="初审"/>
            <w:r>
              <w:rPr>
                <w:rFonts w:hint="eastAsia" w:ascii="宋体" w:hAnsi="宋体"/>
                <w:sz w:val="20"/>
              </w:rPr>
              <w:t>■</w:t>
            </w:r>
            <w:bookmarkEnd w:id="11"/>
            <w:r>
              <w:rPr>
                <w:rFonts w:hint="eastAsia" w:ascii="宋体" w:hAnsi="宋体"/>
                <w:sz w:val="20"/>
              </w:rPr>
              <w:t>初次认证第（二）阶段</w:t>
            </w:r>
            <w:bookmarkStart w:id="12" w:name="监督勾选"/>
            <w:r>
              <w:rPr>
                <w:rFonts w:hint="eastAsia" w:ascii="宋体" w:hAnsi="宋体"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sz w:val="20"/>
              </w:rPr>
              <w:t xml:space="preserve">监督审核 </w:t>
            </w:r>
            <w:bookmarkStart w:id="13" w:name="再认证勾选"/>
            <w:r>
              <w:rPr>
                <w:rFonts w:hint="eastAsia" w:ascii="宋体" w:hAnsi="宋体"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审核方法</w:t>
            </w:r>
          </w:p>
        </w:tc>
        <w:tc>
          <w:tcPr>
            <w:tcW w:w="9179" w:type="dxa"/>
            <w:gridSpan w:val="16"/>
            <w:vAlign w:val="bottom"/>
          </w:tcPr>
          <w:p>
            <w:pPr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☑现场审核   ☑远程审核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color w:val="0000FF"/>
                <w:sz w:val="20"/>
              </w:rPr>
            </w:pPr>
            <w:r>
              <w:rPr>
                <w:rFonts w:hint="eastAsia"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6"/>
            <w:vAlign w:val="bottom"/>
          </w:tcPr>
          <w:p>
            <w:pPr>
              <w:rPr>
                <w:rFonts w:ascii="宋体" w:hAnsi="宋体"/>
                <w:color w:val="0000FF"/>
                <w:sz w:val="20"/>
              </w:rPr>
            </w:pPr>
            <w:r>
              <w:rPr>
                <w:rFonts w:hint="eastAsia" w:ascii="宋体" w:hAnsi="宋体"/>
                <w:color w:val="0000FF"/>
                <w:sz w:val="20"/>
              </w:rPr>
              <w:t>☑音频☑视频☑数据共享□远程接入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color w:val="0000FF"/>
                <w:sz w:val="20"/>
              </w:rPr>
            </w:pPr>
            <w:r>
              <w:rPr>
                <w:rFonts w:hint="eastAsia"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6"/>
            <w:vAlign w:val="bottom"/>
          </w:tcPr>
          <w:p>
            <w:pPr>
              <w:rPr>
                <w:rFonts w:ascii="宋体" w:hAnsi="宋体"/>
                <w:color w:val="0000FF"/>
                <w:sz w:val="20"/>
              </w:rPr>
            </w:pPr>
            <w:r>
              <w:rPr>
                <w:rFonts w:hint="eastAsia" w:ascii="宋体" w:hAnsi="宋体"/>
                <w:color w:val="0000FF"/>
                <w:sz w:val="20"/>
              </w:rPr>
              <w:t>☑网络 ☑智能手机  ☑台式电脑 ☑笔记本电脑 □录像机 ☑照相机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6"/>
          </w:tcPr>
          <w:p>
            <w:pPr>
              <w:rPr>
                <w:rFonts w:ascii="宋体" w:hAnsi="宋体"/>
                <w:sz w:val="20"/>
                <w:szCs w:val="22"/>
              </w:rPr>
            </w:pPr>
            <w:bookmarkStart w:id="14" w:name="二阶段勾选"/>
            <w:r>
              <w:rPr>
                <w:rFonts w:hint="eastAsia" w:ascii="宋体" w:hAnsi="宋体"/>
                <w:sz w:val="20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sz w:val="20"/>
                <w:szCs w:val="22"/>
              </w:rPr>
            </w:pPr>
            <w:bookmarkStart w:id="15" w:name="再认证勾选Add1"/>
            <w:r>
              <w:rPr>
                <w:rFonts w:hint="eastAsia" w:ascii="宋体" w:hAnsi="宋体"/>
                <w:sz w:val="20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sz w:val="20"/>
                <w:szCs w:val="22"/>
              </w:rPr>
            </w:pPr>
            <w:bookmarkStart w:id="16" w:name="特殊审核勾选"/>
            <w:r>
              <w:rPr>
                <w:rFonts w:hint="eastAsia" w:ascii="宋体" w:hAnsi="宋体"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364" w:type="dxa"/>
            <w:gridSpan w:val="9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17" w:name="审核范围"/>
            <w:r>
              <w:rPr>
                <w:rFonts w:ascii="宋体" w:hAnsi="宋体"/>
                <w:sz w:val="21"/>
                <w:szCs w:val="21"/>
              </w:rPr>
              <w:t>O：资质范围内的建筑工程施工总承包、公路工程施工总承包、市政工程施工总承包所涉及场所的相关职业健康安全管理活动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EC：资质范围内的建筑工程施工总承包、公路工程施工总承包、市政工程施工总承包</w:t>
            </w:r>
          </w:p>
          <w:p>
            <w:pPr>
              <w:rPr>
                <w:sz w:val="20"/>
              </w:rPr>
            </w:pPr>
            <w:r>
              <w:rPr>
                <w:rFonts w:ascii="宋体" w:hAnsi="宋体"/>
                <w:sz w:val="21"/>
                <w:szCs w:val="21"/>
              </w:rPr>
              <w:t>E：资质范围内的建筑工程施工总承包、公路工程施工总承包、市政工程施工总承包所涉及场所的相关环境管理活动</w:t>
            </w:r>
            <w:bookmarkEnd w:id="17"/>
          </w:p>
        </w:tc>
        <w:tc>
          <w:tcPr>
            <w:tcW w:w="39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423" w:type="dxa"/>
            <w:gridSpan w:val="5"/>
            <w:vAlign w:val="center"/>
          </w:tcPr>
          <w:p>
            <w:bookmarkStart w:id="18" w:name="专业代码"/>
            <w:r>
              <w:t>O：28.02.00;28.03.01;28.04.01</w:t>
            </w:r>
          </w:p>
          <w:p>
            <w:r>
              <w:t>EC：28.02.00;28.03.01;28.04.01</w:t>
            </w:r>
          </w:p>
          <w:p>
            <w:pPr>
              <w:jc w:val="left"/>
              <w:rPr>
                <w:sz w:val="20"/>
              </w:rPr>
            </w:pPr>
            <w:r>
              <w:t>E：28.02.00;28.03.01;28.04.01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☑GB/T19001-2016/ISO 9001:2015   ☑GB/T 50430-2017</w:t>
            </w:r>
            <w:bookmarkStart w:id="19" w:name="E勾选Add1"/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  <w:u w:val="single"/>
              </w:rPr>
            </w:pPr>
            <w:bookmarkStart w:id="20" w:name="S勾选"/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sz w:val="21"/>
                <w:szCs w:val="21"/>
              </w:rPr>
              <w:t xml:space="preserve">GB/T45001-2020/ISO45001：2020标准 </w:t>
            </w:r>
            <w:bookmarkStart w:id="21" w:name="F勾选Add1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bookmarkStart w:id="22" w:name="H勾选Add1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sz w:val="21"/>
                <w:szCs w:val="21"/>
              </w:rPr>
              <w:t>&amp;</w:t>
            </w:r>
            <w:r>
              <w:rPr>
                <w:rFonts w:ascii="宋体" w:hAnsi="宋体"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sz w:val="21"/>
                <w:szCs w:val="21"/>
              </w:rPr>
              <w:t>&amp;</w:t>
            </w:r>
            <w:r>
              <w:rPr>
                <w:rFonts w:ascii="宋体" w:hAnsi="宋体"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bookmarkStart w:id="23" w:name="EnMS勾选Add1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☑适用于受审核方的法律法规及其他要求； ☑认证合同</w:t>
            </w:r>
          </w:p>
          <w:p>
            <w:pPr>
              <w:jc w:val="left"/>
              <w:rPr>
                <w:sz w:val="20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☑受审核方管理体系文件 (手册版本号：A</w:t>
            </w:r>
            <w:r>
              <w:rPr>
                <w:rFonts w:ascii="宋体" w:hAnsi="宋体"/>
                <w:sz w:val="21"/>
                <w:szCs w:val="21"/>
              </w:rPr>
              <w:t>/0</w:t>
            </w:r>
            <w:r>
              <w:rPr>
                <w:rFonts w:hint="eastAsia" w:ascii="宋体" w:hAnsi="宋体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现场审核于</w:t>
            </w:r>
            <w:bookmarkStart w:id="24" w:name="审核日期"/>
            <w:r>
              <w:rPr>
                <w:rFonts w:hint="eastAsia"/>
                <w:sz w:val="20"/>
              </w:rPr>
              <w:t>2022年0</w:t>
            </w:r>
            <w:r>
              <w:rPr>
                <w:sz w:val="20"/>
              </w:rPr>
              <w:t>7</w:t>
            </w:r>
            <w:r>
              <w:rPr>
                <w:rFonts w:hint="eastAsia"/>
                <w:sz w:val="20"/>
              </w:rPr>
              <w:t>月0</w:t>
            </w:r>
            <w:r>
              <w:rPr>
                <w:sz w:val="20"/>
              </w:rPr>
              <w:t>9</w:t>
            </w:r>
            <w:r>
              <w:rPr>
                <w:rFonts w:hint="eastAsia"/>
                <w:sz w:val="20"/>
              </w:rPr>
              <w:t>日 上午至2022年0</w:t>
            </w:r>
            <w:r>
              <w:rPr>
                <w:sz w:val="20"/>
              </w:rPr>
              <w:t>7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>13</w:t>
            </w:r>
            <w:r>
              <w:rPr>
                <w:rFonts w:hint="eastAsia"/>
                <w:sz w:val="20"/>
              </w:rPr>
              <w:t>日 上午</w:t>
            </w:r>
            <w:bookmarkEnd w:id="24"/>
            <w:r>
              <w:rPr>
                <w:rFonts w:hint="eastAsia"/>
                <w:sz w:val="20"/>
              </w:rPr>
              <w:t>(共</w:t>
            </w:r>
            <w:bookmarkStart w:id="25" w:name="审核天数"/>
            <w:r>
              <w:rPr>
                <w:sz w:val="20"/>
              </w:rPr>
              <w:t>4</w:t>
            </w:r>
            <w:r>
              <w:rPr>
                <w:rFonts w:hint="eastAsia"/>
                <w:sz w:val="20"/>
              </w:rPr>
              <w:t>.5</w:t>
            </w:r>
            <w:bookmarkEnd w:id="25"/>
            <w:r>
              <w:rPr>
                <w:rFonts w:hint="eastAsia"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远程审核于2022年0</w:t>
            </w:r>
            <w:r>
              <w:rPr>
                <w:sz w:val="20"/>
              </w:rPr>
              <w:t>7</w:t>
            </w:r>
            <w:r>
              <w:rPr>
                <w:rFonts w:hint="eastAsia"/>
                <w:sz w:val="20"/>
              </w:rPr>
              <w:t>月0</w:t>
            </w:r>
            <w:r>
              <w:rPr>
                <w:sz w:val="20"/>
              </w:rPr>
              <w:t>9</w:t>
            </w:r>
            <w:r>
              <w:rPr>
                <w:rFonts w:hint="eastAsia"/>
                <w:sz w:val="20"/>
              </w:rPr>
              <w:t>日 上午至2022年0</w:t>
            </w:r>
            <w:r>
              <w:rPr>
                <w:sz w:val="20"/>
              </w:rPr>
              <w:t>7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>13</w:t>
            </w:r>
            <w:r>
              <w:rPr>
                <w:rFonts w:hint="eastAsia"/>
                <w:sz w:val="20"/>
              </w:rPr>
              <w:t>日 上午(共</w:t>
            </w:r>
            <w:r>
              <w:rPr>
                <w:sz w:val="20"/>
              </w:rPr>
              <w:t>4</w:t>
            </w:r>
            <w:r>
              <w:rPr>
                <w:rFonts w:hint="eastAsia"/>
                <w:sz w:val="20"/>
              </w:rPr>
              <w:t>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88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4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  <w:lang w:val="de-DE"/>
              </w:rPr>
              <w:t>周文廷</w:t>
            </w:r>
            <w:r>
              <w:rPr>
                <w:rFonts w:hint="eastAsia"/>
                <w:sz w:val="20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2021-N1EMS-1244880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长城建设集团有限公司</w:t>
            </w:r>
          </w:p>
        </w:tc>
        <w:tc>
          <w:tcPr>
            <w:tcW w:w="188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O:28.02.00,28.03.01,28.04.01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EC:28.02.00,28.03.01,28.04.01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1"/>
                <w:szCs w:val="21"/>
              </w:rPr>
              <w:t>E:28.02.00,28.03.01,28.04.01</w:t>
            </w:r>
          </w:p>
        </w:tc>
        <w:tc>
          <w:tcPr>
            <w:tcW w:w="134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</w:t>
            </w:r>
            <w:r>
              <w:rPr>
                <w:rFonts w:hint="eastAsia"/>
                <w:sz w:val="20"/>
              </w:rPr>
              <w:t>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张亮B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2021-N1OHSMS-1280463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1"/>
                <w:szCs w:val="21"/>
              </w:rPr>
              <w:t>2021-N1EMS-1280463</w:t>
            </w:r>
          </w:p>
        </w:tc>
        <w:tc>
          <w:tcPr>
            <w:tcW w:w="188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4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1"/>
                <w:szCs w:val="21"/>
              </w:rPr>
              <w:t>18653527671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 xml:space="preserve"> </w:t>
            </w:r>
            <w:r>
              <w:rPr>
                <w:sz w:val="20"/>
                <w:lang w:val="de-DE"/>
              </w:rPr>
              <w:t xml:space="preserve"> </w:t>
            </w:r>
            <w:r>
              <w:rPr>
                <w:rFonts w:hint="eastAsia"/>
                <w:sz w:val="20"/>
                <w:lang w:val="de-DE"/>
              </w:rPr>
              <w:t>温红玲</w:t>
            </w:r>
            <w:r>
              <w:rPr>
                <w:rFonts w:hint="eastAsia"/>
                <w:sz w:val="20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2021-N1OHSMS-1210533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1"/>
                <w:szCs w:val="21"/>
              </w:rPr>
              <w:t>2021-N1EMS-1210533</w:t>
            </w:r>
          </w:p>
        </w:tc>
        <w:tc>
          <w:tcPr>
            <w:tcW w:w="188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4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1"/>
                <w:szCs w:val="21"/>
              </w:rPr>
              <w:t>13835942286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8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46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8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46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8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46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888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07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长城建设集团有限公司</w:t>
            </w:r>
          </w:p>
        </w:tc>
        <w:tc>
          <w:tcPr>
            <w:tcW w:w="188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O:28.02.00,28.03.01,28.04.01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EC:28.02.00,28.03.01,28.04.01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E:28.02.00,28.03.01,28.04.01</w:t>
            </w:r>
          </w:p>
        </w:tc>
        <w:tc>
          <w:tcPr>
            <w:tcW w:w="1107" w:type="dxa"/>
            <w:gridSpan w:val="4"/>
            <w:vAlign w:val="center"/>
          </w:tcPr>
          <w:p>
            <w:r>
              <w:rPr>
                <w:rFonts w:hint="eastAsia"/>
              </w:rPr>
              <w:t>A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7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李凤娟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</w:pPr>
            <w:r>
              <w:rPr>
                <w:rFonts w:hint="eastAsia"/>
              </w:rPr>
              <w:t>审核组长</w:t>
            </w:r>
          </w:p>
          <w:p>
            <w:pPr>
              <w:pStyle w:val="2"/>
            </w:pPr>
            <w:r>
              <w:rPr>
                <w:rFonts w:hint="eastAsia"/>
                <w:bCs w:val="0"/>
                <w:sz w:val="20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</w:pPr>
          </w:p>
          <w:p>
            <w:pPr>
              <w:pStyle w:val="2"/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65405</wp:posOffset>
                  </wp:positionV>
                  <wp:extent cx="560705" cy="265430"/>
                  <wp:effectExtent l="0" t="0" r="0" b="127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</w:pPr>
          </w:p>
        </w:tc>
        <w:tc>
          <w:tcPr>
            <w:tcW w:w="1720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202.</w:t>
            </w:r>
            <w:r>
              <w:rPr>
                <w:rFonts w:ascii="宋体" w:hAnsi="宋体"/>
                <w:sz w:val="21"/>
                <w:szCs w:val="21"/>
              </w:rPr>
              <w:t>07</w:t>
            </w:r>
            <w:r>
              <w:rPr>
                <w:rFonts w:hint="eastAsia" w:ascii="宋体" w:hAnsi="宋体"/>
                <w:sz w:val="21"/>
                <w:szCs w:val="21"/>
              </w:rPr>
              <w:t>.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8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202.</w:t>
            </w:r>
            <w:r>
              <w:rPr>
                <w:rFonts w:ascii="宋体" w:hAnsi="宋体"/>
                <w:sz w:val="21"/>
                <w:szCs w:val="21"/>
              </w:rPr>
              <w:t>07</w:t>
            </w:r>
            <w:r>
              <w:rPr>
                <w:rFonts w:hint="eastAsia" w:ascii="宋体" w:hAnsi="宋体"/>
                <w:sz w:val="21"/>
                <w:szCs w:val="21"/>
              </w:rPr>
              <w:t>.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8</w:t>
            </w:r>
          </w:p>
        </w:tc>
        <w:tc>
          <w:tcPr>
            <w:tcW w:w="1720" w:type="dxa"/>
            <w:gridSpan w:val="6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202.</w:t>
            </w:r>
            <w:r>
              <w:rPr>
                <w:rFonts w:ascii="宋体" w:hAnsi="宋体"/>
                <w:sz w:val="21"/>
                <w:szCs w:val="21"/>
              </w:rPr>
              <w:t>07</w:t>
            </w:r>
            <w:r>
              <w:rPr>
                <w:rFonts w:hint="eastAsia" w:ascii="宋体" w:hAnsi="宋体"/>
                <w:sz w:val="21"/>
                <w:szCs w:val="21"/>
              </w:rPr>
              <w:t>.</w:t>
            </w:r>
            <w:r>
              <w:rPr>
                <w:rFonts w:ascii="宋体" w:hAnsi="宋体"/>
                <w:sz w:val="21"/>
                <w:szCs w:val="21"/>
              </w:rPr>
              <w:t>09</w:t>
            </w:r>
          </w:p>
        </w:tc>
      </w:tr>
    </w:tbl>
    <w:p/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26" w:name="_GoBack"/>
      <w:r>
        <w:drawing>
          <wp:inline distT="0" distB="0" distL="114300" distR="114300">
            <wp:extent cx="6309360" cy="7875270"/>
            <wp:effectExtent l="0" t="0" r="2540" b="1143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7875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26"/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7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309"/>
        <w:gridCol w:w="1215"/>
        <w:gridCol w:w="3019"/>
        <w:gridCol w:w="2939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  <w:r>
              <w:rPr>
                <w:rFonts w:hint="eastAsia"/>
                <w:b/>
                <w:sz w:val="20"/>
              </w:rPr>
              <w:t>审核日程安排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1"/>
                <w:szCs w:val="21"/>
                <w:lang w:val="en-US" w:eastAsia="zh-CN"/>
              </w:rPr>
              <w:t>本次审核审核员C远程审核：采用微信音频、视频、微信传输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9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07-09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9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06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09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08:30-9:00</w:t>
            </w:r>
          </w:p>
        </w:tc>
        <w:tc>
          <w:tcPr>
            <w:tcW w:w="1215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企业各部门人员</w:t>
            </w:r>
          </w:p>
        </w:tc>
        <w:tc>
          <w:tcPr>
            <w:tcW w:w="301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首次会议（现场+微信）</w:t>
            </w:r>
          </w:p>
        </w:tc>
        <w:tc>
          <w:tcPr>
            <w:tcW w:w="293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AB现场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09" w:type="dxa"/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9:00-1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</w:tc>
        <w:tc>
          <w:tcPr>
            <w:tcW w:w="1215" w:type="dxa"/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领导层</w:t>
            </w:r>
          </w:p>
        </w:tc>
        <w:tc>
          <w:tcPr>
            <w:tcW w:w="3019" w:type="dxa"/>
            <w:shd w:val="clear" w:color="auto" w:fill="FBD4B4" w:themeFill="accent6" w:themeFillTint="66"/>
          </w:tcPr>
          <w:p>
            <w:pPr>
              <w:spacing w:line="26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bCs/>
                <w:sz w:val="21"/>
                <w:szCs w:val="21"/>
              </w:rPr>
              <w:t>合规义务；</w:t>
            </w:r>
            <w:r>
              <w:rPr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</w:tc>
        <w:tc>
          <w:tcPr>
            <w:tcW w:w="2939" w:type="dxa"/>
            <w:shd w:val="clear" w:color="auto" w:fill="FBD4B4" w:themeFill="accent6" w:themeFillTint="66"/>
          </w:tcPr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A审核</w:t>
            </w:r>
          </w:p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Q</w:t>
            </w:r>
            <w:r>
              <w:rPr>
                <w:rFonts w:hint="eastAsia"/>
                <w:bCs/>
                <w:sz w:val="21"/>
                <w:szCs w:val="21"/>
              </w:rPr>
              <w:t>:</w:t>
            </w:r>
            <w:r>
              <w:rPr>
                <w:bCs/>
                <w:sz w:val="21"/>
                <w:szCs w:val="21"/>
              </w:rPr>
              <w:t>4.1/4.2/4.3/4.4/5.1/5.2/5.3/6.1/6.2/6.3/7.1</w:t>
            </w:r>
            <w:r>
              <w:rPr>
                <w:rFonts w:hint="eastAsia"/>
                <w:bCs/>
                <w:sz w:val="21"/>
                <w:szCs w:val="21"/>
              </w:rPr>
              <w:t>.1</w:t>
            </w:r>
            <w:r>
              <w:rPr>
                <w:bCs/>
                <w:sz w:val="21"/>
                <w:szCs w:val="21"/>
              </w:rPr>
              <w:t>/9.1.1/9.3/10.1/10.3</w:t>
            </w:r>
          </w:p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QJ:3.1/3.2/3.3/3.4/4.1/4.2/4.3/</w:t>
            </w:r>
          </w:p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12.1/12.3/12.4/12.5</w:t>
            </w:r>
          </w:p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B审核</w:t>
            </w:r>
          </w:p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EO:</w:t>
            </w:r>
            <w:r>
              <w:rPr>
                <w:bCs/>
                <w:sz w:val="21"/>
                <w:szCs w:val="21"/>
              </w:rPr>
              <w:t>4.1/4.2/4.3/4.4/5.1/5.2/5.3</w:t>
            </w:r>
          </w:p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C审核</w:t>
            </w:r>
          </w:p>
          <w:p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EO:</w:t>
            </w:r>
            <w:r>
              <w:rPr>
                <w:sz w:val="21"/>
                <w:szCs w:val="21"/>
              </w:rPr>
              <w:t>6.1/6.2/7.1/9.3/</w:t>
            </w:r>
            <w:r>
              <w:rPr>
                <w:rFonts w:hint="eastAsia"/>
                <w:sz w:val="21"/>
                <w:szCs w:val="21"/>
              </w:rPr>
              <w:t>9.1.1/</w:t>
            </w:r>
            <w:r>
              <w:rPr>
                <w:sz w:val="21"/>
                <w:szCs w:val="21"/>
              </w:rPr>
              <w:t>10.1/10.3</w:t>
            </w:r>
          </w:p>
        </w:tc>
        <w:tc>
          <w:tcPr>
            <w:tcW w:w="1069" w:type="dxa"/>
            <w:tcBorders>
              <w:right w:val="single" w:color="auto" w:sz="8" w:space="0"/>
            </w:tcBorders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AB现场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color w:val="0000FF"/>
                <w:sz w:val="21"/>
                <w:szCs w:val="21"/>
              </w:rPr>
            </w:pPr>
          </w:p>
        </w:tc>
        <w:tc>
          <w:tcPr>
            <w:tcW w:w="1309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:00-17: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15" w:type="dxa"/>
            <w:shd w:val="clear" w:color="auto" w:fill="C7DAF1" w:themeFill="tex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运营部</w:t>
            </w:r>
          </w:p>
        </w:tc>
        <w:tc>
          <w:tcPr>
            <w:tcW w:w="301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组织的岗位、职责权限；目标、方案；环境因素/危险源识别评价</w:t>
            </w:r>
            <w:r>
              <w:rPr>
                <w:rFonts w:hint="eastAsia"/>
                <w:sz w:val="21"/>
                <w:szCs w:val="21"/>
              </w:rPr>
              <w:t>及控制措施</w:t>
            </w:r>
            <w:r>
              <w:rPr>
                <w:sz w:val="21"/>
                <w:szCs w:val="21"/>
              </w:rPr>
              <w:t>；运行控制；应急准备和响应；产品和服务要求；外部提供的过程、顾客满意；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2939" w:type="dxa"/>
            <w:shd w:val="clear" w:color="auto" w:fill="C7DAF1" w:themeFill="text2" w:themeFillTint="32"/>
          </w:tcPr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A审核</w:t>
            </w:r>
          </w:p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Q</w:t>
            </w:r>
            <w:r>
              <w:rPr>
                <w:rFonts w:hint="eastAsia"/>
                <w:bCs/>
                <w:sz w:val="21"/>
                <w:szCs w:val="21"/>
              </w:rPr>
              <w:t>:</w:t>
            </w:r>
            <w:r>
              <w:rPr>
                <w:bCs/>
                <w:sz w:val="21"/>
                <w:szCs w:val="21"/>
              </w:rPr>
              <w:t>5.3/6.2</w:t>
            </w:r>
            <w:r>
              <w:rPr>
                <w:rFonts w:hint="eastAsia"/>
                <w:bCs/>
                <w:sz w:val="21"/>
                <w:szCs w:val="21"/>
              </w:rPr>
              <w:t>/8.2/8.4/</w:t>
            </w:r>
            <w:r>
              <w:rPr>
                <w:bCs/>
                <w:sz w:val="21"/>
                <w:szCs w:val="21"/>
              </w:rPr>
              <w:t>9.1.2</w:t>
            </w:r>
          </w:p>
          <w:p>
            <w:pPr>
              <w:spacing w:line="260" w:lineRule="exact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QJ:3.5/6.1/6.2/6.3/7.2/8.1/8.2/8.3/9.1/9.2</w:t>
            </w:r>
          </w:p>
          <w:p>
            <w:pPr>
              <w:spacing w:line="260" w:lineRule="exact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E:6.1.2/8.1</w:t>
            </w:r>
          </w:p>
          <w:p>
            <w:pPr>
              <w:pStyle w:val="2"/>
            </w:pPr>
            <w:r>
              <w:rPr>
                <w:rFonts w:hint="eastAsia" w:ascii="宋体" w:hAnsi="宋体"/>
                <w:sz w:val="21"/>
                <w:szCs w:val="21"/>
              </w:rPr>
              <w:t xml:space="preserve">B审核 </w:t>
            </w:r>
            <w:r>
              <w:rPr>
                <w:rFonts w:ascii="宋体" w:hAnsi="宋体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sz w:val="21"/>
                <w:szCs w:val="21"/>
              </w:rPr>
              <w:t>技术专家</w:t>
            </w:r>
          </w:p>
          <w:p>
            <w:pPr>
              <w:spacing w:line="260" w:lineRule="exact"/>
              <w:rPr>
                <w:bCs/>
                <w:sz w:val="21"/>
                <w:szCs w:val="21"/>
                <w:u w:val="none"/>
              </w:rPr>
            </w:pPr>
            <w:r>
              <w:rPr>
                <w:rFonts w:hint="eastAsia"/>
                <w:bCs/>
                <w:sz w:val="21"/>
                <w:szCs w:val="21"/>
                <w:u w:val="none"/>
              </w:rPr>
              <w:t>E:</w:t>
            </w:r>
            <w:r>
              <w:rPr>
                <w:bCs/>
                <w:sz w:val="21"/>
                <w:szCs w:val="21"/>
                <w:u w:val="none"/>
              </w:rPr>
              <w:t>/6.1.3</w:t>
            </w:r>
            <w:r>
              <w:rPr>
                <w:rFonts w:hint="eastAsia"/>
                <w:bCs/>
                <w:sz w:val="21"/>
                <w:szCs w:val="21"/>
                <w:u w:val="none"/>
              </w:rPr>
              <w:t>/6.1.4</w:t>
            </w:r>
            <w:r>
              <w:rPr>
                <w:bCs/>
                <w:sz w:val="21"/>
                <w:szCs w:val="21"/>
                <w:u w:val="none"/>
              </w:rPr>
              <w:t>/8.2/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bCs/>
                <w:sz w:val="21"/>
                <w:szCs w:val="21"/>
                <w:u w:val="none"/>
              </w:rPr>
              <w:t>O:6.1.2/6.1.3</w:t>
            </w:r>
            <w:r>
              <w:rPr>
                <w:rFonts w:hint="eastAsia"/>
                <w:bCs/>
                <w:sz w:val="21"/>
                <w:szCs w:val="21"/>
                <w:u w:val="none"/>
              </w:rPr>
              <w:t>/6.1.4/</w:t>
            </w:r>
            <w:r>
              <w:rPr>
                <w:bCs/>
                <w:sz w:val="21"/>
                <w:szCs w:val="21"/>
                <w:u w:val="none"/>
              </w:rPr>
              <w:t>8.1/8.2</w:t>
            </w:r>
          </w:p>
          <w:p>
            <w:pPr>
              <w:pStyle w:val="2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C审核</w:t>
            </w:r>
            <w:r>
              <w:rPr>
                <w:rFonts w:ascii="宋体" w:hAnsi="宋体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sz w:val="21"/>
                <w:szCs w:val="21"/>
              </w:rPr>
              <w:t>技术专家</w:t>
            </w:r>
          </w:p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</w:t>
            </w:r>
            <w:r>
              <w:rPr>
                <w:rFonts w:hint="eastAsia"/>
                <w:bCs/>
                <w:sz w:val="21"/>
                <w:szCs w:val="21"/>
              </w:rPr>
              <w:t>O:</w:t>
            </w:r>
            <w:r>
              <w:rPr>
                <w:bCs/>
                <w:sz w:val="21"/>
                <w:szCs w:val="21"/>
              </w:rPr>
              <w:t>5.3/6.2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bCs/>
                <w:sz w:val="21"/>
                <w:szCs w:val="21"/>
              </w:rPr>
              <w:t>9.1</w:t>
            </w:r>
            <w:r>
              <w:rPr>
                <w:rFonts w:hint="eastAsia"/>
                <w:bCs/>
                <w:sz w:val="21"/>
                <w:szCs w:val="21"/>
              </w:rPr>
              <w:t>.1/9.1.2</w:t>
            </w:r>
          </w:p>
          <w:p>
            <w:pPr>
              <w:spacing w:line="260" w:lineRule="exact"/>
            </w:pPr>
          </w:p>
        </w:tc>
        <w:tc>
          <w:tcPr>
            <w:tcW w:w="1069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AB现场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9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:30</w:t>
            </w:r>
          </w:p>
        </w:tc>
        <w:tc>
          <w:tcPr>
            <w:tcW w:w="121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1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天结束（8h）</w:t>
            </w:r>
          </w:p>
        </w:tc>
        <w:tc>
          <w:tcPr>
            <w:tcW w:w="293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69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07-1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09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天</w:t>
            </w:r>
          </w:p>
        </w:tc>
        <w:tc>
          <w:tcPr>
            <w:tcW w:w="1215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1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93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069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9" w:type="dxa"/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FF"/>
                <w:sz w:val="21"/>
                <w:szCs w:val="21"/>
              </w:rPr>
              <w:t>08:00-17:00</w:t>
            </w:r>
          </w:p>
        </w:tc>
        <w:tc>
          <w:tcPr>
            <w:tcW w:w="1215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安全生产部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/技术部</w:t>
            </w:r>
          </w:p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3019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组织的岗位、职责权限；目标、方案；环境因素/危险源识别评价；基础设施；运行环境；监视和测量资源；运行的策划和控制；产品和服务的设计和开发；</w:t>
            </w:r>
            <w:r>
              <w:rPr>
                <w:rFonts w:hint="eastAsia"/>
                <w:sz w:val="21"/>
                <w:szCs w:val="21"/>
              </w:rPr>
              <w:t>生产和服务控制（完工）</w:t>
            </w:r>
            <w:r>
              <w:rPr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产品和服务的放行；不合格品的控制；</w:t>
            </w:r>
            <w:r>
              <w:rPr>
                <w:sz w:val="21"/>
                <w:szCs w:val="21"/>
              </w:rPr>
              <w:t>运行控制；应急准备和响应</w:t>
            </w:r>
          </w:p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2939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A审核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5.3/6.2/7.1.3/7.1.4/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8.1/8.3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/8</w:t>
            </w:r>
            <w:r>
              <w:rPr>
                <w:sz w:val="21"/>
                <w:szCs w:val="21"/>
              </w:rPr>
              <w:t>.6/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QJ:4.3/3.2.3/7/8.3/8.4/8.5/9/10/11/12.5</w:t>
            </w: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E:6.1.2/8.1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BC审核;A技术支持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C审核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</w:rPr>
              <w:t>/7.1</w:t>
            </w: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B审核 </w:t>
            </w:r>
            <w:r>
              <w:rPr>
                <w:rFonts w:ascii="宋体" w:hAnsi="宋体"/>
                <w:sz w:val="21"/>
                <w:szCs w:val="21"/>
              </w:rPr>
              <w:t xml:space="preserve">A </w:t>
            </w:r>
            <w:r>
              <w:rPr>
                <w:rFonts w:hint="eastAsia" w:ascii="宋体" w:hAnsi="宋体"/>
                <w:sz w:val="21"/>
                <w:szCs w:val="21"/>
              </w:rPr>
              <w:t>技术专家</w:t>
            </w:r>
          </w:p>
          <w:p>
            <w:pPr>
              <w:pStyle w:val="2"/>
            </w:pPr>
            <w:r>
              <w:rPr>
                <w:rFonts w:hint="eastAsia"/>
              </w:rPr>
              <w:t>O</w:t>
            </w:r>
            <w:r>
              <w:t>:6.1.2/8.1/8.2</w:t>
            </w:r>
          </w:p>
          <w:p>
            <w:pPr>
              <w:spacing w:line="300" w:lineRule="exact"/>
            </w:pPr>
            <w:r>
              <w:rPr>
                <w:rFonts w:hint="eastAsia"/>
                <w:sz w:val="21"/>
                <w:szCs w:val="21"/>
                <w:u w:val="single"/>
              </w:rPr>
              <w:t>E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8.2</w:t>
            </w:r>
          </w:p>
        </w:tc>
        <w:tc>
          <w:tcPr>
            <w:tcW w:w="1069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AB现场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9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21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1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天结束（8h）</w:t>
            </w:r>
          </w:p>
        </w:tc>
        <w:tc>
          <w:tcPr>
            <w:tcW w:w="293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6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07-1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9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天</w:t>
            </w:r>
          </w:p>
        </w:tc>
        <w:tc>
          <w:tcPr>
            <w:tcW w:w="1215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1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93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06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DCE6F2" w:themeFill="accent1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9" w:type="dxa"/>
            <w:shd w:val="clear" w:color="auto" w:fill="DCE6F2" w:themeFill="accent1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08:00-10: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15" w:type="dxa"/>
            <w:shd w:val="clear" w:color="auto" w:fill="DCE6F2" w:themeFill="accent1" w:themeFillTint="32"/>
            <w:vAlign w:val="top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财务部/员工代表</w:t>
            </w:r>
          </w:p>
        </w:tc>
        <w:tc>
          <w:tcPr>
            <w:tcW w:w="3019" w:type="dxa"/>
            <w:shd w:val="clear" w:color="auto" w:fill="DCE6F2" w:themeFill="accent1" w:themeFillTint="32"/>
            <w:vAlign w:val="center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组织的岗位、职责权限；目标、方案；环境因素/危险源识别评价；</w:t>
            </w:r>
            <w:r>
              <w:rPr>
                <w:rFonts w:hint="eastAsia"/>
                <w:sz w:val="21"/>
                <w:szCs w:val="21"/>
              </w:rPr>
              <w:t>员工的参与和协商；</w:t>
            </w:r>
            <w:r>
              <w:rPr>
                <w:sz w:val="21"/>
                <w:szCs w:val="21"/>
              </w:rPr>
              <w:t>运行控制；应急准备和响应；</w:t>
            </w:r>
          </w:p>
        </w:tc>
        <w:tc>
          <w:tcPr>
            <w:tcW w:w="2939" w:type="dxa"/>
            <w:shd w:val="clear" w:color="auto" w:fill="DCE6F2" w:themeFill="accent1" w:themeFillTint="3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A审核E</w:t>
            </w:r>
            <w:r>
              <w:rPr>
                <w:sz w:val="21"/>
                <w:szCs w:val="21"/>
              </w:rPr>
              <w:t>:6.1.2/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B审核 </w:t>
            </w:r>
            <w:r>
              <w:rPr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技术专家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>
              <w:rPr>
                <w:rFonts w:hint="eastAsia"/>
                <w:sz w:val="21"/>
                <w:szCs w:val="21"/>
              </w:rPr>
              <w:t>:6.1.2/7</w:t>
            </w:r>
            <w:r>
              <w:rPr>
                <w:sz w:val="21"/>
                <w:szCs w:val="21"/>
              </w:rPr>
              <w:t>.1/8.2</w:t>
            </w:r>
            <w:r>
              <w:rPr>
                <w:rFonts w:hint="eastAsia"/>
                <w:sz w:val="21"/>
                <w:szCs w:val="21"/>
              </w:rPr>
              <w:t>；O:5.4</w:t>
            </w:r>
          </w:p>
          <w:p>
            <w:pPr>
              <w:pStyle w:val="2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C审核EO:</w:t>
            </w:r>
            <w:r>
              <w:rPr>
                <w:sz w:val="21"/>
                <w:szCs w:val="21"/>
              </w:rPr>
              <w:t>5.3/6.2</w:t>
            </w:r>
          </w:p>
        </w:tc>
        <w:tc>
          <w:tcPr>
            <w:tcW w:w="1069" w:type="dxa"/>
            <w:tcBorders>
              <w:right w:val="single" w:color="auto" w:sz="8" w:space="0"/>
            </w:tcBorders>
            <w:shd w:val="clear" w:color="auto" w:fill="DCE6F2" w:themeFill="accent1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现场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309" w:type="dxa"/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</w:rPr>
              <w:t>:00-1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 w:val="21"/>
                <w:szCs w:val="21"/>
              </w:rPr>
              <w:t>:30</w:t>
            </w:r>
          </w:p>
        </w:tc>
        <w:tc>
          <w:tcPr>
            <w:tcW w:w="1215" w:type="dxa"/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在建项目1（建筑施工总承包：距总部往返车程0.5h）</w:t>
            </w:r>
          </w:p>
        </w:tc>
        <w:tc>
          <w:tcPr>
            <w:tcW w:w="3019" w:type="dxa"/>
            <w:shd w:val="clear" w:color="auto" w:fill="FDEADA" w:themeFill="accent6" w:themeFillTint="32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组织的岗位、职责权限；目标、方案；基础设施；运行环境；监视和测量资源；运行的策划和控制；产品和服务的设计和开发；</w:t>
            </w:r>
            <w:r>
              <w:rPr>
                <w:rFonts w:hint="eastAsia"/>
                <w:color w:val="000000"/>
                <w:sz w:val="21"/>
                <w:szCs w:val="21"/>
              </w:rPr>
              <w:t>生产和服务控制（在建）</w:t>
            </w:r>
            <w:r>
              <w:rPr>
                <w:color w:val="000000"/>
                <w:sz w:val="21"/>
                <w:szCs w:val="21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产品和服务的放行；不合格品的控制；</w:t>
            </w:r>
            <w:r>
              <w:rPr>
                <w:color w:val="000000"/>
                <w:sz w:val="21"/>
                <w:szCs w:val="21"/>
              </w:rPr>
              <w:t>运行控制；</w:t>
            </w:r>
          </w:p>
        </w:tc>
        <w:tc>
          <w:tcPr>
            <w:tcW w:w="2939" w:type="dxa"/>
            <w:shd w:val="clear" w:color="auto" w:fill="FDEADA" w:themeFill="accent6" w:themeFillTint="32"/>
          </w:tcPr>
          <w:p>
            <w:pPr>
              <w:snapToGrid w:val="0"/>
              <w:spacing w:line="320" w:lineRule="exact"/>
            </w:pPr>
            <w:r>
              <w:rPr>
                <w:rFonts w:hint="eastAsia"/>
              </w:rPr>
              <w:t>A审核</w:t>
            </w:r>
          </w:p>
          <w:p>
            <w:pPr>
              <w:snapToGrid w:val="0"/>
              <w:spacing w:line="320" w:lineRule="exact"/>
            </w:pPr>
            <w:r>
              <w:t>Q5.3/6.2/7.1.3/7.1.4/</w:t>
            </w:r>
            <w:r>
              <w:rPr>
                <w:rFonts w:hint="eastAsia"/>
              </w:rPr>
              <w:t>7.1.5/</w:t>
            </w:r>
            <w:r>
              <w:t>8.1/8.3</w:t>
            </w:r>
            <w:r>
              <w:rPr>
                <w:rFonts w:hint="eastAsia"/>
              </w:rPr>
              <w:t>/</w:t>
            </w:r>
            <w:r>
              <w:t>8.5</w:t>
            </w:r>
            <w:r>
              <w:rPr>
                <w:rFonts w:hint="eastAsia"/>
              </w:rPr>
              <w:t>/8</w:t>
            </w:r>
            <w:r>
              <w:t>.6/</w:t>
            </w:r>
            <w:r>
              <w:rPr>
                <w:rFonts w:hint="eastAsia"/>
              </w:rPr>
              <w:t>8.7</w:t>
            </w:r>
          </w:p>
          <w:p>
            <w:pPr>
              <w:snapToGrid w:val="0"/>
              <w:spacing w:line="320" w:lineRule="exact"/>
            </w:pPr>
            <w:r>
              <w:rPr>
                <w:rFonts w:hint="eastAsia"/>
              </w:rPr>
              <w:t xml:space="preserve">QJ4.3/3.2.3/7/8.3/8.4/8.5/9/10/11/12.5 </w:t>
            </w: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E:</w:t>
            </w:r>
            <w:r>
              <w:t>6.1.2</w:t>
            </w:r>
            <w:r>
              <w:rPr>
                <w:rFonts w:hint="eastAsia"/>
                <w:lang w:val="en-US" w:eastAsia="zh-CN"/>
              </w:rPr>
              <w:t>/8.1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BC审核;A技术支持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C审核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</w:rPr>
              <w:t>/7.1</w:t>
            </w: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B审核 </w:t>
            </w:r>
            <w:r>
              <w:rPr>
                <w:rFonts w:ascii="宋体" w:hAnsi="宋体"/>
                <w:sz w:val="21"/>
                <w:szCs w:val="21"/>
              </w:rPr>
              <w:t xml:space="preserve">A </w:t>
            </w:r>
            <w:r>
              <w:rPr>
                <w:rFonts w:hint="eastAsia" w:ascii="宋体" w:hAnsi="宋体"/>
                <w:sz w:val="21"/>
                <w:szCs w:val="21"/>
              </w:rPr>
              <w:t>技术专家</w:t>
            </w:r>
          </w:p>
          <w:p>
            <w:pPr>
              <w:pStyle w:val="2"/>
            </w:pPr>
            <w:r>
              <w:rPr>
                <w:rFonts w:hint="eastAsia"/>
              </w:rPr>
              <w:t>O</w:t>
            </w:r>
            <w:r>
              <w:t>:6.1.2/8.1/8.2</w:t>
            </w:r>
          </w:p>
          <w:p>
            <w:pPr>
              <w:pStyle w:val="2"/>
            </w:pPr>
            <w:r>
              <w:rPr>
                <w:rFonts w:hint="eastAsia"/>
                <w:sz w:val="21"/>
                <w:szCs w:val="21"/>
                <w:u w:val="single"/>
              </w:rPr>
              <w:t>E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8.2</w:t>
            </w:r>
          </w:p>
        </w:tc>
        <w:tc>
          <w:tcPr>
            <w:tcW w:w="1069" w:type="dxa"/>
            <w:tcBorders>
              <w:right w:val="single" w:color="auto" w:sz="8" w:space="0"/>
            </w:tcBorders>
            <w:shd w:val="clear" w:color="auto" w:fill="FDEADA" w:themeFill="accent6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现场</w:t>
            </w:r>
          </w:p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07-1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09" w:type="dxa"/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天</w:t>
            </w:r>
          </w:p>
        </w:tc>
        <w:tc>
          <w:tcPr>
            <w:tcW w:w="1215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019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2939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1069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309" w:type="dxa"/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/>
                <w:color w:val="000000"/>
                <w:sz w:val="21"/>
                <w:szCs w:val="21"/>
              </w:rPr>
              <w:t>:00-1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15" w:type="dxa"/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在建项目2（市政公用工程施工总承包：距总部往返车程1.0h）</w:t>
            </w:r>
          </w:p>
        </w:tc>
        <w:tc>
          <w:tcPr>
            <w:tcW w:w="3019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组织的岗位、职责权限；目标、方案；基础设施；运行环境；监视和测量资源；运行的策划和控制；产品和服务的设计和开发；</w:t>
            </w:r>
            <w:r>
              <w:rPr>
                <w:rFonts w:hint="eastAsia"/>
                <w:color w:val="000000"/>
                <w:sz w:val="21"/>
                <w:szCs w:val="21"/>
              </w:rPr>
              <w:t>生产和服务控制（在建）</w:t>
            </w:r>
            <w:r>
              <w:rPr>
                <w:color w:val="000000"/>
                <w:sz w:val="21"/>
                <w:szCs w:val="21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产品和服务的放行；不合格品的控制；</w:t>
            </w:r>
            <w:r>
              <w:rPr>
                <w:color w:val="000000"/>
                <w:sz w:val="21"/>
                <w:szCs w:val="21"/>
              </w:rPr>
              <w:t>运行控制；</w:t>
            </w:r>
          </w:p>
        </w:tc>
        <w:tc>
          <w:tcPr>
            <w:tcW w:w="2939" w:type="dxa"/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</w:pPr>
            <w:r>
              <w:rPr>
                <w:rFonts w:hint="eastAsia"/>
              </w:rPr>
              <w:t>A审核</w:t>
            </w:r>
          </w:p>
          <w:p>
            <w:pPr>
              <w:snapToGrid w:val="0"/>
              <w:spacing w:line="320" w:lineRule="exact"/>
            </w:pPr>
            <w:r>
              <w:t>Q5.3/6.2/7.1.3/7.1.4/</w:t>
            </w:r>
            <w:r>
              <w:rPr>
                <w:rFonts w:hint="eastAsia"/>
              </w:rPr>
              <w:t>7.1.5/</w:t>
            </w:r>
            <w:r>
              <w:t>8.1/8.3</w:t>
            </w:r>
            <w:r>
              <w:rPr>
                <w:rFonts w:hint="eastAsia"/>
              </w:rPr>
              <w:t>/</w:t>
            </w:r>
            <w:r>
              <w:t>8.5</w:t>
            </w:r>
            <w:r>
              <w:rPr>
                <w:rFonts w:hint="eastAsia"/>
              </w:rPr>
              <w:t>/8</w:t>
            </w:r>
            <w:r>
              <w:t>.6/</w:t>
            </w:r>
            <w:r>
              <w:rPr>
                <w:rFonts w:hint="eastAsia"/>
              </w:rPr>
              <w:t>8.7</w:t>
            </w:r>
          </w:p>
          <w:p>
            <w:pPr>
              <w:snapToGrid w:val="0"/>
              <w:spacing w:line="320" w:lineRule="exact"/>
            </w:pPr>
            <w:r>
              <w:rPr>
                <w:rFonts w:hint="eastAsia"/>
              </w:rPr>
              <w:t xml:space="preserve">QJ4.3/3.2.3/7/8.3/8.4/8.5/9/10/11/12.5 </w:t>
            </w: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E:</w:t>
            </w:r>
            <w:r>
              <w:t>6.1.2</w:t>
            </w:r>
            <w:r>
              <w:rPr>
                <w:rFonts w:hint="eastAsia"/>
                <w:lang w:val="en-US" w:eastAsia="zh-CN"/>
              </w:rPr>
              <w:t>/8.1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BC审核;A技术支持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C审核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</w:rPr>
              <w:t>/7.1</w:t>
            </w: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B审核 </w:t>
            </w:r>
            <w:r>
              <w:rPr>
                <w:rFonts w:ascii="宋体" w:hAnsi="宋体"/>
                <w:sz w:val="21"/>
                <w:szCs w:val="21"/>
              </w:rPr>
              <w:t xml:space="preserve">A </w:t>
            </w:r>
            <w:r>
              <w:rPr>
                <w:rFonts w:hint="eastAsia" w:ascii="宋体" w:hAnsi="宋体"/>
                <w:sz w:val="21"/>
                <w:szCs w:val="21"/>
              </w:rPr>
              <w:t>技术专家</w:t>
            </w:r>
          </w:p>
          <w:p>
            <w:pPr>
              <w:pStyle w:val="2"/>
            </w:pPr>
            <w:r>
              <w:rPr>
                <w:rFonts w:hint="eastAsia"/>
              </w:rPr>
              <w:t>O</w:t>
            </w:r>
            <w:r>
              <w:t>:6.1.2/8.1/8.2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E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8.2</w:t>
            </w:r>
          </w:p>
        </w:tc>
        <w:tc>
          <w:tcPr>
            <w:tcW w:w="1069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现场</w:t>
            </w:r>
          </w:p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309" w:type="dxa"/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sz w:val="21"/>
                <w:szCs w:val="21"/>
              </w:rPr>
              <w:t>:00-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15" w:type="dxa"/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在建项目2（公路工程施工总承包：距总部往返车程2.0h）</w:t>
            </w:r>
          </w:p>
        </w:tc>
        <w:tc>
          <w:tcPr>
            <w:tcW w:w="3019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组织的岗位、职责权限；目标、方案；基础设施；运行环境；监视和测量资源；运行的策划和控制；产品和服务的设计和开发；</w:t>
            </w:r>
            <w:r>
              <w:rPr>
                <w:rFonts w:hint="eastAsia"/>
                <w:color w:val="000000"/>
                <w:sz w:val="21"/>
                <w:szCs w:val="21"/>
              </w:rPr>
              <w:t>生产和服务控制（在建）</w:t>
            </w:r>
            <w:r>
              <w:rPr>
                <w:color w:val="000000"/>
                <w:sz w:val="21"/>
                <w:szCs w:val="21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产品和服务的放行；不合格品的控制；</w:t>
            </w:r>
            <w:r>
              <w:rPr>
                <w:color w:val="000000"/>
                <w:sz w:val="21"/>
                <w:szCs w:val="21"/>
              </w:rPr>
              <w:t>运行控制；</w:t>
            </w:r>
          </w:p>
        </w:tc>
        <w:tc>
          <w:tcPr>
            <w:tcW w:w="2939" w:type="dxa"/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</w:pPr>
            <w:r>
              <w:rPr>
                <w:rFonts w:hint="eastAsia"/>
              </w:rPr>
              <w:t>A审核</w:t>
            </w:r>
          </w:p>
          <w:p>
            <w:pPr>
              <w:snapToGrid w:val="0"/>
              <w:spacing w:line="320" w:lineRule="exact"/>
            </w:pPr>
            <w:r>
              <w:t>Q5.3/6.2/7.1.3/7.1.4/</w:t>
            </w:r>
            <w:r>
              <w:rPr>
                <w:rFonts w:hint="eastAsia"/>
              </w:rPr>
              <w:t>7.1.5/</w:t>
            </w:r>
            <w:r>
              <w:t>8.1/8.3</w:t>
            </w:r>
            <w:r>
              <w:rPr>
                <w:rFonts w:hint="eastAsia"/>
              </w:rPr>
              <w:t>/</w:t>
            </w:r>
            <w:r>
              <w:t>8.5</w:t>
            </w:r>
            <w:r>
              <w:rPr>
                <w:rFonts w:hint="eastAsia"/>
              </w:rPr>
              <w:t>/8</w:t>
            </w:r>
            <w:r>
              <w:t>.6/</w:t>
            </w:r>
            <w:r>
              <w:rPr>
                <w:rFonts w:hint="eastAsia"/>
              </w:rPr>
              <w:t>8.7</w:t>
            </w:r>
          </w:p>
          <w:p>
            <w:pPr>
              <w:snapToGrid w:val="0"/>
              <w:spacing w:line="320" w:lineRule="exact"/>
            </w:pPr>
            <w:r>
              <w:rPr>
                <w:rFonts w:hint="eastAsia"/>
              </w:rPr>
              <w:t xml:space="preserve">QJ4.3/3.2.3/7/8.3/8.4/8.5/9/10/11/12.5 </w:t>
            </w: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E:</w:t>
            </w:r>
            <w:r>
              <w:t>6.1.2</w:t>
            </w:r>
            <w:r>
              <w:rPr>
                <w:rFonts w:hint="eastAsia"/>
                <w:lang w:val="en-US" w:eastAsia="zh-CN"/>
              </w:rPr>
              <w:t>/8.1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BC审核;A技术支持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C审核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</w:rPr>
              <w:t>/7.1</w:t>
            </w: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B审核 </w:t>
            </w:r>
            <w:r>
              <w:rPr>
                <w:rFonts w:ascii="宋体" w:hAnsi="宋体"/>
                <w:sz w:val="21"/>
                <w:szCs w:val="21"/>
              </w:rPr>
              <w:t xml:space="preserve">A </w:t>
            </w:r>
            <w:r>
              <w:rPr>
                <w:rFonts w:hint="eastAsia" w:ascii="宋体" w:hAnsi="宋体"/>
                <w:sz w:val="21"/>
                <w:szCs w:val="21"/>
              </w:rPr>
              <w:t>技术专家</w:t>
            </w:r>
          </w:p>
          <w:p>
            <w:pPr>
              <w:pStyle w:val="2"/>
            </w:pPr>
            <w:r>
              <w:rPr>
                <w:rFonts w:hint="eastAsia"/>
              </w:rPr>
              <w:t>O</w:t>
            </w:r>
            <w:r>
              <w:t>:6.1.2/8.1/8.2</w:t>
            </w:r>
          </w:p>
          <w:p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E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8.2</w:t>
            </w:r>
          </w:p>
        </w:tc>
        <w:tc>
          <w:tcPr>
            <w:tcW w:w="1069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现场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7-13</w:t>
            </w:r>
          </w:p>
        </w:tc>
        <w:tc>
          <w:tcPr>
            <w:tcW w:w="1309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8:00-1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215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3019" w:type="dxa"/>
            <w:shd w:val="clear" w:color="auto" w:fill="C7DAF1" w:themeFill="text2" w:themeFillTint="32"/>
            <w:vAlign w:val="top"/>
          </w:tcPr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组织的岗位、职责权限；目标、方案；环境因素/危险源识别评价</w:t>
            </w:r>
            <w:r>
              <w:rPr>
                <w:rFonts w:hint="eastAsia"/>
                <w:sz w:val="21"/>
                <w:szCs w:val="21"/>
              </w:rPr>
              <w:t>及控制措施</w:t>
            </w:r>
            <w:r>
              <w:rPr>
                <w:sz w:val="21"/>
                <w:szCs w:val="21"/>
              </w:rPr>
              <w:t>；运行控制；应急准备和响应；</w:t>
            </w:r>
            <w:r>
              <w:rPr>
                <w:bCs/>
                <w:sz w:val="21"/>
                <w:szCs w:val="21"/>
              </w:rPr>
              <w:t>文件化信息；人员、组织知识；能力；意识；沟通</w:t>
            </w:r>
            <w:r>
              <w:rPr>
                <w:rFonts w:hint="eastAsia"/>
                <w:bCs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合规义务；法律法规要求；绩效的监视和测量；合规性评价；内部审核；事件、不合格及纠正和预防措施控制</w:t>
            </w:r>
          </w:p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对一阶段问题整改情况进行确认</w:t>
            </w:r>
          </w:p>
        </w:tc>
        <w:tc>
          <w:tcPr>
            <w:tcW w:w="2939" w:type="dxa"/>
            <w:shd w:val="clear" w:color="auto" w:fill="C7DAF1" w:themeFill="text2" w:themeFillTint="32"/>
            <w:vAlign w:val="top"/>
          </w:tcPr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A审核</w:t>
            </w:r>
          </w:p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Q</w:t>
            </w:r>
            <w:r>
              <w:rPr>
                <w:rFonts w:hint="eastAsia"/>
                <w:bCs/>
                <w:sz w:val="21"/>
                <w:szCs w:val="21"/>
              </w:rPr>
              <w:t>:</w:t>
            </w:r>
            <w:r>
              <w:rPr>
                <w:bCs/>
                <w:sz w:val="21"/>
                <w:szCs w:val="21"/>
              </w:rPr>
              <w:t>5.3/6.2/7.1.2/7.1.6/7.2/7.3/7.4/7.5</w:t>
            </w:r>
            <w:r>
              <w:rPr>
                <w:rFonts w:hint="eastAsia"/>
                <w:bCs/>
                <w:sz w:val="21"/>
                <w:szCs w:val="21"/>
              </w:rPr>
              <w:t>/</w:t>
            </w:r>
            <w:r>
              <w:rPr>
                <w:bCs/>
                <w:sz w:val="21"/>
                <w:szCs w:val="21"/>
              </w:rPr>
              <w:t>9.1.2/9.2/10.2</w:t>
            </w:r>
          </w:p>
          <w:p>
            <w:pPr>
              <w:spacing w:line="260" w:lineRule="exact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QJ:3.5/5.1/5.2/5.3/12.2</w:t>
            </w:r>
          </w:p>
          <w:p>
            <w:pPr>
              <w:pStyle w:val="2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E:6.1.2/8.1</w:t>
            </w:r>
          </w:p>
          <w:p>
            <w:pPr>
              <w:pStyle w:val="2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B审核 </w:t>
            </w:r>
            <w:r>
              <w:rPr>
                <w:rFonts w:ascii="宋体" w:hAnsi="宋体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sz w:val="21"/>
                <w:szCs w:val="21"/>
              </w:rPr>
              <w:t>技术专家</w:t>
            </w:r>
          </w:p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u w:val="none"/>
              </w:rPr>
              <w:t>E:</w:t>
            </w:r>
            <w:r>
              <w:rPr>
                <w:bCs/>
                <w:sz w:val="21"/>
                <w:szCs w:val="21"/>
                <w:u w:val="none"/>
              </w:rPr>
              <w:t>/6.1.3</w:t>
            </w:r>
            <w:r>
              <w:rPr>
                <w:rFonts w:hint="eastAsia"/>
                <w:bCs/>
                <w:sz w:val="21"/>
                <w:szCs w:val="21"/>
                <w:u w:val="none"/>
              </w:rPr>
              <w:t>/6.1.4</w:t>
            </w:r>
            <w:r>
              <w:rPr>
                <w:bCs/>
                <w:sz w:val="21"/>
                <w:szCs w:val="21"/>
                <w:u w:val="none"/>
              </w:rPr>
              <w:t>/8.2/9.1</w:t>
            </w:r>
            <w:r>
              <w:rPr>
                <w:rFonts w:hint="eastAsia"/>
                <w:bCs/>
                <w:sz w:val="21"/>
                <w:szCs w:val="21"/>
                <w:u w:val="none"/>
              </w:rPr>
              <w:t>.1</w:t>
            </w:r>
          </w:p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O:6.1.2/6.1.3/6.1.4/8.1/8.2/9.1.1/</w:t>
            </w:r>
            <w:r>
              <w:rPr>
                <w:rFonts w:hint="eastAsia"/>
                <w:bCs/>
                <w:sz w:val="21"/>
                <w:szCs w:val="21"/>
              </w:rPr>
              <w:t>9.1.2</w:t>
            </w:r>
          </w:p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C审核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sz w:val="21"/>
                <w:szCs w:val="21"/>
              </w:rPr>
              <w:t>技术专家</w:t>
            </w:r>
          </w:p>
          <w:p>
            <w:pPr>
              <w:spacing w:line="260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</w:t>
            </w:r>
            <w:r>
              <w:rPr>
                <w:rFonts w:hint="eastAsia"/>
                <w:bCs/>
                <w:sz w:val="21"/>
                <w:szCs w:val="21"/>
              </w:rPr>
              <w:t>O:</w:t>
            </w:r>
            <w:r>
              <w:rPr>
                <w:bCs/>
                <w:sz w:val="21"/>
                <w:szCs w:val="21"/>
              </w:rPr>
              <w:t>5.3/6.2/7.2/7.3/7.4/7.5</w:t>
            </w:r>
            <w:r>
              <w:rPr>
                <w:rFonts w:hint="eastAsia"/>
                <w:bCs/>
                <w:sz w:val="21"/>
                <w:szCs w:val="21"/>
              </w:rPr>
              <w:t>/</w:t>
            </w:r>
            <w:r>
              <w:rPr>
                <w:bCs/>
                <w:sz w:val="21"/>
                <w:szCs w:val="21"/>
              </w:rPr>
              <w:t>9.2/10.2</w:t>
            </w:r>
          </w:p>
        </w:tc>
        <w:tc>
          <w:tcPr>
            <w:tcW w:w="1069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AB现场</w:t>
            </w:r>
          </w:p>
          <w:p>
            <w:pPr>
              <w:spacing w:line="300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10:30-11:30</w:t>
            </w:r>
          </w:p>
        </w:tc>
        <w:tc>
          <w:tcPr>
            <w:tcW w:w="121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1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93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69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AB现场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9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11:30-12:00</w:t>
            </w:r>
          </w:p>
        </w:tc>
        <w:tc>
          <w:tcPr>
            <w:tcW w:w="121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1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末次会议（现场+微信）</w:t>
            </w:r>
          </w:p>
        </w:tc>
        <w:tc>
          <w:tcPr>
            <w:tcW w:w="293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069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AB现场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9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12:00</w:t>
            </w:r>
          </w:p>
        </w:tc>
        <w:tc>
          <w:tcPr>
            <w:tcW w:w="121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1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93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069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ABC</w:t>
            </w:r>
          </w:p>
        </w:tc>
      </w:tr>
    </w:tbl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Univers Condensed">
    <w:altName w:val="Impact"/>
    <w:panose1 w:val="020B0606020202060204"/>
    <w:charset w:val="00"/>
    <w:family w:val="swiss"/>
    <w:pitch w:val="default"/>
    <w:sig w:usb0="00000000" w:usb1="00000000" w:usb2="00000000" w:usb3="00000000" w:csb0="00000093" w:csb1="00000000"/>
  </w:font>
  <w:font w:name="创艺繁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華康中楷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叶根友钢笔行书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stellar">
    <w:panose1 w:val="020A0402060406010301"/>
    <w:charset w:val="00"/>
    <w:family w:val="roman"/>
    <w:pitch w:val="default"/>
    <w:sig w:usb0="00000003" w:usb1="00000000" w:usb2="00000000" w:usb3="00000000" w:csb0="2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Damascus">
    <w:altName w:val="Courier New"/>
    <w:panose1 w:val="00000400000000000000"/>
    <w:charset w:val="00"/>
    <w:family w:val="auto"/>
    <w:pitch w:val="default"/>
    <w:sig w:usb0="00000000" w:usb1="00000000" w:usb2="14000008" w:usb3="00000000" w:csb0="0000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New Gulim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长城新魏碑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鼎齿轮体">
    <w:altName w:val="宋体"/>
    <w:panose1 w:val="020B0602010101010101"/>
    <w:charset w:val="86"/>
    <w:family w:val="swiss"/>
    <w:pitch w:val="default"/>
    <w:sig w:usb0="00000000" w:usb1="00000000" w:usb2="00000010" w:usb3="00000000" w:csb0="00040000" w:csb1="00000000"/>
  </w:font>
  <w:font w:name="方正彩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utch801 Rm BT">
    <w:altName w:val="Segoe Print"/>
    <w:panose1 w:val="02020603060505020304"/>
    <w:charset w:val="00"/>
    <w:family w:val="roman"/>
    <w:pitch w:val="default"/>
    <w:sig w:usb0="00000000" w:usb1="00000000" w:usb2="00000000" w:usb3="00000000" w:csb0="0000001B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硬笔行书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46D4"/>
    <w:rsid w:val="0001796C"/>
    <w:rsid w:val="00084640"/>
    <w:rsid w:val="000A6E6F"/>
    <w:rsid w:val="000D1E07"/>
    <w:rsid w:val="001963E3"/>
    <w:rsid w:val="001B336D"/>
    <w:rsid w:val="001B5C44"/>
    <w:rsid w:val="001C6F5F"/>
    <w:rsid w:val="002052B5"/>
    <w:rsid w:val="00250827"/>
    <w:rsid w:val="00252712"/>
    <w:rsid w:val="0031709B"/>
    <w:rsid w:val="00411ADA"/>
    <w:rsid w:val="005E041F"/>
    <w:rsid w:val="0061337C"/>
    <w:rsid w:val="00636A2B"/>
    <w:rsid w:val="00695583"/>
    <w:rsid w:val="007001C5"/>
    <w:rsid w:val="00717B1B"/>
    <w:rsid w:val="00722047"/>
    <w:rsid w:val="008F7964"/>
    <w:rsid w:val="009B70B7"/>
    <w:rsid w:val="00A15F3E"/>
    <w:rsid w:val="00A85E3C"/>
    <w:rsid w:val="00A92F2C"/>
    <w:rsid w:val="00B93178"/>
    <w:rsid w:val="00BF64D0"/>
    <w:rsid w:val="00CD37BC"/>
    <w:rsid w:val="00E20D0F"/>
    <w:rsid w:val="00E94CB1"/>
    <w:rsid w:val="00F246D4"/>
    <w:rsid w:val="00F43AF8"/>
    <w:rsid w:val="00F94CC0"/>
    <w:rsid w:val="11480DFE"/>
    <w:rsid w:val="13EC5589"/>
    <w:rsid w:val="209E4E6A"/>
    <w:rsid w:val="22D341B4"/>
    <w:rsid w:val="255F2373"/>
    <w:rsid w:val="31CF166A"/>
    <w:rsid w:val="4F633E99"/>
    <w:rsid w:val="52A40738"/>
    <w:rsid w:val="5C0463C5"/>
    <w:rsid w:val="60BB2085"/>
    <w:rsid w:val="6A620127"/>
    <w:rsid w:val="6EE130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711</Words>
  <Characters>4057</Characters>
  <Lines>33</Lines>
  <Paragraphs>9</Paragraphs>
  <ScaleCrop>false</ScaleCrop>
  <LinksUpToDate>false</LinksUpToDate>
  <CharactersWithSpaces>4759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2022-07-13T03:53:29Z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