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0852-2022-Q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河北超杰泵业有限公司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河北超杰泵业有限公司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河北省沧州市东光县东光镇曲庄村</w:t>
            </w:r>
            <w:bookmarkEnd w:id="6"/>
          </w:p>
        </w:tc>
        <w:tc>
          <w:tcPr>
            <w:tcW w:w="1242" w:type="dxa"/>
            <w:vMerge w:val="restart"/>
            <w:vAlign w:val="center"/>
          </w:tcPr>
          <w:p>
            <w:r>
              <w:rPr>
                <w:rFonts w:hint="eastAsia"/>
              </w:rPr>
              <w:t>邮编</w:t>
            </w:r>
          </w:p>
        </w:tc>
        <w:tc>
          <w:tcPr>
            <w:tcW w:w="1771" w:type="dxa"/>
          </w:tcPr>
          <w:p>
            <w:bookmarkStart w:id="7" w:name="注册邮编"/>
            <w:r>
              <w:t>061601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河北省沧州市东光县经济开发区包装盒机械装备制造园B区</w:t>
            </w:r>
            <w:bookmarkEnd w:id="8"/>
          </w:p>
        </w:tc>
        <w:tc>
          <w:tcPr>
            <w:tcW w:w="1242" w:type="dxa"/>
            <w:vMerge w:val="continue"/>
            <w:vAlign w:val="center"/>
          </w:tcPr>
          <w:p/>
        </w:tc>
        <w:tc>
          <w:tcPr>
            <w:tcW w:w="1771" w:type="dxa"/>
          </w:tcPr>
          <w:p>
            <w:bookmarkStart w:id="9" w:name="办公邮编"/>
            <w:r>
              <w:t>061601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曹国斌</w:t>
            </w:r>
            <w:bookmarkEnd w:id="10"/>
          </w:p>
        </w:tc>
        <w:tc>
          <w:tcPr>
            <w:tcW w:w="1313" w:type="dxa"/>
            <w:vAlign w:val="center"/>
          </w:tcPr>
          <w:p>
            <w:r>
              <w:rPr>
                <w:rFonts w:hint="eastAsia"/>
              </w:rPr>
              <w:t>电话.</w:t>
            </w:r>
          </w:p>
        </w:tc>
        <w:tc>
          <w:tcPr>
            <w:tcW w:w="2180" w:type="dxa"/>
            <w:vAlign w:val="center"/>
          </w:tcPr>
          <w:p>
            <w:bookmarkStart w:id="11" w:name="联系人电话"/>
            <w:r>
              <w:t>18232806000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司惠杰</w:t>
            </w:r>
            <w:bookmarkEnd w:id="13"/>
          </w:p>
        </w:tc>
        <w:tc>
          <w:tcPr>
            <w:tcW w:w="1313" w:type="dxa"/>
            <w:vAlign w:val="center"/>
          </w:tcPr>
          <w:p>
            <w:r>
              <w:rPr>
                <w:rFonts w:hint="eastAsia"/>
              </w:rPr>
              <w:t>管理者代表</w:t>
            </w:r>
          </w:p>
        </w:tc>
        <w:tc>
          <w:tcPr>
            <w:tcW w:w="2180" w:type="dxa"/>
          </w:tcPr>
          <w:p>
            <w:bookmarkStart w:id="14" w:name="管理者代表"/>
            <w:r>
              <w:t>曹国斌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sz w:val="21"/>
                <w:szCs w:val="21"/>
                <w:lang w:val="en-US" w:eastAsia="zh-CN"/>
              </w:rPr>
              <w:t>原材料采购/部件采购--下料--机械加工（液压系统、泵站、稳压系统等）--电控部分采购--组装--测试--成品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2022年07月01日 上午至2022年07月02日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rPr>
              <w:t>河北省沧州市东光县经济开发区包装盒机械装备制造园B区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节能泥浆泵的生产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18.01.03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84"/>
        <w:gridCol w:w="9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84" w:type="dxa"/>
            <w:shd w:val="clear" w:color="auto" w:fill="F3F3F3"/>
            <w:tcMar>
              <w:left w:w="57" w:type="dxa"/>
              <w:right w:w="57" w:type="dxa"/>
            </w:tcMar>
          </w:tcPr>
          <w:p>
            <w:r>
              <w:rPr>
                <w:rFonts w:hint="eastAsia"/>
              </w:rPr>
              <w:t>审核范围（产品和过程）</w:t>
            </w:r>
          </w:p>
          <w:p/>
          <w:p/>
        </w:tc>
        <w:tc>
          <w:tcPr>
            <w:tcW w:w="9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河北超杰泵业有限公司</w:t>
            </w:r>
          </w:p>
          <w:p>
            <w:pPr>
              <w:pStyle w:val="12"/>
              <w:rPr>
                <w:lang w:val="de-DE" w:eastAsia="ja-JP"/>
              </w:rPr>
            </w:pPr>
            <w:r>
              <w:rPr>
                <w:rFonts w:asciiTheme="minorEastAsia" w:hAnsiTheme="minorEastAsia" w:eastAsiaTheme="minorEastAsia"/>
                <w:sz w:val="20"/>
              </w:rPr>
              <w:t>河北省沧州市东光县东光镇曲庄村</w:t>
            </w:r>
          </w:p>
        </w:tc>
        <w:tc>
          <w:tcPr>
            <w:tcW w:w="2267" w:type="dxa"/>
          </w:tcPr>
          <w:p>
            <w:pPr>
              <w:rPr>
                <w:lang w:val="de-DE" w:eastAsia="ja-JP"/>
              </w:rPr>
            </w:pPr>
            <w:r>
              <w:rPr>
                <w:rFonts w:asciiTheme="minorEastAsia" w:hAnsiTheme="minorEastAsia" w:eastAsiaTheme="minorEastAsia"/>
                <w:sz w:val="20"/>
              </w:rPr>
              <w:t>河北省沧州市东光县经济开发区包装盒机械装备制造园B区</w:t>
            </w:r>
          </w:p>
        </w:tc>
        <w:tc>
          <w:tcPr>
            <w:tcW w:w="571" w:type="dxa"/>
            <w:vAlign w:val="center"/>
          </w:tcPr>
          <w:p>
            <w:pPr>
              <w:rPr>
                <w:rFonts w:hint="eastAsia" w:eastAsia="宋体"/>
                <w:lang w:val="en-US" w:eastAsia="zh-CN"/>
              </w:rPr>
            </w:pPr>
            <w:r>
              <w:rPr>
                <w:rFonts w:hint="eastAsia"/>
                <w:lang w:val="en-US" w:eastAsia="zh-CN"/>
              </w:rPr>
              <w:t>16</w:t>
            </w:r>
          </w:p>
        </w:tc>
        <w:tc>
          <w:tcPr>
            <w:tcW w:w="2484" w:type="dxa"/>
            <w:vAlign w:val="center"/>
          </w:tcPr>
          <w:p>
            <w:pPr>
              <w:rPr>
                <w:lang w:eastAsia="ja-JP"/>
              </w:rPr>
            </w:pPr>
            <w:r>
              <w:rPr>
                <w:sz w:val="20"/>
              </w:rPr>
              <w:t>节能泥浆泵的生产</w:t>
            </w:r>
          </w:p>
        </w:tc>
        <w:tc>
          <w:tcPr>
            <w:tcW w:w="988"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4" w:type="dxa"/>
            <w:vAlign w:val="center"/>
          </w:tcPr>
          <w:p>
            <w:pPr>
              <w:rPr>
                <w:lang w:eastAsia="ja-JP"/>
              </w:rPr>
            </w:pPr>
          </w:p>
        </w:tc>
        <w:tc>
          <w:tcPr>
            <w:tcW w:w="9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4" w:type="dxa"/>
            <w:vAlign w:val="center"/>
          </w:tcPr>
          <w:p>
            <w:pPr>
              <w:rPr>
                <w:lang w:eastAsia="ja-JP"/>
              </w:rPr>
            </w:pPr>
          </w:p>
        </w:tc>
        <w:tc>
          <w:tcPr>
            <w:tcW w:w="9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4" w:type="dxa"/>
            <w:vAlign w:val="center"/>
          </w:tcPr>
          <w:p>
            <w:pPr>
              <w:rPr>
                <w:lang w:eastAsia="ja-JP"/>
              </w:rPr>
            </w:pPr>
          </w:p>
        </w:tc>
        <w:tc>
          <w:tcPr>
            <w:tcW w:w="9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4" w:type="dxa"/>
            <w:vAlign w:val="center"/>
          </w:tcPr>
          <w:p>
            <w:pPr>
              <w:rPr>
                <w:lang w:eastAsia="ja-JP"/>
              </w:rPr>
            </w:pPr>
          </w:p>
        </w:tc>
        <w:tc>
          <w:tcPr>
            <w:tcW w:w="98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18.01.03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04850" cy="266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04850" cy="2667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2022.7.2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ascii="宋体" w:hAnsi="宋体" w:cs="宋体"/>
                    </w:rPr>
                    <w:t>▇</w:t>
                  </w:r>
                  <w:r>
                    <w:rPr>
                      <w:rFonts w:hint="eastAsia"/>
                    </w:rPr>
                    <w:t>法律法规</w:t>
                  </w:r>
                  <w:r>
                    <w:rPr>
                      <w:rFonts w:hint="eastAsia" w:ascii="宋体" w:hAnsi="宋体" w:cs="宋体"/>
                    </w:rPr>
                    <w:t>▇</w:t>
                  </w:r>
                  <w:r>
                    <w:rPr>
                      <w:rFonts w:hint="eastAsia"/>
                    </w:rPr>
                    <w:t>技术</w:t>
                  </w:r>
                  <w:r>
                    <w:rPr>
                      <w:rFonts w:hint="eastAsia" w:ascii="宋体" w:hAnsi="宋体" w:cs="宋体"/>
                    </w:rPr>
                    <w:t>▇</w:t>
                  </w:r>
                  <w:r>
                    <w:rPr>
                      <w:rFonts w:hint="eastAsia"/>
                    </w:rPr>
                    <w:t>竞争</w:t>
                  </w:r>
                  <w:r>
                    <w:rPr>
                      <w:rFonts w:hint="eastAsia" w:ascii="宋体" w:hAnsi="宋体" w:cs="宋体"/>
                    </w:rPr>
                    <w:t>▇</w:t>
                  </w:r>
                  <w:r>
                    <w:rPr>
                      <w:rFonts w:hint="eastAsia"/>
                    </w:rPr>
                    <w:t>市场</w:t>
                  </w:r>
                  <w:r>
                    <w:rPr>
                      <w:rFonts w:hint="eastAsia" w:ascii="宋体" w:hAnsi="宋体" w:cs="宋体"/>
                    </w:rPr>
                    <w:t>▇</w:t>
                  </w:r>
                  <w:r>
                    <w:rPr>
                      <w:rFonts w:hint="eastAsia"/>
                    </w:rPr>
                    <w:t>文化</w:t>
                  </w:r>
                  <w:r>
                    <w:rPr>
                      <w:rFonts w:hint="eastAsia" w:ascii="宋体" w:hAnsi="宋体" w:cs="宋体"/>
                    </w:rPr>
                    <w:t>▇</w:t>
                  </w:r>
                  <w:r>
                    <w:rPr>
                      <w:rFonts w:hint="eastAsia"/>
                    </w:rPr>
                    <w:t>社会</w:t>
                  </w:r>
                  <w:r>
                    <w:rPr>
                      <w:rFonts w:hint="eastAsia" w:ascii="宋体" w:hAnsi="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ascii="宋体" w:hAnsi="宋体" w:cs="宋体"/>
                    </w:rPr>
                    <w:t>▇</w:t>
                  </w:r>
                  <w:r>
                    <w:rPr>
                      <w:rFonts w:hint="eastAsia"/>
                    </w:rPr>
                    <w:t>价值观</w:t>
                  </w:r>
                  <w:r>
                    <w:rPr>
                      <w:rFonts w:hint="eastAsia" w:ascii="宋体" w:hAnsi="宋体" w:cs="宋体"/>
                    </w:rPr>
                    <w:t>▇</w:t>
                  </w:r>
                  <w:r>
                    <w:rPr>
                      <w:rFonts w:hint="eastAsia"/>
                    </w:rPr>
                    <w:t>文化</w:t>
                  </w:r>
                  <w:r>
                    <w:rPr>
                      <w:rFonts w:hint="eastAsia" w:ascii="宋体" w:hAnsi="宋体" w:cs="宋体"/>
                    </w:rPr>
                    <w:t>▇</w:t>
                  </w:r>
                  <w:r>
                    <w:rPr>
                      <w:rFonts w:hint="eastAsia"/>
                    </w:rPr>
                    <w:t>知识</w:t>
                  </w:r>
                  <w:r>
                    <w:rPr>
                      <w:rFonts w:hint="eastAsia" w:ascii="宋体" w:hAnsi="宋体" w:cs="宋体"/>
                    </w:rPr>
                    <w:t>▇</w:t>
                  </w:r>
                  <w:r>
                    <w:rPr>
                      <w:rFonts w:hint="eastAsia"/>
                    </w:rPr>
                    <w:t>绩效</w:t>
                  </w:r>
                  <w:r>
                    <w:rPr>
                      <w:rFonts w:hint="eastAsia" w:ascii="宋体" w:hAnsi="宋体" w:cs="宋体"/>
                    </w:rPr>
                    <w:t>▇</w:t>
                  </w:r>
                  <w:r>
                    <w:rPr>
                      <w:rFonts w:hint="eastAsia"/>
                    </w:rPr>
                    <w:t>工艺</w:t>
                  </w:r>
                  <w:r>
                    <w:rPr>
                      <w:rFonts w:hint="eastAsia" w:ascii="宋体" w:hAnsi="宋体" w:cs="宋体"/>
                    </w:rPr>
                    <w:t>▇</w:t>
                  </w:r>
                  <w:r>
                    <w:rPr>
                      <w:rFonts w:hint="eastAsia"/>
                    </w:rPr>
                    <w:t>设备</w:t>
                  </w:r>
                  <w:r>
                    <w:rPr>
                      <w:rFonts w:hint="eastAsia" w:ascii="宋体" w:hAnsi="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ascii="宋体" w:hAnsi="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ascii="宋体" w:hAnsi="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ascii="宋体" w:hAnsi="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ascii="宋体" w:hAnsi="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cs="宋体"/>
              </w:rPr>
              <w:t>▇</w:t>
            </w:r>
            <w:r>
              <w:rPr>
                <w:rFonts w:hint="eastAsia"/>
              </w:rPr>
              <w:t>市场拓展</w:t>
            </w:r>
            <w:r>
              <w:rPr>
                <w:rFonts w:hint="eastAsia" w:ascii="宋体" w:hAnsi="宋体" w:cs="宋体"/>
              </w:rPr>
              <w:t>▇</w:t>
            </w:r>
            <w:r>
              <w:rPr>
                <w:rFonts w:hint="eastAsia"/>
              </w:rPr>
              <w:t>设备能力</w:t>
            </w:r>
            <w:r>
              <w:rPr>
                <w:rFonts w:hint="eastAsia" w:ascii="宋体" w:hAnsi="宋体" w:cs="宋体"/>
              </w:rPr>
              <w:t>▇</w:t>
            </w:r>
            <w:r>
              <w:rPr>
                <w:rFonts w:hint="eastAsia"/>
              </w:rPr>
              <w:t>人员能力</w:t>
            </w:r>
            <w:r>
              <w:rPr>
                <w:rFonts w:hint="eastAsia" w:ascii="宋体" w:hAnsi="宋体" w:cs="宋体"/>
              </w:rPr>
              <w:t>▇</w:t>
            </w:r>
            <w:r>
              <w:rPr>
                <w:rFonts w:hint="eastAsia"/>
              </w:rPr>
              <w:t>检测水平</w:t>
            </w:r>
            <w:r>
              <w:rPr>
                <w:rFonts w:hint="eastAsia" w:ascii="宋体" w:hAnsi="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cs="宋体"/>
              </w:rPr>
              <w:t>▇</w:t>
            </w:r>
            <w:r>
              <w:rPr>
                <w:rFonts w:hint="eastAsia"/>
              </w:rPr>
              <w:t>原材料采购</w:t>
            </w:r>
            <w:r>
              <w:rPr>
                <w:rFonts w:hint="eastAsia" w:ascii="宋体" w:hAnsi="宋体" w:cs="宋体"/>
              </w:rPr>
              <w:t>▇</w:t>
            </w:r>
            <w:r>
              <w:rPr>
                <w:rFonts w:hint="eastAsia"/>
              </w:rPr>
              <w:t>外部供方控制</w:t>
            </w:r>
            <w:r>
              <w:rPr>
                <w:rFonts w:hint="eastAsia" w:ascii="宋体" w:hAnsi="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cs="宋体"/>
              </w:rPr>
              <w:t>▇</w:t>
            </w:r>
            <w:r>
              <w:rPr>
                <w:rFonts w:hint="eastAsia"/>
              </w:rPr>
              <w:t>以身作则</w:t>
            </w:r>
            <w:r>
              <w:rPr>
                <w:rFonts w:hint="eastAsia" w:ascii="宋体" w:hAnsi="宋体" w:cs="宋体"/>
              </w:rPr>
              <w:t>▇</w:t>
            </w:r>
            <w:r>
              <w:rPr>
                <w:rFonts w:hint="eastAsia"/>
              </w:rPr>
              <w:t>建立机制</w:t>
            </w:r>
            <w:r>
              <w:rPr>
                <w:rFonts w:hint="eastAsia" w:ascii="宋体" w:hAnsi="宋体" w:cs="宋体"/>
              </w:rPr>
              <w:t>▇</w:t>
            </w:r>
            <w:r>
              <w:rPr>
                <w:rFonts w:hint="eastAsia"/>
              </w:rPr>
              <w:t>法规宣传</w:t>
            </w:r>
            <w:r>
              <w:rPr>
                <w:rFonts w:hint="eastAsia" w:ascii="宋体" w:hAnsi="宋体" w:cs="宋体"/>
              </w:rPr>
              <w:t>▇</w:t>
            </w:r>
            <w:r>
              <w:rPr>
                <w:rFonts w:hint="eastAsia"/>
              </w:rPr>
              <w:t>风险机遇的应对</w:t>
            </w:r>
            <w:r>
              <w:rPr>
                <w:rFonts w:hint="eastAsia" w:ascii="宋体" w:hAnsi="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黑体" w:hAnsi="宋体" w:eastAsia="黑体"/>
                <w:bCs/>
                <w:sz w:val="30"/>
                <w:szCs w:val="30"/>
              </w:rPr>
            </w:pPr>
            <w:r>
              <w:rPr>
                <w:rFonts w:hint="eastAsia" w:ascii="黑体" w:hAnsi="宋体" w:eastAsia="黑体"/>
                <w:bCs/>
                <w:sz w:val="30"/>
                <w:szCs w:val="30"/>
              </w:rPr>
              <w:t>质量</w:t>
            </w:r>
            <w:r>
              <w:rPr>
                <w:rFonts w:hint="eastAsia" w:ascii="黑体" w:hAnsi="宋体" w:eastAsia="黑体"/>
                <w:bCs/>
                <w:sz w:val="30"/>
                <w:szCs w:val="30"/>
                <w:lang w:val="en-US" w:eastAsia="zh-CN"/>
              </w:rPr>
              <w:t>第一</w:t>
            </w:r>
            <w:r>
              <w:rPr>
                <w:rFonts w:hint="eastAsia" w:ascii="黑体" w:hAnsi="宋体" w:eastAsia="黑体"/>
                <w:bCs/>
                <w:sz w:val="30"/>
                <w:szCs w:val="30"/>
              </w:rPr>
              <w:t>，顾客</w:t>
            </w:r>
            <w:r>
              <w:rPr>
                <w:rFonts w:hint="eastAsia" w:ascii="黑体" w:hAnsi="宋体" w:eastAsia="黑体"/>
                <w:bCs/>
                <w:sz w:val="30"/>
                <w:szCs w:val="30"/>
                <w:lang w:val="en-US" w:eastAsia="zh-CN"/>
              </w:rPr>
              <w:t>至上</w:t>
            </w:r>
            <w:r>
              <w:rPr>
                <w:rFonts w:hint="eastAsia" w:ascii="黑体" w:hAnsi="宋体" w:eastAsia="黑体"/>
                <w:bCs/>
                <w:sz w:val="30"/>
                <w:szCs w:val="30"/>
              </w:rPr>
              <w:t>；</w:t>
            </w:r>
          </w:p>
          <w:p>
            <w:pPr>
              <w:widowControl/>
              <w:spacing w:before="40"/>
              <w:jc w:val="left"/>
              <w:rPr>
                <w:u w:val="single"/>
              </w:rPr>
            </w:pPr>
            <w:r>
              <w:rPr>
                <w:rFonts w:hint="eastAsia" w:ascii="黑体" w:hAnsi="宋体" w:eastAsia="黑体"/>
                <w:bCs/>
                <w:sz w:val="30"/>
                <w:szCs w:val="30"/>
              </w:rPr>
              <w:t>诚信经营，</w:t>
            </w:r>
            <w:r>
              <w:rPr>
                <w:rFonts w:hint="eastAsia" w:ascii="黑体" w:hAnsi="宋体" w:eastAsia="黑体"/>
                <w:bCs/>
                <w:sz w:val="30"/>
                <w:szCs w:val="30"/>
                <w:lang w:val="en-US" w:eastAsia="zh-CN"/>
              </w:rPr>
              <w:t>不断</w:t>
            </w:r>
            <w:r>
              <w:rPr>
                <w:rFonts w:hint="eastAsia" w:ascii="黑体" w:hAnsi="宋体" w:eastAsia="黑体"/>
                <w:bCs/>
                <w:sz w:val="30"/>
                <w:szCs w:val="30"/>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highlight w:val="cyan"/>
                    </w:rPr>
                    <w:t>1.产品一次交验合格率≥98%</w:t>
                  </w:r>
                  <w:r>
                    <w:rPr>
                      <w:rFonts w:hint="eastAsia"/>
                      <w:color w:val="000000"/>
                      <w:szCs w:val="18"/>
                      <w:highlight w:val="cyan"/>
                    </w:rPr>
                    <w:tab/>
                  </w:r>
                  <w:r>
                    <w:rPr>
                      <w:rFonts w:hint="eastAsia"/>
                      <w:color w:val="000000"/>
                      <w:szCs w:val="18"/>
                      <w:highlight w:val="cyan"/>
                    </w:rPr>
                    <w:tab/>
                  </w:r>
                  <w:r>
                    <w:rPr>
                      <w:rFonts w:hint="eastAsia"/>
                      <w:color w:val="000000"/>
                      <w:szCs w:val="18"/>
                      <w:highlight w:val="cyan"/>
                    </w:rPr>
                    <w:tab/>
                  </w:r>
                  <w:r>
                    <w:rPr>
                      <w:rFonts w:hint="eastAsia"/>
                      <w:color w:val="000000"/>
                      <w:szCs w:val="18"/>
                      <w:highlight w:val="cyan"/>
                    </w:rPr>
                    <w:tab/>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highlight w:val="cyan"/>
                    </w:rPr>
                    <w:t>2.顾客满意率≥98%</w:t>
                  </w:r>
                  <w:r>
                    <w:rPr>
                      <w:rFonts w:hint="eastAsia"/>
                      <w:color w:val="000000"/>
                      <w:szCs w:val="18"/>
                      <w:highlight w:val="cyan"/>
                    </w:rPr>
                    <w:tab/>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办公司</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9</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color w:val="000000"/>
                <w:u w:val="single"/>
              </w:rPr>
              <w:t>锯床</w:t>
            </w:r>
            <w:r>
              <w:rPr>
                <w:rFonts w:hint="eastAsia"/>
                <w:color w:val="000000"/>
                <w:u w:val="single"/>
                <w:lang w:eastAsia="zh-CN"/>
              </w:rPr>
              <w:t>、</w:t>
            </w:r>
            <w:r>
              <w:rPr>
                <w:rFonts w:hint="eastAsia"/>
                <w:color w:val="000000"/>
                <w:u w:val="single"/>
              </w:rPr>
              <w:t>钻床</w:t>
            </w:r>
            <w:r>
              <w:rPr>
                <w:rFonts w:hint="eastAsia"/>
                <w:color w:val="000000"/>
                <w:u w:val="single"/>
                <w:lang w:eastAsia="zh-CN"/>
              </w:rPr>
              <w:t>、</w:t>
            </w:r>
            <w:r>
              <w:rPr>
                <w:rFonts w:hint="eastAsia"/>
                <w:color w:val="000000"/>
                <w:u w:val="single"/>
              </w:rPr>
              <w:t>航磨机</w:t>
            </w:r>
            <w:r>
              <w:rPr>
                <w:rFonts w:hint="eastAsia"/>
                <w:color w:val="000000"/>
                <w:u w:val="single"/>
                <w:lang w:eastAsia="zh-CN"/>
              </w:rPr>
              <w:t>、</w:t>
            </w:r>
            <w:r>
              <w:rPr>
                <w:rFonts w:hint="eastAsia"/>
                <w:color w:val="000000"/>
                <w:u w:val="single"/>
              </w:rPr>
              <w:t>车床</w:t>
            </w:r>
            <w:r>
              <w:rPr>
                <w:rFonts w:hint="eastAsia"/>
                <w:color w:val="000000"/>
                <w:u w:val="single"/>
                <w:lang w:eastAsia="zh-CN"/>
              </w:rPr>
              <w:t>、</w:t>
            </w:r>
            <w:r>
              <w:rPr>
                <w:rFonts w:hint="eastAsia"/>
                <w:color w:val="000000"/>
                <w:u w:val="single"/>
              </w:rPr>
              <w:t>焊机</w:t>
            </w:r>
            <w:r>
              <w:rPr>
                <w:rFonts w:hint="eastAsia"/>
                <w:u w:val="single"/>
              </w:rPr>
              <w:t>（列举2~4种）</w:t>
            </w:r>
          </w:p>
          <w:p>
            <w:pPr>
              <w:shd w:val="clear" w:color="auto" w:fill="C7DAF1" w:themeFill="text2" w:themeFillTint="32"/>
              <w:rPr>
                <w:rFonts w:hint="eastAsia"/>
                <w:lang w:val="en-US" w:eastAsia="zh-CN"/>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2.0吨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rPr>
              <w:t>内径百分表</w:t>
            </w:r>
            <w:r>
              <w:rPr>
                <w:rFonts w:hint="eastAsia"/>
                <w:color w:val="000000"/>
                <w:u w:val="single"/>
                <w:lang w:eastAsia="zh-CN"/>
              </w:rPr>
              <w:t>、</w:t>
            </w:r>
            <w:r>
              <w:rPr>
                <w:rFonts w:hint="eastAsia"/>
                <w:color w:val="000000"/>
                <w:u w:val="single"/>
              </w:rPr>
              <w:t>外径千分尺</w:t>
            </w:r>
            <w:r>
              <w:rPr>
                <w:rFonts w:hint="eastAsia"/>
                <w:color w:val="000000"/>
                <w:u w:val="single"/>
                <w:lang w:eastAsia="zh-CN"/>
              </w:rPr>
              <w:t>、</w:t>
            </w:r>
            <w:r>
              <w:rPr>
                <w:rFonts w:hint="eastAsia"/>
                <w:color w:val="000000"/>
                <w:u w:val="single"/>
              </w:rPr>
              <w:t>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lang w:val="en-US"/>
              </w:rPr>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rPr>
                    <w:t>节能泥浆泵的生产</w:t>
                  </w:r>
                </w:p>
              </w:tc>
              <w:tc>
                <w:tcPr>
                  <w:tcW w:w="3665" w:type="dxa"/>
                </w:tcPr>
                <w:p>
                  <w:pPr>
                    <w:shd w:val="clear" w:color="auto" w:fill="C7DAF1" w:themeFill="text2" w:themeFillTint="32"/>
                    <w:jc w:val="left"/>
                  </w:pPr>
                  <w:r>
                    <w:rPr>
                      <w:rFonts w:hint="eastAsia"/>
                      <w:color w:val="000000"/>
                      <w:lang w:val="en-US" w:eastAsia="zh-CN"/>
                    </w:rPr>
                    <w:t>原材料检验、焊接、机械加工、过程检验、组装、测试</w:t>
                  </w:r>
                </w:p>
              </w:tc>
              <w:tc>
                <w:tcPr>
                  <w:tcW w:w="3265" w:type="dxa"/>
                </w:tcPr>
                <w:p>
                  <w:pPr>
                    <w:rPr>
                      <w:color w:val="000000"/>
                      <w:u w:val="single"/>
                    </w:rPr>
                  </w:pPr>
                  <w:r>
                    <w:rPr>
                      <w:rFonts w:hint="eastAsia"/>
                      <w:color w:val="000000"/>
                      <w:lang w:val="en-US" w:eastAsia="zh-CN"/>
                    </w:rPr>
                    <w:t>杨程200米，功率7.5KW、额定压力：1.0MPa</w:t>
                  </w:r>
                  <w:r>
                    <w:rPr>
                      <w:rFonts w:hint="eastAsia"/>
                      <w:color w:val="000000"/>
                      <w:u w:val="single"/>
                    </w:rPr>
                    <w:t>；</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w:t>
            </w:r>
            <w:r>
              <w:rPr>
                <w:rFonts w:hint="eastAsia"/>
                <w:lang w:val="en-US" w:eastAsia="zh-CN"/>
              </w:rPr>
              <w:t xml:space="preserve"> </w:t>
            </w:r>
            <w:r>
              <w:rPr>
                <w:rFonts w:hint="eastAsia"/>
              </w:rPr>
              <w:t>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eastAsia="zh-CN"/>
              </w:rPr>
            </w:pPr>
            <w:r>
              <w:rPr>
                <w:rFonts w:hint="eastAsia"/>
                <w:lang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val="en-US"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29" w:name="_GoBack"/>
            <w:bookmarkEnd w:id="29"/>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roman"/>
    <w:pitch w:val="default"/>
    <w:sig w:usb0="00000000" w:usb1="00000000" w:usb2="00000000" w:usb3="00000000" w:csb0="00040001" w:csb1="00000000"/>
  </w:font>
  <w:font w:name="Lucida Sans">
    <w:panose1 w:val="020B0602030504020204"/>
    <w:charset w:val="00"/>
    <w:family w:val="swiss"/>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A05D38"/>
    <w:rsid w:val="23951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2022-07-01T08:51:29Z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