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0852-2022-Q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河北超杰泵业有限公司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2022年06月30日 上午至2022年06月30日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019"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en-US"/>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r>
              <w:rPr>
                <w:rFonts w:hint="eastAsia" w:ascii="宋体" w:hAnsi="宋体"/>
                <w:b/>
                <w:color w:val="000000"/>
                <w:szCs w:val="21"/>
                <w:lang w:val="en-US" w:eastAsia="zh-CN"/>
              </w:rPr>
              <w:t xml:space="preserve"> </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hAnsi="宋体"/>
                <w:b/>
                <w:color w:val="000000"/>
                <w:szCs w:val="21"/>
                <w:lang w:val="de-DE"/>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河北省沧州市东光县经济开发区包装盒机械装备制造园B区</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周文廷</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2022-N1QMS-2244880</w:t>
            </w:r>
          </w:p>
        </w:tc>
        <w:tc>
          <w:tcPr>
            <w:tcW w:w="1140" w:type="dxa"/>
            <w:vAlign w:val="center"/>
          </w:tcPr>
          <w:p>
            <w:pPr>
              <w:spacing w:line="240" w:lineRule="exact"/>
              <w:jc w:val="center"/>
              <w:rPr>
                <w:b/>
                <w:color w:val="000000"/>
                <w:szCs w:val="21"/>
              </w:rPr>
            </w:pPr>
            <w:r>
              <w:rPr>
                <w:b/>
                <w:color w:val="000000"/>
                <w:szCs w:val="21"/>
              </w:rPr>
              <w:t>18.01.03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8" w:name="组织名称Add1"/>
            <w:r>
              <w:rPr>
                <w:rFonts w:ascii="宋体"/>
                <w:b/>
                <w:color w:val="000000"/>
                <w:szCs w:val="21"/>
              </w:rPr>
              <w:t>河北超杰泵业有限公司</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9" w:name="注册地址"/>
            <w:r>
              <w:rPr>
                <w:rFonts w:ascii="宋体"/>
                <w:b/>
                <w:color w:val="000000"/>
                <w:szCs w:val="21"/>
              </w:rPr>
              <w:t>河北省沧州市东光县东光镇曲庄村</w:t>
            </w:r>
            <w:bookmarkEnd w:id="19"/>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0" w:name="注册邮编"/>
            <w:r>
              <w:rPr>
                <w:rFonts w:ascii="宋体"/>
                <w:b/>
                <w:color w:val="000000"/>
                <w:szCs w:val="21"/>
              </w:rPr>
              <w:t>061601</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1" w:name="生产地址"/>
            <w:bookmarkStart w:id="22" w:name="办公地址"/>
            <w:r>
              <w:rPr>
                <w:rFonts w:ascii="宋体"/>
                <w:b/>
                <w:color w:val="000000"/>
                <w:szCs w:val="21"/>
              </w:rPr>
              <w:t>河北省沧州市东光县经济开发区包装盒机械装备制造园B区</w:t>
            </w:r>
            <w:bookmarkEnd w:id="21"/>
            <w:bookmarkEnd w:id="22"/>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3" w:name="办公邮编"/>
            <w:r>
              <w:rPr>
                <w:rFonts w:ascii="宋体"/>
                <w:b/>
                <w:color w:val="000000"/>
                <w:szCs w:val="21"/>
              </w:rPr>
              <w:t>061601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4" w:name="联系人"/>
            <w:r>
              <w:rPr>
                <w:rFonts w:ascii="宋体"/>
                <w:b/>
                <w:color w:val="000000"/>
                <w:szCs w:val="21"/>
              </w:rPr>
              <w:t>曹国斌</w:t>
            </w:r>
            <w:bookmarkEnd w:id="24"/>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5" w:name="联系人手机"/>
            <w:r>
              <w:rPr>
                <w:rFonts w:ascii="宋体"/>
                <w:b/>
                <w:color w:val="000000"/>
                <w:szCs w:val="21"/>
              </w:rPr>
              <w:t>18232806000</w:t>
            </w:r>
            <w:bookmarkEnd w:id="25"/>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6" w:name="联系人传真"/>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7" w:name="法人"/>
            <w:r>
              <w:rPr>
                <w:rFonts w:ascii="宋体"/>
                <w:b/>
                <w:color w:val="000000"/>
                <w:szCs w:val="21"/>
              </w:rPr>
              <w:t>司惠杰</w:t>
            </w:r>
            <w:bookmarkEnd w:id="27"/>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8" w:name="管理者代表"/>
            <w:r>
              <w:rPr>
                <w:rFonts w:ascii="宋体"/>
                <w:b/>
                <w:color w:val="000000"/>
                <w:szCs w:val="21"/>
              </w:rPr>
              <w:t>曹国斌</w:t>
            </w:r>
            <w:bookmarkEnd w:id="28"/>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29" w:name="审核范围"/>
            <w:r>
              <w:t>节能泥浆泵的生产</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1"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tc>
        <w:tc>
          <w:tcPr>
            <w:tcW w:w="8058" w:type="dxa"/>
            <w:gridSpan w:val="7"/>
            <w:shd w:val="clear" w:color="auto" w:fill="auto"/>
          </w:tcPr>
          <w:p>
            <w:pPr>
              <w:spacing w:line="440" w:lineRule="exact"/>
              <w:rPr>
                <w:rFonts w:ascii="宋体"/>
                <w:color w:val="000000"/>
                <w:szCs w:val="21"/>
              </w:rPr>
            </w:pPr>
            <w:r>
              <w:rPr>
                <w:rFonts w:hint="eastAsia" w:ascii="宋体" w:hAnsi="宋体" w:eastAsia="宋体"/>
                <w:b/>
                <w:bCs/>
                <w:sz w:val="24"/>
                <w:szCs w:val="24"/>
                <w:lang w:val="en-US" w:eastAsia="zh-CN"/>
              </w:rPr>
              <w:t xml:space="preserve">原材料采购/部件采购--下料--机械加工（液压系统、泵站、稳压系统等）--电控部分采购--组装--测试--成品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节能泥浆泵的生产</w:t>
            </w:r>
          </w:p>
        </w:tc>
        <w:tc>
          <w:tcPr>
            <w:tcW w:w="2006" w:type="dxa"/>
            <w:gridSpan w:val="3"/>
            <w:vAlign w:val="center"/>
          </w:tcPr>
          <w:p>
            <w:pPr>
              <w:spacing w:line="400" w:lineRule="exact"/>
              <w:rPr>
                <w:rFonts w:ascii="宋体" w:hAnsi="宋体"/>
                <w:b/>
                <w:color w:val="000000"/>
                <w:szCs w:val="21"/>
              </w:rPr>
            </w:pPr>
            <w:r>
              <w:rPr>
                <w:sz w:val="21"/>
                <w:szCs w:val="21"/>
              </w:rPr>
              <w:t>18.01.03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eastAsia="宋体" w:cs="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color w:val="000000"/>
                <w:sz w:val="24"/>
                <w:szCs w:val="24"/>
              </w:rPr>
            </w:pPr>
            <w:r>
              <w:rPr>
                <w:rFonts w:hint="eastAsia"/>
                <w:color w:val="000000"/>
                <w:sz w:val="24"/>
                <w:szCs w:val="24"/>
              </w:rPr>
              <w:t>河北超杰泵业有限公司</w:t>
            </w:r>
          </w:p>
          <w:p>
            <w:pPr>
              <w:spacing w:before="40" w:after="40"/>
              <w:rPr>
                <w:rFonts w:hint="eastAsia"/>
                <w:color w:val="000000"/>
                <w:sz w:val="24"/>
                <w:szCs w:val="24"/>
                <w:lang w:val="de-DE" w:eastAsia="ja-JP"/>
              </w:rPr>
            </w:pPr>
            <w:r>
              <w:rPr>
                <w:sz w:val="21"/>
                <w:szCs w:val="21"/>
              </w:rPr>
              <w:t>河北省沧州市东光县东光镇曲庄村</w:t>
            </w:r>
          </w:p>
        </w:tc>
        <w:tc>
          <w:tcPr>
            <w:tcW w:w="2267" w:type="dxa"/>
          </w:tcPr>
          <w:p>
            <w:pPr>
              <w:spacing w:before="40" w:after="40"/>
              <w:rPr>
                <w:rFonts w:eastAsia="黑体"/>
                <w:szCs w:val="21"/>
                <w:lang w:val="de-DE" w:eastAsia="ja-JP"/>
              </w:rPr>
            </w:pPr>
            <w:r>
              <w:rPr>
                <w:sz w:val="21"/>
                <w:szCs w:val="21"/>
              </w:rPr>
              <w:t>河北省沧州市东光县经济开发区包装盒机械装备制造园B区</w:t>
            </w: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16</w:t>
            </w:r>
          </w:p>
        </w:tc>
        <w:tc>
          <w:tcPr>
            <w:tcW w:w="2803" w:type="dxa"/>
            <w:vAlign w:val="center"/>
          </w:tcPr>
          <w:p>
            <w:pPr>
              <w:pStyle w:val="20"/>
              <w:rPr>
                <w:rFonts w:eastAsia="黑体" w:cs="Arial"/>
                <w:sz w:val="21"/>
                <w:szCs w:val="21"/>
                <w:lang w:val="en-US" w:eastAsia="ja-JP"/>
              </w:rPr>
            </w:pPr>
            <w:r>
              <w:t>节能泥浆泵的生产</w:t>
            </w:r>
          </w:p>
        </w:tc>
        <w:tc>
          <w:tcPr>
            <w:tcW w:w="669" w:type="dxa"/>
            <w:vAlign w:val="center"/>
          </w:tcPr>
          <w:p>
            <w:pPr>
              <w:spacing w:before="40" w:after="40"/>
              <w:rPr>
                <w:rFonts w:eastAsia="黑体"/>
                <w:szCs w:val="21"/>
                <w:lang w:eastAsia="ja-JP"/>
              </w:rPr>
            </w:pPr>
            <w:r>
              <w:rPr>
                <w:rFonts w:hint="eastAsia" w:ascii="宋体" w:hAnsi="宋体"/>
                <w:b/>
                <w:color w:val="000000"/>
                <w:szCs w:val="21"/>
                <w:lang w:val="de-DE"/>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eastAsia="宋体" w:cs="宋体"/>
                    <w:szCs w:val="21"/>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eastAsia="宋体" w:cs="宋体"/>
                    <w:szCs w:val="21"/>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eastAsia="宋体" w:cs="宋体"/>
                    <w:szCs w:val="21"/>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eastAsia="宋体" w:cs="宋体"/>
                    <w:szCs w:val="21"/>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eastAsia="宋体" w:cs="宋体"/>
                    <w:szCs w:val="21"/>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eastAsia="宋体" w:cs="宋体"/>
                    <w:szCs w:val="21"/>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eastAsia="宋体" w:cs="宋体"/>
                    <w:szCs w:val="21"/>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szCs w:val="21"/>
                  </w:rPr>
                  <w:t>▇</w:t>
                </w:r>
              </w:sdtContent>
            </w:sdt>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szCs w:val="21"/>
                  </w:rPr>
                  <w:t>▇</w:t>
                </w:r>
              </w:sdtContent>
            </w:sdt>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szCs w:val="21"/>
                  </w:rPr>
                  <w:t>▇</w:t>
                </w:r>
              </w:sdtContent>
            </w:sdt>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szCs w:val="21"/>
                  </w:rPr>
                  <w:t>▇</w:t>
                </w:r>
              </w:sdtContent>
            </w:sdt>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szCs w:val="21"/>
                  </w:rPr>
                  <w:t>▇</w:t>
                </w:r>
              </w:sdtContent>
            </w:sdt>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eastAsia="宋体" w:cs="宋体"/>
                    <w:szCs w:val="21"/>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szCs w:val="21"/>
                  </w:rPr>
                  <w:t>▇</w:t>
                </w:r>
              </w:sdtContent>
            </w:sdt>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szCs w:val="21"/>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szCs w:val="21"/>
                  </w:rPr>
                  <w:t>▇</w:t>
                </w:r>
              </w:sdtContent>
            </w:sdt>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6</w:t>
            </w:r>
            <w:r>
              <w:rPr>
                <w:rFonts w:hint="eastAsia" w:ascii="宋体" w:hAnsi="宋体"/>
                <w:b/>
                <w:color w:val="000000"/>
                <w:szCs w:val="21"/>
                <w:u w:val="single"/>
              </w:rPr>
              <w:t>月</w:t>
            </w:r>
            <w:r>
              <w:rPr>
                <w:rFonts w:hint="eastAsia" w:ascii="宋体" w:hAnsi="宋体"/>
                <w:b/>
                <w:color w:val="000000"/>
                <w:szCs w:val="21"/>
                <w:u w:val="single"/>
                <w:lang w:val="en-US" w:eastAsia="zh-CN"/>
              </w:rPr>
              <w:t>8</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szCs w:val="21"/>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年6月15日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szCs w:val="21"/>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szCs w:val="21"/>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szCs w:val="21"/>
                  </w:rPr>
                  <w:t>▇</w:t>
                </w:r>
              </w:sdtContent>
            </w:sdt>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szCs w:val="21"/>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szCs w:val="21"/>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color w:val="000000"/>
                <w:lang w:val="en-US" w:eastAsia="zh-CN"/>
              </w:rPr>
              <w:t>原材料检验、焊接、机械加工、过程检验、组装</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szCs w:val="21"/>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焊接</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szCs w:val="21"/>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铸件</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szCs w:val="21"/>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sdt>
              <w:sdtPr>
                <w:rPr>
                  <w:rFonts w:eastAsia="黑体"/>
                  <w:szCs w:val="21"/>
                </w:rPr>
                <w:id w:val="271604670"/>
              </w:sdtPr>
              <w:sdtEndPr>
                <w:rPr>
                  <w:rFonts w:eastAsia="黑体"/>
                  <w:szCs w:val="21"/>
                </w:rPr>
              </w:sdtEndPr>
              <w:sdtContent>
                <w:r>
                  <w:rPr>
                    <w:rFonts w:hint="eastAsia" w:ascii="宋体" w:hAnsi="宋体" w:eastAsia="宋体" w:cs="宋体"/>
                    <w:szCs w:val="21"/>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sdt>
              <w:sdtPr>
                <w:rPr>
                  <w:rFonts w:eastAsia="黑体"/>
                  <w:szCs w:val="21"/>
                </w:rPr>
                <w:id w:val="271604670"/>
              </w:sdtPr>
              <w:sdtEndPr>
                <w:rPr>
                  <w:rFonts w:eastAsia="黑体"/>
                  <w:szCs w:val="21"/>
                </w:rPr>
              </w:sdtEndPr>
              <w:sdtContent>
                <w:r>
                  <w:rPr>
                    <w:rFonts w:hint="eastAsia" w:ascii="宋体" w:hAnsi="宋体" w:eastAsia="宋体" w:cs="宋体"/>
                    <w:szCs w:val="21"/>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eastAsia="宋体" w:cs="宋体"/>
                    <w:szCs w:val="21"/>
                  </w:rPr>
                  <w:t>▇</w:t>
                </w:r>
              </w:sdtContent>
            </w:sdt>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sdt>
              <w:sdtPr>
                <w:rPr>
                  <w:rFonts w:eastAsia="黑体"/>
                  <w:szCs w:val="21"/>
                </w:rPr>
                <w:id w:val="271604670"/>
              </w:sdtPr>
              <w:sdtEndPr>
                <w:rPr>
                  <w:rFonts w:eastAsia="黑体"/>
                  <w:szCs w:val="21"/>
                </w:rPr>
              </w:sdtEndPr>
              <w:sdtContent>
                <w:r>
                  <w:rPr>
                    <w:rFonts w:hint="eastAsia" w:ascii="宋体" w:hAnsi="宋体" w:eastAsia="宋体" w:cs="宋体"/>
                    <w:szCs w:val="21"/>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color w:val="auto"/>
                  <w:szCs w:val="21"/>
                </w:rPr>
              </w:sdtEndPr>
              <w:sdtContent>
                <w:r>
                  <w:rPr>
                    <w:rFonts w:hint="eastAsia" w:ascii="宋体" w:hAnsi="宋体" w:eastAsia="宋体" w:cs="宋体"/>
                    <w:color w:val="auto"/>
                    <w:szCs w:val="21"/>
                  </w:rPr>
                  <w:t>▇</w:t>
                </w:r>
              </w:sdtContent>
            </w:sdt>
            <w:r>
              <w:rPr>
                <w:rFonts w:hint="eastAsia" w:ascii="宋体" w:hAnsi="宋体"/>
                <w:color w:val="auto"/>
                <w:spacing w:val="-10"/>
                <w:szCs w:val="21"/>
              </w:rPr>
              <w:t>产品技术标准</w:t>
            </w:r>
            <w:bookmarkStart w:id="31" w:name="_GoBack"/>
            <w:bookmarkEnd w:id="31"/>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szCs w:val="21"/>
                  </w:rPr>
                  <w:t>▇</w:t>
                </w:r>
              </w:sdtContent>
            </w:sdt>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szCs w:val="21"/>
                  </w:rPr>
                  <w:t>▇</w:t>
                </w:r>
              </w:sdtContent>
            </w:sdt>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szCs w:val="21"/>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szCs w:val="21"/>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szCs w:val="21"/>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szCs w:val="21"/>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szCs w:val="21"/>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sdt>
              <w:sdtPr>
                <w:rPr>
                  <w:rFonts w:eastAsia="黑体"/>
                  <w:szCs w:val="21"/>
                </w:rPr>
                <w:id w:val="271604670"/>
              </w:sdtPr>
              <w:sdtEndPr>
                <w:rPr>
                  <w:rFonts w:eastAsia="黑体"/>
                  <w:szCs w:val="21"/>
                </w:rPr>
              </w:sdtEndPr>
              <w:sdtContent>
                <w:r>
                  <w:rPr>
                    <w:rFonts w:hint="eastAsia" w:ascii="宋体" w:hAnsi="宋体" w:eastAsia="宋体" w:cs="宋体"/>
                    <w:szCs w:val="21"/>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sdt>
              <w:sdtPr>
                <w:rPr>
                  <w:rFonts w:eastAsia="黑体"/>
                  <w:szCs w:val="21"/>
                </w:rPr>
                <w:id w:val="271604670"/>
              </w:sdtPr>
              <w:sdtEndPr>
                <w:rPr>
                  <w:rFonts w:eastAsia="黑体"/>
                  <w:szCs w:val="21"/>
                </w:rPr>
              </w:sdtEndPr>
              <w:sdtContent>
                <w:r>
                  <w:rPr>
                    <w:rFonts w:hint="eastAsia" w:ascii="宋体" w:hAnsi="宋体" w:eastAsia="宋体" w:cs="宋体"/>
                    <w:szCs w:val="21"/>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sdt>
              <w:sdtPr>
                <w:rPr>
                  <w:rFonts w:eastAsia="黑体"/>
                  <w:szCs w:val="21"/>
                </w:rPr>
                <w:id w:val="271604670"/>
              </w:sdtPr>
              <w:sdtEndPr>
                <w:rPr>
                  <w:rFonts w:eastAsia="黑体"/>
                  <w:szCs w:val="21"/>
                </w:rPr>
              </w:sdtEndPr>
              <w:sdtContent>
                <w:r>
                  <w:rPr>
                    <w:rFonts w:hint="eastAsia" w:ascii="宋体" w:hAnsi="宋体" w:eastAsia="宋体" w:cs="宋体"/>
                    <w:szCs w:val="21"/>
                  </w:rPr>
                  <w:t>▇</w:t>
                </w:r>
              </w:sdtContent>
            </w:sdt>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sdt>
              <w:sdtPr>
                <w:rPr>
                  <w:rFonts w:eastAsia="黑体"/>
                  <w:szCs w:val="21"/>
                </w:rPr>
                <w:id w:val="271604670"/>
              </w:sdtPr>
              <w:sdtEndPr>
                <w:rPr>
                  <w:rFonts w:eastAsia="黑体"/>
                  <w:szCs w:val="21"/>
                </w:rPr>
              </w:sdtEndPr>
              <w:sdtContent>
                <w:r>
                  <w:rPr>
                    <w:rFonts w:hint="eastAsia" w:ascii="宋体" w:hAnsi="宋体" w:eastAsia="宋体" w:cs="宋体"/>
                    <w:szCs w:val="21"/>
                  </w:rPr>
                  <w:t>▇</w:t>
                </w:r>
              </w:sdtContent>
            </w:sdt>
            <w:r>
              <w:rPr>
                <w:rFonts w:hint="eastAsia" w:ascii="宋体" w:hAnsi="宋体"/>
                <w:b/>
                <w:color w:val="000000"/>
                <w:sz w:val="20"/>
                <w:szCs w:val="20"/>
              </w:rPr>
              <w:t>检验、</w:t>
            </w:r>
            <w:sdt>
              <w:sdtPr>
                <w:rPr>
                  <w:rFonts w:eastAsia="黑体"/>
                  <w:szCs w:val="21"/>
                </w:rPr>
                <w:id w:val="271604670"/>
              </w:sdtPr>
              <w:sdtEndPr>
                <w:rPr>
                  <w:rFonts w:eastAsia="黑体"/>
                  <w:szCs w:val="21"/>
                </w:rPr>
              </w:sdtEndPr>
              <w:sdtContent>
                <w:r>
                  <w:rPr>
                    <w:rFonts w:hint="eastAsia" w:ascii="宋体" w:hAnsi="宋体" w:eastAsia="宋体" w:cs="宋体"/>
                    <w:szCs w:val="21"/>
                  </w:rPr>
                  <w:t>▇</w:t>
                </w:r>
              </w:sdtContent>
            </w:sdt>
            <w:r>
              <w:rPr>
                <w:rFonts w:hint="eastAsia" w:ascii="宋体" w:hAnsi="宋体"/>
                <w:b/>
                <w:color w:val="000000"/>
                <w:sz w:val="20"/>
                <w:szCs w:val="20"/>
              </w:rPr>
              <w:t>采购过程</w:t>
            </w:r>
            <w:sdt>
              <w:sdtPr>
                <w:rPr>
                  <w:rFonts w:eastAsia="黑体"/>
                  <w:szCs w:val="21"/>
                </w:rPr>
                <w:id w:val="271604670"/>
              </w:sdtPr>
              <w:sdtEndPr>
                <w:rPr>
                  <w:rFonts w:eastAsia="黑体"/>
                  <w:szCs w:val="21"/>
                </w:rPr>
              </w:sdtEndPr>
              <w:sdtContent>
                <w:r>
                  <w:rPr>
                    <w:rFonts w:hint="eastAsia" w:ascii="宋体" w:hAnsi="宋体" w:eastAsia="宋体" w:cs="宋体"/>
                    <w:szCs w:val="21"/>
                  </w:rPr>
                  <w:t>▇</w:t>
                </w:r>
              </w:sdtContent>
            </w:sdt>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sdt>
              <w:sdtPr>
                <w:rPr>
                  <w:rFonts w:eastAsia="黑体"/>
                  <w:szCs w:val="21"/>
                </w:rPr>
                <w:id w:val="271604670"/>
              </w:sdtPr>
              <w:sdtEndPr>
                <w:rPr>
                  <w:rFonts w:eastAsia="黑体"/>
                  <w:szCs w:val="21"/>
                </w:rPr>
              </w:sdtEndPr>
              <w:sdtContent>
                <w:r>
                  <w:rPr>
                    <w:rFonts w:hint="eastAsia" w:ascii="宋体" w:hAnsi="宋体" w:eastAsia="宋体" w:cs="宋体"/>
                    <w:szCs w:val="21"/>
                  </w:rPr>
                  <w:t>▇</w:t>
                </w:r>
              </w:sdtContent>
            </w:sdt>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11" w:firstLineChars="100"/>
        <w:rPr>
          <w:rFonts w:ascii="宋体"/>
          <w:b/>
          <w:color w:val="000000"/>
          <w:spacing w:val="-2"/>
          <w:szCs w:val="21"/>
        </w:rPr>
      </w:pPr>
      <w:r>
        <w:rPr>
          <w:rFonts w:hint="eastAsia" w:ascii="宋体" w:hAnsi="宋体"/>
          <w:b/>
          <w:color w:val="000000"/>
          <w:szCs w:val="21"/>
          <w:lang w:val="en-US" w:eastAsia="zh-CN"/>
        </w:rPr>
        <w:t xml:space="preserve"> </w:t>
      </w: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eastAsia="宋体" w:cs="宋体"/>
                <w:b/>
                <w:color w:val="000000"/>
                <w:szCs w:val="21"/>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eastAsia="宋体" w:cs="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0" w:name="二阶段审核日期"/>
            <w:r>
              <w:rPr>
                <w:rFonts w:hint="eastAsia" w:ascii="宋体"/>
                <w:b/>
                <w:color w:val="000000"/>
                <w:szCs w:val="21"/>
              </w:rPr>
              <w:t>2022-</w:t>
            </w:r>
            <w:bookmarkEnd w:id="30"/>
            <w:r>
              <w:rPr>
                <w:rFonts w:hint="eastAsia" w:ascii="宋体"/>
                <w:b/>
                <w:color w:val="000000"/>
                <w:szCs w:val="21"/>
                <w:lang w:val="en-US" w:eastAsia="zh-CN"/>
              </w:rPr>
              <w:t>07-01-02</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widowControl/>
              <w:jc w:val="left"/>
              <w:rPr>
                <w:rFonts w:ascii="宋体"/>
                <w:b/>
                <w:color w:val="000000"/>
                <w:szCs w:val="21"/>
              </w:rPr>
            </w:pPr>
            <w:r>
              <w:rPr>
                <w:rFonts w:hint="eastAsia" w:ascii="宋体" w:hAnsi="宋体"/>
                <w:b/>
                <w:color w:val="000000"/>
                <w:szCs w:val="21"/>
              </w:rPr>
              <w:t>评价项目</w:t>
            </w:r>
          </w:p>
        </w:tc>
        <w:tc>
          <w:tcPr>
            <w:tcW w:w="756" w:type="dxa"/>
          </w:tcPr>
          <w:p>
            <w:pPr>
              <w:widowControl/>
              <w:jc w:val="left"/>
              <w:rPr>
                <w:rFonts w:ascii="宋体"/>
                <w:b/>
                <w:color w:val="000000"/>
                <w:szCs w:val="21"/>
              </w:rPr>
            </w:pPr>
          </w:p>
        </w:tc>
        <w:tc>
          <w:tcPr>
            <w:tcW w:w="755"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eastAsia="宋体" w:cs="宋体"/>
                <w:b/>
                <w:color w:val="000000"/>
                <w:szCs w:val="21"/>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eastAsia="宋体" w:cs="宋体"/>
                <w:b/>
                <w:color w:val="000000"/>
                <w:szCs w:val="21"/>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eastAsia="宋体" w:cs="宋体"/>
                <w:b/>
                <w:color w:val="000000"/>
                <w:szCs w:val="21"/>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eastAsia="宋体" w:cs="宋体"/>
                <w:b/>
                <w:color w:val="000000"/>
                <w:szCs w:val="21"/>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0" w:firstLineChars="400"/>
        <w:rPr>
          <w:rFonts w:ascii="宋体"/>
          <w:b/>
          <w:color w:val="000000"/>
          <w:szCs w:val="21"/>
        </w:rPr>
      </w:pPr>
      <w:r>
        <w:drawing>
          <wp:anchor distT="0" distB="0" distL="114300" distR="114300" simplePos="0" relativeHeight="251661312" behindDoc="0" locked="0" layoutInCell="1" allowOverlap="1">
            <wp:simplePos x="0" y="0"/>
            <wp:positionH relativeFrom="column">
              <wp:posOffset>4038600</wp:posOffset>
            </wp:positionH>
            <wp:positionV relativeFrom="paragraph">
              <wp:posOffset>15240</wp:posOffset>
            </wp:positionV>
            <wp:extent cx="704850" cy="292100"/>
            <wp:effectExtent l="0" t="0" r="635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704850" cy="292100"/>
                    </a:xfrm>
                    <a:prstGeom prst="rect">
                      <a:avLst/>
                    </a:prstGeom>
                    <a:noFill/>
                    <a:ln w="9525">
                      <a:noFill/>
                    </a:ln>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w:t>
      </w:r>
      <w:r>
        <w:drawing>
          <wp:anchor distT="0" distB="0" distL="114300" distR="114300" simplePos="0" relativeHeight="251660288" behindDoc="0" locked="0" layoutInCell="1" allowOverlap="1">
            <wp:simplePos x="0" y="0"/>
            <wp:positionH relativeFrom="column">
              <wp:posOffset>1671955</wp:posOffset>
            </wp:positionH>
            <wp:positionV relativeFrom="paragraph">
              <wp:posOffset>-88900</wp:posOffset>
            </wp:positionV>
            <wp:extent cx="704850" cy="292100"/>
            <wp:effectExtent l="0" t="0" r="635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704850" cy="292100"/>
                    </a:xfrm>
                    <a:prstGeom prst="rect">
                      <a:avLst/>
                    </a:prstGeom>
                    <a:noFill/>
                    <a:ln w="9525">
                      <a:noFill/>
                    </a:ln>
                  </pic:spPr>
                </pic:pic>
              </a:graphicData>
            </a:graphic>
          </wp:anchor>
        </w:drawing>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w:t>
      </w:r>
      <w:r>
        <w:rPr>
          <w:rFonts w:hint="eastAsia" w:ascii="宋体" w:hAnsi="宋体"/>
          <w:b/>
          <w:color w:val="000000"/>
          <w:szCs w:val="21"/>
          <w:lang w:val="en-US" w:eastAsia="zh-CN"/>
        </w:rPr>
        <w:t>2022.6.30</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Yu Gothic UI">
    <w:panose1 w:val="020B0500000000000000"/>
    <w:charset w:val="80"/>
    <w:family w:val="auto"/>
    <w:pitch w:val="default"/>
    <w:sig w:usb0="E00002FF" w:usb1="2AC7FDFF" w:usb2="00000016" w:usb3="00000000" w:csb0="2002009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6"/>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474B4F0C"/>
    <w:rsid w:val="4C9E7EC0"/>
    <w:rsid w:val="58747F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8">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2"/>
    <w:semiHidden/>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character" w:styleId="9">
    <w:name w:val="page number"/>
    <w:basedOn w:val="8"/>
    <w:unhideWhenUsed/>
    <w:qFormat/>
    <w:uiPriority w:val="99"/>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批注框文本 Char"/>
    <w:link w:val="4"/>
    <w:semiHidden/>
    <w:qFormat/>
    <w:locked/>
    <w:uiPriority w:val="99"/>
    <w:rPr>
      <w:rFonts w:ascii="Times New Roman" w:hAnsi="Times New Roman" w:eastAsia="宋体" w:cs="Times New Roman"/>
      <w:sz w:val="18"/>
      <w:szCs w:val="18"/>
    </w:rPr>
  </w:style>
  <w:style w:type="character" w:customStyle="1" w:styleId="13">
    <w:name w:val="页脚 Char"/>
    <w:link w:val="5"/>
    <w:qFormat/>
    <w:locked/>
    <w:uiPriority w:val="99"/>
    <w:rPr>
      <w:rFonts w:ascii="Times New Roman" w:hAnsi="Times New Roman" w:eastAsia="宋体" w:cs="Times New Roman"/>
      <w:sz w:val="18"/>
      <w:szCs w:val="18"/>
    </w:rPr>
  </w:style>
  <w:style w:type="character" w:customStyle="1" w:styleId="14">
    <w:name w:val="页眉 Char"/>
    <w:link w:val="6"/>
    <w:qFormat/>
    <w:locked/>
    <w:uiPriority w:val="99"/>
    <w:rPr>
      <w:rFonts w:ascii="Calibri" w:hAnsi="Calibri" w:eastAsia="宋体" w:cs="Times New Roman"/>
      <w:sz w:val="18"/>
      <w:szCs w:val="18"/>
    </w:rPr>
  </w:style>
  <w:style w:type="character" w:customStyle="1" w:styleId="15">
    <w:name w:val="副标题 Char"/>
    <w:link w:val="7"/>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customStyle="1"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ScaleCrop>false</ScaleCrop>
  <LinksUpToDate>false</LinksUpToDate>
  <CharactersWithSpaces>9461</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zwt</cp:lastModifiedBy>
  <dcterms:modified xsi:type="dcterms:W3CDTF">2022-07-01T02:02:48Z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2052-10.1.0.6875</vt:lpwstr>
  </property>
</Properties>
</file>