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1353F" w14:textId="77777777" w:rsidR="00FB5842" w:rsidRDefault="0087443B" w:rsidP="003C3A88">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2A19B4" w:rsidRPr="00CA303E">
        <w:rPr>
          <w:szCs w:val="44"/>
          <w:u w:val="single"/>
        </w:rPr>
        <w:t xml:space="preserve"> </w:t>
      </w:r>
      <w:bookmarkStart w:id="0" w:name="合同编号"/>
      <w:r w:rsidR="002A19B4" w:rsidRPr="00CA303E">
        <w:rPr>
          <w:rFonts w:hint="eastAsia"/>
          <w:szCs w:val="44"/>
          <w:u w:val="single"/>
        </w:rPr>
        <w:t>0664-2019-QEO</w:t>
      </w:r>
      <w:bookmarkEnd w:id="0"/>
    </w:p>
    <w:p w14:paraId="38647566" w14:textId="77777777" w:rsidR="00FB5842" w:rsidRDefault="0087443B" w:rsidP="003C3A88">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0F896C9" w14:textId="77777777" w:rsidR="00FB5842" w:rsidRDefault="0087443B" w:rsidP="003C3A8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5BBD507E" w14:textId="77777777" w:rsidR="00FB5842" w:rsidRDefault="0087443B" w:rsidP="003C3A8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江西天境精藏科技有限公司</w:t>
      </w:r>
      <w:bookmarkEnd w:id="1"/>
    </w:p>
    <w:p w14:paraId="08C5E9D0" w14:textId="6C914668" w:rsidR="00FB5842" w:rsidRPr="000E1D85" w:rsidRDefault="0087443B" w:rsidP="003C3A88">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0E1D85" w:rsidRPr="000E1D85">
        <w:rPr>
          <w:rFonts w:hint="eastAsia"/>
          <w:b/>
          <w:color w:val="000000" w:themeColor="text1"/>
          <w:sz w:val="22"/>
          <w:szCs w:val="22"/>
        </w:rPr>
        <w:t xml:space="preserve">Jiangxi </w:t>
      </w:r>
      <w:proofErr w:type="spellStart"/>
      <w:r w:rsidR="000E1D85" w:rsidRPr="000E1D85">
        <w:rPr>
          <w:rFonts w:hint="eastAsia"/>
          <w:b/>
          <w:color w:val="000000" w:themeColor="text1"/>
          <w:sz w:val="22"/>
          <w:szCs w:val="22"/>
        </w:rPr>
        <w:t>Tianjing</w:t>
      </w:r>
      <w:proofErr w:type="spellEnd"/>
      <w:r w:rsidR="000E1D85" w:rsidRPr="000E1D85">
        <w:rPr>
          <w:rFonts w:hint="eastAsia"/>
          <w:b/>
          <w:color w:val="000000" w:themeColor="text1"/>
          <w:sz w:val="22"/>
          <w:szCs w:val="22"/>
        </w:rPr>
        <w:t xml:space="preserve"> </w:t>
      </w:r>
      <w:proofErr w:type="spellStart"/>
      <w:r w:rsidR="000E1D85" w:rsidRPr="000E1D85">
        <w:rPr>
          <w:rFonts w:hint="eastAsia"/>
          <w:b/>
          <w:color w:val="000000" w:themeColor="text1"/>
          <w:sz w:val="22"/>
          <w:szCs w:val="22"/>
        </w:rPr>
        <w:t>Jingzang</w:t>
      </w:r>
      <w:proofErr w:type="spellEnd"/>
      <w:r w:rsidR="000E1D85" w:rsidRPr="000E1D85">
        <w:rPr>
          <w:rFonts w:hint="eastAsia"/>
          <w:b/>
          <w:color w:val="000000" w:themeColor="text1"/>
          <w:sz w:val="22"/>
          <w:szCs w:val="22"/>
        </w:rPr>
        <w:t xml:space="preserve"> Technology Co</w:t>
      </w:r>
      <w:proofErr w:type="gramStart"/>
      <w:r w:rsidR="000E1D85" w:rsidRPr="000E1D85">
        <w:rPr>
          <w:rFonts w:hint="eastAsia"/>
          <w:b/>
          <w:color w:val="000000" w:themeColor="text1"/>
          <w:sz w:val="22"/>
          <w:szCs w:val="22"/>
        </w:rPr>
        <w:t>. ,</w:t>
      </w:r>
      <w:proofErr w:type="gramEnd"/>
      <w:r w:rsidR="000E1D85" w:rsidRPr="000E1D85">
        <w:rPr>
          <w:rFonts w:hint="eastAsia"/>
          <w:b/>
          <w:color w:val="000000" w:themeColor="text1"/>
          <w:sz w:val="22"/>
          <w:szCs w:val="22"/>
        </w:rPr>
        <w:t xml:space="preserve"> Ltd.</w:t>
      </w:r>
    </w:p>
    <w:p w14:paraId="2BA78F0E" w14:textId="77777777" w:rsidR="00FB5842" w:rsidRDefault="0087443B" w:rsidP="003C3A88">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DC1AA3" w:rsidRPr="00DC1AA3">
        <w:rPr>
          <w:b/>
          <w:color w:val="000000" w:themeColor="text1"/>
          <w:sz w:val="22"/>
          <w:szCs w:val="22"/>
        </w:rPr>
        <w:t>江西省</w:t>
      </w:r>
      <w:r w:rsidR="00DC1AA3" w:rsidRPr="00DC1AA3">
        <w:rPr>
          <w:rFonts w:hint="eastAsia"/>
          <w:b/>
          <w:color w:val="000000" w:themeColor="text1"/>
          <w:sz w:val="22"/>
          <w:szCs w:val="22"/>
        </w:rPr>
        <w:t>宜春市</w:t>
      </w:r>
      <w:r w:rsidR="00DC1AA3" w:rsidRPr="00DC1AA3">
        <w:rPr>
          <w:b/>
          <w:color w:val="000000" w:themeColor="text1"/>
          <w:sz w:val="22"/>
          <w:szCs w:val="22"/>
        </w:rPr>
        <w:t>樟树市观上镇潭埠工业区</w:t>
      </w:r>
      <w:r>
        <w:rPr>
          <w:rFonts w:hint="eastAsia"/>
          <w:b/>
          <w:color w:val="000000" w:themeColor="text1"/>
          <w:sz w:val="22"/>
          <w:szCs w:val="22"/>
        </w:rPr>
        <w:t xml:space="preserve"> </w:t>
      </w:r>
      <w:r w:rsidR="002A19B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14:paraId="5627D24B" w14:textId="65CFBACD" w:rsidR="00FB5842" w:rsidRPr="000E1D85" w:rsidRDefault="0087443B" w:rsidP="003C3A88">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E1D85" w:rsidRPr="000E1D85">
        <w:rPr>
          <w:rFonts w:hint="eastAsia"/>
          <w:b/>
          <w:color w:val="000000" w:themeColor="text1"/>
          <w:sz w:val="22"/>
          <w:szCs w:val="22"/>
        </w:rPr>
        <w:t>Tanbu</w:t>
      </w:r>
      <w:proofErr w:type="spellEnd"/>
      <w:r w:rsidR="000E1D85" w:rsidRPr="000E1D85">
        <w:rPr>
          <w:rFonts w:hint="eastAsia"/>
          <w:b/>
          <w:color w:val="000000" w:themeColor="text1"/>
          <w:sz w:val="22"/>
          <w:szCs w:val="22"/>
        </w:rPr>
        <w:t xml:space="preserve"> industrial zone,</w:t>
      </w:r>
      <w:r w:rsidR="007626E7" w:rsidRPr="007626E7">
        <w:t xml:space="preserve"> </w:t>
      </w:r>
      <w:proofErr w:type="spellStart"/>
      <w:r w:rsidR="007626E7" w:rsidRPr="007626E7">
        <w:rPr>
          <w:b/>
          <w:color w:val="000000" w:themeColor="text1"/>
          <w:sz w:val="22"/>
          <w:szCs w:val="22"/>
        </w:rPr>
        <w:t>Guanshang</w:t>
      </w:r>
      <w:proofErr w:type="spellEnd"/>
      <w:r w:rsidR="007626E7" w:rsidRPr="007626E7">
        <w:rPr>
          <w:b/>
          <w:color w:val="000000" w:themeColor="text1"/>
          <w:sz w:val="22"/>
          <w:szCs w:val="22"/>
        </w:rPr>
        <w:t xml:space="preserve"> town, </w:t>
      </w:r>
      <w:proofErr w:type="spellStart"/>
      <w:r w:rsidR="007626E7" w:rsidRPr="007626E7">
        <w:rPr>
          <w:b/>
          <w:color w:val="000000" w:themeColor="text1"/>
          <w:sz w:val="22"/>
          <w:szCs w:val="22"/>
        </w:rPr>
        <w:t>Zhangshu</w:t>
      </w:r>
      <w:proofErr w:type="spellEnd"/>
      <w:r w:rsidR="007626E7" w:rsidRPr="007626E7">
        <w:rPr>
          <w:b/>
          <w:color w:val="000000" w:themeColor="text1"/>
          <w:sz w:val="22"/>
          <w:szCs w:val="22"/>
        </w:rPr>
        <w:t xml:space="preserve"> City, </w:t>
      </w:r>
      <w:proofErr w:type="spellStart"/>
      <w:r w:rsidR="007626E7" w:rsidRPr="007626E7">
        <w:rPr>
          <w:b/>
          <w:color w:val="000000" w:themeColor="text1"/>
          <w:sz w:val="22"/>
          <w:szCs w:val="22"/>
        </w:rPr>
        <w:t>Yichun</w:t>
      </w:r>
      <w:proofErr w:type="spellEnd"/>
      <w:r w:rsidR="007626E7" w:rsidRPr="007626E7">
        <w:rPr>
          <w:b/>
          <w:color w:val="000000" w:themeColor="text1"/>
          <w:sz w:val="22"/>
          <w:szCs w:val="22"/>
        </w:rPr>
        <w:t xml:space="preserve"> City, Jiangxi Province</w:t>
      </w:r>
      <w:r w:rsidR="007626E7">
        <w:rPr>
          <w:rFonts w:hint="eastAsia"/>
          <w:b/>
          <w:color w:val="000000" w:themeColor="text1"/>
          <w:sz w:val="22"/>
          <w:szCs w:val="22"/>
        </w:rPr>
        <w:t>.</w:t>
      </w:r>
      <w:proofErr w:type="gramEnd"/>
    </w:p>
    <w:p w14:paraId="50BB68A7"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DC1AA3" w:rsidRPr="00DC1AA3">
        <w:rPr>
          <w:b/>
          <w:color w:val="000000" w:themeColor="text1"/>
          <w:sz w:val="22"/>
          <w:szCs w:val="22"/>
        </w:rPr>
        <w:t>江西省</w:t>
      </w:r>
      <w:r w:rsidR="00DC1AA3" w:rsidRPr="00DC1AA3">
        <w:rPr>
          <w:rFonts w:hint="eastAsia"/>
          <w:b/>
          <w:color w:val="000000" w:themeColor="text1"/>
          <w:sz w:val="22"/>
          <w:szCs w:val="22"/>
        </w:rPr>
        <w:t>宜春市</w:t>
      </w:r>
      <w:r w:rsidR="00DC1AA3" w:rsidRPr="00DC1AA3">
        <w:rPr>
          <w:b/>
          <w:color w:val="000000" w:themeColor="text1"/>
          <w:sz w:val="22"/>
          <w:szCs w:val="22"/>
        </w:rPr>
        <w:t>樟树市观上镇潭埠工业区</w:t>
      </w:r>
      <w:r>
        <w:rPr>
          <w:rFonts w:hint="eastAsia"/>
          <w:b/>
          <w:color w:val="000000" w:themeColor="text1"/>
          <w:sz w:val="22"/>
          <w:szCs w:val="22"/>
        </w:rPr>
        <w:t xml:space="preserve"> </w:t>
      </w:r>
      <w:r w:rsidR="002A19B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4" w:name="生产邮编"/>
      <w:r>
        <w:rPr>
          <w:b/>
          <w:color w:val="000000" w:themeColor="text1"/>
          <w:sz w:val="22"/>
          <w:szCs w:val="22"/>
        </w:rPr>
        <w:t>331200</w:t>
      </w:r>
      <w:bookmarkEnd w:id="4"/>
    </w:p>
    <w:p w14:paraId="40AAAD9A" w14:textId="73E9A79A" w:rsidR="00FB5842" w:rsidRPr="000E1D85" w:rsidRDefault="0087443B" w:rsidP="003C3A88">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7626E7" w:rsidRPr="000E1D85">
        <w:rPr>
          <w:rFonts w:hint="eastAsia"/>
          <w:b/>
          <w:color w:val="000000" w:themeColor="text1"/>
          <w:sz w:val="22"/>
          <w:szCs w:val="22"/>
        </w:rPr>
        <w:t>Tanbu</w:t>
      </w:r>
      <w:proofErr w:type="spellEnd"/>
      <w:r w:rsidR="007626E7" w:rsidRPr="000E1D85">
        <w:rPr>
          <w:rFonts w:hint="eastAsia"/>
          <w:b/>
          <w:color w:val="000000" w:themeColor="text1"/>
          <w:sz w:val="22"/>
          <w:szCs w:val="22"/>
        </w:rPr>
        <w:t xml:space="preserve"> industrial zone,</w:t>
      </w:r>
      <w:r w:rsidR="007626E7" w:rsidRPr="007626E7">
        <w:t xml:space="preserve"> </w:t>
      </w:r>
      <w:proofErr w:type="spellStart"/>
      <w:r w:rsidR="007626E7" w:rsidRPr="007626E7">
        <w:rPr>
          <w:b/>
          <w:color w:val="000000" w:themeColor="text1"/>
          <w:sz w:val="22"/>
          <w:szCs w:val="22"/>
        </w:rPr>
        <w:t>Guanshang</w:t>
      </w:r>
      <w:proofErr w:type="spellEnd"/>
      <w:r w:rsidR="007626E7" w:rsidRPr="007626E7">
        <w:rPr>
          <w:b/>
          <w:color w:val="000000" w:themeColor="text1"/>
          <w:sz w:val="22"/>
          <w:szCs w:val="22"/>
        </w:rPr>
        <w:t xml:space="preserve"> town, </w:t>
      </w:r>
      <w:proofErr w:type="spellStart"/>
      <w:r w:rsidR="007626E7" w:rsidRPr="007626E7">
        <w:rPr>
          <w:b/>
          <w:color w:val="000000" w:themeColor="text1"/>
          <w:sz w:val="22"/>
          <w:szCs w:val="22"/>
        </w:rPr>
        <w:t>Zhangshu</w:t>
      </w:r>
      <w:proofErr w:type="spellEnd"/>
      <w:r w:rsidR="007626E7" w:rsidRPr="007626E7">
        <w:rPr>
          <w:b/>
          <w:color w:val="000000" w:themeColor="text1"/>
          <w:sz w:val="22"/>
          <w:szCs w:val="22"/>
        </w:rPr>
        <w:t xml:space="preserve"> City, </w:t>
      </w:r>
      <w:proofErr w:type="spellStart"/>
      <w:r w:rsidR="007626E7" w:rsidRPr="007626E7">
        <w:rPr>
          <w:b/>
          <w:color w:val="000000" w:themeColor="text1"/>
          <w:sz w:val="22"/>
          <w:szCs w:val="22"/>
        </w:rPr>
        <w:t>Yichun</w:t>
      </w:r>
      <w:proofErr w:type="spellEnd"/>
      <w:r w:rsidR="007626E7" w:rsidRPr="007626E7">
        <w:rPr>
          <w:b/>
          <w:color w:val="000000" w:themeColor="text1"/>
          <w:sz w:val="22"/>
          <w:szCs w:val="22"/>
        </w:rPr>
        <w:t xml:space="preserve"> City, Jiangxi Province</w:t>
      </w:r>
      <w:r w:rsidR="007626E7">
        <w:rPr>
          <w:rFonts w:hint="eastAsia"/>
          <w:b/>
          <w:color w:val="000000" w:themeColor="text1"/>
          <w:sz w:val="22"/>
          <w:szCs w:val="22"/>
        </w:rPr>
        <w:t>.</w:t>
      </w:r>
      <w:proofErr w:type="gramEnd"/>
    </w:p>
    <w:p w14:paraId="6ED2CC1A"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27ECF583" w14:textId="77777777" w:rsidR="00FB5842" w:rsidRDefault="0087443B" w:rsidP="003C3A88">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48936401" w14:textId="77777777" w:rsidR="00FB5842" w:rsidRDefault="0087443B" w:rsidP="003C3A88">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91360982693730304P</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0795-7329926</w:t>
      </w:r>
      <w:bookmarkEnd w:id="7"/>
    </w:p>
    <w:p w14:paraId="597043CB" w14:textId="77777777" w:rsidR="00FB5842" w:rsidRDefault="0087443B" w:rsidP="003C3A88">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钟丽芳</w:t>
      </w:r>
      <w:bookmarkEnd w:id="8"/>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9" w:name="管理者代表"/>
      <w:r>
        <w:rPr>
          <w:rFonts w:hint="eastAsia"/>
          <w:b/>
          <w:color w:val="000000" w:themeColor="text1"/>
          <w:sz w:val="22"/>
          <w:szCs w:val="22"/>
        </w:rPr>
        <w:t>曾主任</w:t>
      </w:r>
      <w:bookmarkEnd w:id="9"/>
      <w:r>
        <w:rPr>
          <w:rFonts w:hint="eastAsia"/>
          <w:b/>
          <w:color w:val="000000" w:themeColor="text1"/>
          <w:sz w:val="22"/>
          <w:szCs w:val="22"/>
        </w:rPr>
        <w:t xml:space="preserve"> </w:t>
      </w:r>
      <w:r w:rsidR="00983BDF">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0" w:name="企业人数"/>
      <w:r>
        <w:rPr>
          <w:b/>
          <w:color w:val="000000" w:themeColor="text1"/>
          <w:sz w:val="22"/>
          <w:szCs w:val="22"/>
        </w:rPr>
        <w:t>43</w:t>
      </w:r>
      <w:bookmarkEnd w:id="10"/>
    </w:p>
    <w:p w14:paraId="42E59CE3" w14:textId="77777777" w:rsidR="00983BDF" w:rsidRDefault="0087443B" w:rsidP="003C3A88">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sidRPr="00EF6345">
        <w:rPr>
          <w:rFonts w:ascii="宋体" w:hAnsi="宋体" w:hint="eastAsia"/>
          <w:b/>
          <w:color w:val="000000" w:themeColor="text1"/>
          <w:sz w:val="22"/>
          <w:szCs w:val="22"/>
          <w:u w:val="single"/>
        </w:rPr>
        <w:t>Q：GB/T 19001-2016idtISO 9001:2015,O：ISO 45001：2018,E：GB/T 24001-2016idtISO 14001:2015</w:t>
      </w:r>
      <w:bookmarkEnd w:id="11"/>
    </w:p>
    <w:p w14:paraId="7DC077A5" w14:textId="77777777" w:rsidR="00983BDF" w:rsidRDefault="00983BDF" w:rsidP="003C3A88">
      <w:pPr>
        <w:pStyle w:val="a3"/>
        <w:spacing w:line="360" w:lineRule="auto"/>
        <w:ind w:firstLine="0"/>
        <w:rPr>
          <w:rFonts w:ascii="宋体" w:hAnsi="宋体"/>
          <w:b/>
          <w:color w:val="000000" w:themeColor="text1"/>
          <w:sz w:val="22"/>
          <w:szCs w:val="22"/>
          <w:u w:val="single"/>
        </w:rPr>
      </w:pPr>
    </w:p>
    <w:p w14:paraId="5BBAE435" w14:textId="77777777" w:rsidR="00735F9E" w:rsidRDefault="0087443B" w:rsidP="003C3A88">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2"/>
    </w:p>
    <w:p w14:paraId="2BD1BB6B"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280FBC82" w14:textId="77777777" w:rsidR="00FB5842" w:rsidRDefault="0087443B" w:rsidP="003C3A88">
      <w:pPr>
        <w:pStyle w:val="a3"/>
        <w:spacing w:line="360" w:lineRule="auto"/>
        <w:ind w:firstLine="0"/>
        <w:rPr>
          <w:b/>
          <w:color w:val="000000" w:themeColor="text1"/>
          <w:sz w:val="22"/>
          <w:szCs w:val="22"/>
          <w:u w:val="single"/>
        </w:rPr>
      </w:pPr>
      <w:bookmarkStart w:id="13" w:name="审核范围"/>
      <w:r>
        <w:rPr>
          <w:rFonts w:hint="eastAsia"/>
          <w:b/>
          <w:color w:val="000000" w:themeColor="text1"/>
          <w:sz w:val="22"/>
          <w:szCs w:val="22"/>
        </w:rPr>
        <w:t>Q</w:t>
      </w:r>
      <w:r>
        <w:rPr>
          <w:rFonts w:hint="eastAsia"/>
          <w:b/>
          <w:color w:val="000000" w:themeColor="text1"/>
          <w:sz w:val="22"/>
          <w:szCs w:val="22"/>
        </w:rPr>
        <w:t>：</w:t>
      </w:r>
      <w:r w:rsidR="00983BDF">
        <w:rPr>
          <w:rFonts w:hint="eastAsia"/>
          <w:b/>
          <w:color w:val="000000" w:themeColor="text1"/>
          <w:sz w:val="22"/>
          <w:szCs w:val="22"/>
        </w:rPr>
        <w:t>骨灰存放架的生产，骨灰盒、水晶棺、瞻仰台、牌位架的销售；</w:t>
      </w:r>
    </w:p>
    <w:p w14:paraId="7EBF8962" w14:textId="77777777" w:rsidR="00983BDF" w:rsidRDefault="00983BDF" w:rsidP="003C3A88">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：骨灰存放架的生产，骨灰盒、水晶棺、瞻仰台、牌位架的销售及其所涉及的环境管理活动；</w:t>
      </w:r>
    </w:p>
    <w:p w14:paraId="150683B8" w14:textId="77777777" w:rsidR="00DC2FB4" w:rsidRDefault="0087443B" w:rsidP="003C3A88">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983BDF">
        <w:rPr>
          <w:rFonts w:hint="eastAsia"/>
          <w:b/>
          <w:color w:val="000000" w:themeColor="text1"/>
          <w:sz w:val="22"/>
          <w:szCs w:val="22"/>
        </w:rPr>
        <w:t>骨灰存放架的生产，骨灰盒、水晶棺、瞻仰台、牌位架的销售</w:t>
      </w:r>
      <w:r>
        <w:rPr>
          <w:rFonts w:hint="eastAsia"/>
          <w:b/>
          <w:color w:val="000000" w:themeColor="text1"/>
          <w:sz w:val="22"/>
          <w:szCs w:val="22"/>
        </w:rPr>
        <w:t>及其所涉及的职业健康安全管理活动</w:t>
      </w:r>
      <w:r w:rsidR="00983BDF">
        <w:rPr>
          <w:rFonts w:hint="eastAsia"/>
          <w:b/>
          <w:color w:val="000000" w:themeColor="text1"/>
          <w:sz w:val="22"/>
          <w:szCs w:val="22"/>
        </w:rPr>
        <w:t>；</w:t>
      </w:r>
    </w:p>
    <w:p w14:paraId="35F7DAEC" w14:textId="3E77505B" w:rsidR="002A19B4" w:rsidRPr="000E1D85" w:rsidRDefault="00983BDF" w:rsidP="003C3A88">
      <w:pPr>
        <w:pStyle w:val="a3"/>
        <w:spacing w:line="360" w:lineRule="auto"/>
        <w:ind w:firstLineChars="286" w:firstLine="632"/>
        <w:rPr>
          <w:b/>
          <w:color w:val="000000" w:themeColor="text1"/>
          <w:sz w:val="22"/>
          <w:szCs w:val="22"/>
        </w:rPr>
      </w:pPr>
      <w:bookmarkStart w:id="14" w:name="审核范围英"/>
      <w:bookmarkEnd w:id="13"/>
      <w:r>
        <w:rPr>
          <w:rFonts w:hint="eastAsia"/>
          <w:b/>
          <w:color w:val="000000" w:themeColor="text1"/>
          <w:sz w:val="22"/>
          <w:szCs w:val="22"/>
        </w:rPr>
        <w:t xml:space="preserve"> </w:t>
      </w:r>
      <w:r w:rsidR="002A19B4">
        <w:rPr>
          <w:rFonts w:hint="eastAsia"/>
          <w:b/>
          <w:color w:val="000000" w:themeColor="text1"/>
          <w:sz w:val="22"/>
          <w:szCs w:val="22"/>
        </w:rPr>
        <w:t>(</w:t>
      </w:r>
      <w:r w:rsidR="002A19B4">
        <w:rPr>
          <w:rFonts w:hint="eastAsia"/>
          <w:b/>
          <w:color w:val="000000" w:themeColor="text1"/>
          <w:sz w:val="22"/>
          <w:szCs w:val="22"/>
        </w:rPr>
        <w:t>英文</w:t>
      </w:r>
      <w:r w:rsidR="002A19B4">
        <w:rPr>
          <w:rFonts w:hint="eastAsia"/>
          <w:b/>
          <w:color w:val="000000" w:themeColor="text1"/>
          <w:sz w:val="22"/>
          <w:szCs w:val="22"/>
        </w:rPr>
        <w:t>)</w:t>
      </w:r>
      <w:r w:rsidR="002A19B4">
        <w:rPr>
          <w:rFonts w:hint="eastAsia"/>
          <w:b/>
          <w:color w:val="000000" w:themeColor="text1"/>
          <w:sz w:val="22"/>
          <w:szCs w:val="22"/>
        </w:rPr>
        <w:t>：</w:t>
      </w:r>
      <w:r w:rsidR="000E1D85">
        <w:rPr>
          <w:rFonts w:hint="eastAsia"/>
          <w:b/>
          <w:color w:val="000000" w:themeColor="text1"/>
          <w:sz w:val="22"/>
          <w:szCs w:val="22"/>
        </w:rPr>
        <w:t>Q</w:t>
      </w:r>
      <w:r w:rsidR="000E1D85">
        <w:rPr>
          <w:b/>
          <w:color w:val="000000" w:themeColor="text1"/>
          <w:sz w:val="22"/>
          <w:szCs w:val="22"/>
        </w:rPr>
        <w:t>:</w:t>
      </w:r>
      <w:r w:rsidR="000E1D85" w:rsidRPr="007626E7">
        <w:rPr>
          <w:rFonts w:hint="eastAsia"/>
          <w:b/>
          <w:color w:val="000000" w:themeColor="text1"/>
          <w:sz w:val="22"/>
          <w:szCs w:val="22"/>
        </w:rPr>
        <w:t xml:space="preserve"> </w:t>
      </w:r>
      <w:r w:rsidR="000E1D85" w:rsidRPr="000E1D85">
        <w:rPr>
          <w:rFonts w:hint="eastAsia"/>
          <w:b/>
          <w:color w:val="000000" w:themeColor="text1"/>
          <w:sz w:val="22"/>
          <w:szCs w:val="22"/>
        </w:rPr>
        <w:t>The production of ash storage shelves, urns, crystal coffins, viewing platforms, shelf sales;</w:t>
      </w:r>
    </w:p>
    <w:p w14:paraId="02528350" w14:textId="5CB67E0B" w:rsidR="000E1D85" w:rsidRPr="000E1D85" w:rsidRDefault="000E1D85" w:rsidP="007626E7">
      <w:pPr>
        <w:pStyle w:val="a3"/>
        <w:spacing w:line="360" w:lineRule="auto"/>
        <w:ind w:firstLineChars="286" w:firstLine="632"/>
        <w:rPr>
          <w:b/>
          <w:color w:val="000000" w:themeColor="text1"/>
          <w:sz w:val="22"/>
          <w:szCs w:val="22"/>
        </w:rPr>
      </w:pPr>
      <w:r w:rsidRPr="007626E7">
        <w:rPr>
          <w:rFonts w:hint="eastAsia"/>
          <w:b/>
          <w:color w:val="000000" w:themeColor="text1"/>
          <w:sz w:val="22"/>
          <w:szCs w:val="22"/>
        </w:rPr>
        <w:t>E</w:t>
      </w:r>
      <w:r w:rsidRPr="007626E7">
        <w:rPr>
          <w:b/>
          <w:color w:val="000000" w:themeColor="text1"/>
          <w:sz w:val="22"/>
          <w:szCs w:val="22"/>
        </w:rPr>
        <w:t>:</w:t>
      </w:r>
      <w:r w:rsidRPr="007626E7">
        <w:rPr>
          <w:rFonts w:hint="eastAsia"/>
          <w:b/>
          <w:color w:val="000000" w:themeColor="text1"/>
          <w:sz w:val="22"/>
          <w:szCs w:val="22"/>
        </w:rPr>
        <w:t xml:space="preserve"> </w:t>
      </w:r>
      <w:r w:rsidRPr="000E1D85">
        <w:rPr>
          <w:rFonts w:hint="eastAsia"/>
          <w:b/>
          <w:color w:val="000000" w:themeColor="text1"/>
          <w:sz w:val="22"/>
          <w:szCs w:val="22"/>
        </w:rPr>
        <w:t xml:space="preserve">The production of ash storage shelves, urns, crystal coffins, viewing platforms, shelf </w:t>
      </w:r>
      <w:proofErr w:type="spellStart"/>
      <w:r w:rsidRPr="000E1D85">
        <w:rPr>
          <w:rFonts w:hint="eastAsia"/>
          <w:b/>
          <w:color w:val="000000" w:themeColor="text1"/>
          <w:sz w:val="22"/>
          <w:szCs w:val="22"/>
        </w:rPr>
        <w:t>sales</w:t>
      </w:r>
      <w:proofErr w:type="gramStart"/>
      <w:r w:rsidRPr="000E1D85">
        <w:rPr>
          <w:rFonts w:hint="eastAsia"/>
          <w:b/>
          <w:color w:val="000000" w:themeColor="text1"/>
          <w:sz w:val="22"/>
          <w:szCs w:val="22"/>
        </w:rPr>
        <w:t>;And</w:t>
      </w:r>
      <w:proofErr w:type="spellEnd"/>
      <w:proofErr w:type="gramEnd"/>
      <w:r w:rsidRPr="000E1D85">
        <w:rPr>
          <w:rFonts w:hint="eastAsia"/>
          <w:b/>
          <w:color w:val="000000" w:themeColor="text1"/>
          <w:sz w:val="22"/>
          <w:szCs w:val="22"/>
        </w:rPr>
        <w:t xml:space="preserve"> the Environmental Management Activities Involved;</w:t>
      </w:r>
    </w:p>
    <w:p w14:paraId="600E5964" w14:textId="69AFCEF8" w:rsidR="000E1D85" w:rsidRPr="000E1D85" w:rsidRDefault="000E1D85" w:rsidP="003C3A88">
      <w:pPr>
        <w:pStyle w:val="a3"/>
        <w:spacing w:line="360" w:lineRule="auto"/>
        <w:ind w:firstLineChars="286" w:firstLine="632"/>
        <w:rPr>
          <w:b/>
          <w:color w:val="000000" w:themeColor="text1"/>
          <w:sz w:val="22"/>
          <w:szCs w:val="22"/>
        </w:rPr>
      </w:pPr>
      <w:r w:rsidRPr="000E1D85">
        <w:rPr>
          <w:rFonts w:hint="eastAsia"/>
          <w:b/>
          <w:color w:val="000000" w:themeColor="text1"/>
          <w:sz w:val="22"/>
          <w:szCs w:val="22"/>
        </w:rPr>
        <w:t>O</w:t>
      </w:r>
      <w:r w:rsidRPr="000E1D85">
        <w:rPr>
          <w:b/>
          <w:color w:val="000000" w:themeColor="text1"/>
          <w:sz w:val="22"/>
          <w:szCs w:val="22"/>
        </w:rPr>
        <w:t>:</w:t>
      </w:r>
      <w:r w:rsidRPr="000E1D85">
        <w:rPr>
          <w:rFonts w:hint="eastAsia"/>
          <w:b/>
          <w:color w:val="000000" w:themeColor="text1"/>
          <w:sz w:val="22"/>
          <w:szCs w:val="22"/>
        </w:rPr>
        <w:t xml:space="preserve"> The production of ash storage shelves, urns, crystal coffins, viewing platforms, shelf sales; And the Occupational Health and Safety Management Activities Involved;</w:t>
      </w:r>
    </w:p>
    <w:bookmarkEnd w:id="14"/>
    <w:p w14:paraId="57CB206F" w14:textId="377EB0D6" w:rsidR="003C3A88" w:rsidRDefault="003C3A88" w:rsidP="003C3A88">
      <w:pPr>
        <w:pStyle w:val="a3"/>
        <w:spacing w:line="360" w:lineRule="auto"/>
        <w:ind w:firstLine="0"/>
        <w:rPr>
          <w:rFonts w:hint="eastAsia"/>
          <w:b/>
          <w:color w:val="000000" w:themeColor="text1"/>
          <w:sz w:val="22"/>
          <w:szCs w:val="22"/>
        </w:rPr>
      </w:pPr>
    </w:p>
    <w:p w14:paraId="5F732B85" w14:textId="77777777" w:rsidR="007626E7" w:rsidRDefault="007626E7" w:rsidP="003C3A88">
      <w:pPr>
        <w:pStyle w:val="a3"/>
        <w:spacing w:line="360" w:lineRule="auto"/>
        <w:ind w:firstLine="0"/>
        <w:rPr>
          <w:b/>
          <w:color w:val="000000" w:themeColor="text1"/>
          <w:sz w:val="22"/>
          <w:szCs w:val="22"/>
        </w:rPr>
      </w:pPr>
      <w:bookmarkStart w:id="15" w:name="_GoBack"/>
      <w:bookmarkEnd w:id="15"/>
    </w:p>
    <w:p w14:paraId="26A82BD3"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983BDF">
        <w:rPr>
          <w:rFonts w:hint="eastAsia"/>
          <w:b/>
          <w:color w:val="000000" w:themeColor="text1"/>
          <w:sz w:val="22"/>
          <w:szCs w:val="22"/>
        </w:rPr>
        <w:t xml:space="preserve">   </w:t>
      </w:r>
      <w:r>
        <w:rPr>
          <w:rFonts w:hint="eastAsia"/>
          <w:b/>
          <w:color w:val="000000" w:themeColor="text1"/>
          <w:sz w:val="22"/>
          <w:szCs w:val="22"/>
        </w:rPr>
        <w:t>张；英文证书</w:t>
      </w:r>
      <w:r w:rsidR="00983BDF">
        <w:rPr>
          <w:rFonts w:hint="eastAsia"/>
          <w:b/>
          <w:color w:val="000000" w:themeColor="text1"/>
          <w:sz w:val="22"/>
          <w:szCs w:val="22"/>
        </w:rPr>
        <w:t xml:space="preserve">   </w:t>
      </w:r>
      <w:r>
        <w:rPr>
          <w:rFonts w:hint="eastAsia"/>
          <w:b/>
          <w:color w:val="000000" w:themeColor="text1"/>
          <w:sz w:val="22"/>
          <w:szCs w:val="22"/>
        </w:rPr>
        <w:t>张。</w:t>
      </w:r>
    </w:p>
    <w:p w14:paraId="1CA60DE7"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z w:val="22"/>
          <w:szCs w:val="22"/>
        </w:rPr>
        <w:lastRenderedPageBreak/>
        <w:t>备注：</w:t>
      </w:r>
    </w:p>
    <w:p w14:paraId="29701F00" w14:textId="77777777" w:rsidR="00983BDF" w:rsidRDefault="00983BDF" w:rsidP="003C3A88">
      <w:pPr>
        <w:pStyle w:val="a3"/>
        <w:spacing w:line="360" w:lineRule="auto"/>
        <w:ind w:firstLine="0"/>
        <w:rPr>
          <w:b/>
          <w:color w:val="000000" w:themeColor="text1"/>
          <w:sz w:val="22"/>
          <w:szCs w:val="22"/>
        </w:rPr>
      </w:pPr>
    </w:p>
    <w:p w14:paraId="4D6212CC" w14:textId="77777777" w:rsidR="00FB5842" w:rsidRDefault="0087443B" w:rsidP="003C3A88">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83BDF">
        <w:rPr>
          <w:rFonts w:hint="eastAsia"/>
          <w:b/>
          <w:color w:val="000000" w:themeColor="text1"/>
          <w:sz w:val="22"/>
          <w:szCs w:val="22"/>
        </w:rPr>
        <w:t xml:space="preserve">                      </w:t>
      </w:r>
      <w:r>
        <w:rPr>
          <w:rFonts w:hint="eastAsia"/>
          <w:b/>
          <w:color w:val="000000" w:themeColor="text1"/>
          <w:sz w:val="22"/>
          <w:szCs w:val="22"/>
        </w:rPr>
        <w:t>组长确认：</w:t>
      </w:r>
    </w:p>
    <w:p w14:paraId="4678071B" w14:textId="77777777" w:rsidR="00983BDF" w:rsidRPr="00983BDF" w:rsidRDefault="00983BDF" w:rsidP="003C3A88">
      <w:pPr>
        <w:pStyle w:val="a3"/>
        <w:spacing w:line="360" w:lineRule="auto"/>
        <w:ind w:firstLine="0"/>
        <w:rPr>
          <w:b/>
          <w:color w:val="000000" w:themeColor="text1"/>
          <w:sz w:val="22"/>
          <w:szCs w:val="22"/>
        </w:rPr>
      </w:pPr>
    </w:p>
    <w:p w14:paraId="05B57F56" w14:textId="77777777" w:rsidR="00FB5842" w:rsidRDefault="0087443B" w:rsidP="003C3A88">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983BDF">
        <w:rPr>
          <w:rFonts w:hint="eastAsia"/>
          <w:b/>
          <w:color w:val="000000" w:themeColor="text1"/>
          <w:sz w:val="22"/>
          <w:szCs w:val="22"/>
        </w:rPr>
        <w:t xml:space="preserve">                         </w:t>
      </w:r>
      <w:r>
        <w:rPr>
          <w:rFonts w:hint="eastAsia"/>
          <w:b/>
          <w:color w:val="000000" w:themeColor="text1"/>
          <w:sz w:val="22"/>
          <w:szCs w:val="22"/>
        </w:rPr>
        <w:t>日期：</w:t>
      </w:r>
    </w:p>
    <w:p w14:paraId="1EE2C8A2" w14:textId="77777777" w:rsidR="00983BDF" w:rsidRDefault="00983BDF" w:rsidP="003C3A88">
      <w:pPr>
        <w:pStyle w:val="a3"/>
        <w:spacing w:line="360" w:lineRule="auto"/>
        <w:ind w:firstLineChars="900" w:firstLine="1988"/>
        <w:rPr>
          <w:b/>
          <w:color w:val="000000" w:themeColor="text1"/>
          <w:sz w:val="22"/>
          <w:szCs w:val="22"/>
        </w:rPr>
      </w:pPr>
    </w:p>
    <w:p w14:paraId="7D379FC7" w14:textId="77777777" w:rsidR="00FB5842" w:rsidRDefault="0087443B" w:rsidP="003C3A88">
      <w:pPr>
        <w:pStyle w:val="a3"/>
        <w:spacing w:line="360" w:lineRule="auto"/>
        <w:ind w:firstLine="0"/>
        <w:rPr>
          <w:b/>
          <w:color w:val="000000" w:themeColor="text1"/>
          <w:sz w:val="18"/>
          <w:szCs w:val="18"/>
        </w:rPr>
      </w:pPr>
      <w:r>
        <w:rPr>
          <w:b/>
          <w:color w:val="000000" w:themeColor="text1"/>
          <w:sz w:val="18"/>
          <w:szCs w:val="18"/>
        </w:rPr>
        <w:t>注：</w:t>
      </w:r>
    </w:p>
    <w:p w14:paraId="59F98695" w14:textId="77777777" w:rsidR="00FB5842" w:rsidRDefault="0087443B" w:rsidP="003C3A88">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80A70" w14:textId="77777777" w:rsidR="00BF3C12" w:rsidRDefault="00BF3C12">
      <w:r>
        <w:separator/>
      </w:r>
    </w:p>
  </w:endnote>
  <w:endnote w:type="continuationSeparator" w:id="0">
    <w:p w14:paraId="02421D15" w14:textId="77777777" w:rsidR="00BF3C12" w:rsidRDefault="00BF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5272" w14:textId="77777777" w:rsidR="00BF3C12" w:rsidRDefault="00BF3C12">
      <w:r>
        <w:separator/>
      </w:r>
    </w:p>
  </w:footnote>
  <w:footnote w:type="continuationSeparator" w:id="0">
    <w:p w14:paraId="3C1FC034" w14:textId="77777777" w:rsidR="00BF3C12" w:rsidRDefault="00BF3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A907" w14:textId="77777777" w:rsidR="00A66DF0" w:rsidRPr="00390345" w:rsidRDefault="0087443B" w:rsidP="002A19B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5122ACB" wp14:editId="05009CD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EB04278" w14:textId="7CF93252" w:rsidR="00A66DF0" w:rsidRDefault="000E1D85" w:rsidP="0015041A">
    <w:pPr>
      <w:pStyle w:val="a5"/>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038EB271" wp14:editId="0BA2BB54">
              <wp:simplePos x="0" y="0"/>
              <wp:positionH relativeFrom="column">
                <wp:posOffset>4029075</wp:posOffset>
              </wp:positionH>
              <wp:positionV relativeFrom="paragraph">
                <wp:posOffset>27940</wp:posOffset>
              </wp:positionV>
              <wp:extent cx="2124075"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80B1D" w14:textId="77777777" w:rsidR="00A66DF0" w:rsidRPr="000B51BD" w:rsidRDefault="0087443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EB271"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" stroked="f">
              <v:textbox>
                <w:txbxContent>
                  <w:p w14:paraId="4A680B1D" w14:textId="77777777" w:rsidR="00A66DF0" w:rsidRPr="000B51BD" w:rsidRDefault="0087443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87443B" w:rsidRPr="00390345">
      <w:rPr>
        <w:rStyle w:val="CharChar1"/>
        <w:rFonts w:hint="default"/>
        <w:w w:val="90"/>
      </w:rPr>
      <w:t xml:space="preserve">Beijing International Standard united Certification </w:t>
    </w:r>
    <w:proofErr w:type="spellStart"/>
    <w:r w:rsidR="0087443B" w:rsidRPr="00390345">
      <w:rPr>
        <w:rStyle w:val="CharChar1"/>
        <w:rFonts w:hint="default"/>
        <w:w w:val="90"/>
      </w:rPr>
      <w:t>Co.</w:t>
    </w:r>
    <w:proofErr w:type="gramStart"/>
    <w:r w:rsidR="0087443B" w:rsidRPr="00390345">
      <w:rPr>
        <w:rStyle w:val="CharChar1"/>
        <w:rFonts w:hint="default"/>
        <w:w w:val="90"/>
      </w:rPr>
      <w:t>,Ltd</w:t>
    </w:r>
    <w:proofErr w:type="spellEnd"/>
    <w:proofErr w:type="gramEnd"/>
    <w:r w:rsidR="0087443B" w:rsidRPr="00390345">
      <w:rPr>
        <w:rStyle w:val="CharChar1"/>
        <w:rFonts w:hint="default"/>
        <w:w w:val="90"/>
      </w:rPr>
      <w:t>.</w:t>
    </w:r>
  </w:p>
  <w:p w14:paraId="3AF2AFAA" w14:textId="246992ED" w:rsidR="00A66DF0" w:rsidRDefault="000E1D85" w:rsidP="0015041A">
    <w:r>
      <w:rPr>
        <w:noProof/>
      </w:rPr>
      <mc:AlternateContent>
        <mc:Choice Requires="wps">
          <w:drawing>
            <wp:anchor distT="0" distB="0" distL="114300" distR="114300" simplePos="0" relativeHeight="251659264" behindDoc="0" locked="0" layoutInCell="1" allowOverlap="1" wp14:anchorId="14603899" wp14:editId="75D26B41">
              <wp:simplePos x="0" y="0"/>
              <wp:positionH relativeFrom="column">
                <wp:posOffset>-635</wp:posOffset>
              </wp:positionH>
              <wp:positionV relativeFrom="paragraph">
                <wp:posOffset>135255</wp:posOffset>
              </wp:positionV>
              <wp:extent cx="6220460" cy="0"/>
              <wp:effectExtent l="8890" t="11430" r="9525" b="762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5C5092"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B4"/>
    <w:rsid w:val="000E1D85"/>
    <w:rsid w:val="002A19B4"/>
    <w:rsid w:val="00361FAD"/>
    <w:rsid w:val="003C3A88"/>
    <w:rsid w:val="00401BF5"/>
    <w:rsid w:val="007626E7"/>
    <w:rsid w:val="0087443B"/>
    <w:rsid w:val="00983BDF"/>
    <w:rsid w:val="00BF3C12"/>
    <w:rsid w:val="00DC1AA3"/>
    <w:rsid w:val="00DC2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6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236</Words>
  <Characters>1350</Characters>
  <Application>Microsoft Office Word</Application>
  <DocSecurity>0</DocSecurity>
  <Lines>11</Lines>
  <Paragraphs>3</Paragraphs>
  <ScaleCrop>false</ScaleCrop>
  <Company>微软中国</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dreamsummit</cp:lastModifiedBy>
  <cp:revision>3</cp:revision>
  <cp:lastPrinted>2019-05-13T03:13:00Z</cp:lastPrinted>
  <dcterms:created xsi:type="dcterms:W3CDTF">2019-12-24T02:31:00Z</dcterms:created>
  <dcterms:modified xsi:type="dcterms:W3CDTF">2019-12-24T02:36:00Z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