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464" w:rsidRDefault="002B4464" w:rsidP="002B4464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2B4464" w:rsidRDefault="002B4464" w:rsidP="002B4464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997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842"/>
        <w:gridCol w:w="709"/>
        <w:gridCol w:w="283"/>
        <w:gridCol w:w="2382"/>
        <w:gridCol w:w="1099"/>
        <w:gridCol w:w="2410"/>
      </w:tblGrid>
      <w:tr w:rsidR="002B4464" w:rsidRPr="00A6755C" w:rsidTr="008361D9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2B4464" w:rsidRPr="00D70083" w:rsidRDefault="002B4464" w:rsidP="008361D9">
            <w:pPr>
              <w:snapToGrid w:val="0"/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D7008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受审核方</w:t>
            </w:r>
          </w:p>
        </w:tc>
        <w:tc>
          <w:tcPr>
            <w:tcW w:w="4216" w:type="dxa"/>
            <w:gridSpan w:val="4"/>
            <w:vAlign w:val="center"/>
          </w:tcPr>
          <w:p w:rsidR="002B4464" w:rsidRPr="00D70083" w:rsidRDefault="002B4464" w:rsidP="008361D9">
            <w:pPr>
              <w:snapToGrid w:val="0"/>
              <w:spacing w:line="200" w:lineRule="exact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bookmarkStart w:id="3" w:name="组织名称"/>
            <w:r w:rsidRPr="00D70083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江西天境精藏科技有限公司</w:t>
            </w:r>
            <w:bookmarkEnd w:id="3"/>
          </w:p>
        </w:tc>
        <w:tc>
          <w:tcPr>
            <w:tcW w:w="1099" w:type="dxa"/>
            <w:vAlign w:val="center"/>
          </w:tcPr>
          <w:p w:rsidR="002B4464" w:rsidRPr="00D70083" w:rsidRDefault="002B4464" w:rsidP="008361D9">
            <w:pPr>
              <w:snapToGrid w:val="0"/>
              <w:spacing w:line="200" w:lineRule="exact"/>
              <w:ind w:left="51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D7008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专业小类/</w:t>
            </w:r>
          </w:p>
          <w:p w:rsidR="002B4464" w:rsidRPr="00D70083" w:rsidRDefault="002B4464" w:rsidP="008361D9">
            <w:pPr>
              <w:snapToGrid w:val="0"/>
              <w:spacing w:line="200" w:lineRule="exact"/>
              <w:ind w:left="51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D7008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项目代码</w:t>
            </w:r>
          </w:p>
        </w:tc>
        <w:tc>
          <w:tcPr>
            <w:tcW w:w="2410" w:type="dxa"/>
            <w:vAlign w:val="center"/>
          </w:tcPr>
          <w:p w:rsidR="002B4464" w:rsidRPr="00D70083" w:rsidRDefault="002B4464" w:rsidP="008361D9">
            <w:pPr>
              <w:snapToGrid w:val="0"/>
              <w:spacing w:line="200" w:lineRule="exact"/>
              <w:ind w:left="51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bookmarkStart w:id="4" w:name="专业代码"/>
            <w:r w:rsidRPr="00D70083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Q：17.12.01;18.02.05;23.01.01</w:t>
            </w:r>
            <w:r w:rsidRPr="00D70083">
              <w:rPr>
                <w:rFonts w:asciiTheme="minorEastAsia" w:eastAsiaTheme="minorEastAsia" w:hAnsiTheme="minorEastAsia" w:hint="eastAsia"/>
                <w:sz w:val="18"/>
                <w:szCs w:val="18"/>
              </w:rPr>
              <w:t>，</w:t>
            </w:r>
            <w:r w:rsidRPr="00D70083">
              <w:rPr>
                <w:rFonts w:asciiTheme="minorEastAsia" w:eastAsiaTheme="minorEastAsia" w:hAnsiTheme="minorEastAsia"/>
                <w:sz w:val="18"/>
                <w:szCs w:val="18"/>
              </w:rPr>
              <w:t>29.12.00</w:t>
            </w:r>
          </w:p>
          <w:p w:rsidR="002B4464" w:rsidRPr="00D70083" w:rsidRDefault="002B4464" w:rsidP="008361D9">
            <w:pPr>
              <w:snapToGrid w:val="0"/>
              <w:spacing w:line="200" w:lineRule="exact"/>
              <w:ind w:left="51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D70083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O：17.12.01;18.02.05;23.01.01</w:t>
            </w:r>
            <w:r w:rsidRPr="00D70083">
              <w:rPr>
                <w:rFonts w:asciiTheme="minorEastAsia" w:eastAsiaTheme="minorEastAsia" w:hAnsiTheme="minorEastAsia" w:hint="eastAsia"/>
                <w:sz w:val="18"/>
                <w:szCs w:val="18"/>
              </w:rPr>
              <w:t>，</w:t>
            </w:r>
            <w:r w:rsidRPr="00D70083">
              <w:rPr>
                <w:rFonts w:asciiTheme="minorEastAsia" w:eastAsiaTheme="minorEastAsia" w:hAnsiTheme="minorEastAsia"/>
                <w:sz w:val="18"/>
                <w:szCs w:val="18"/>
              </w:rPr>
              <w:t>29.12.00</w:t>
            </w:r>
          </w:p>
          <w:p w:rsidR="002B4464" w:rsidRPr="00D70083" w:rsidRDefault="002B4464" w:rsidP="008361D9">
            <w:pPr>
              <w:snapToGrid w:val="0"/>
              <w:spacing w:line="200" w:lineRule="exact"/>
              <w:ind w:left="51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D70083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E：17.12.01;18.02.05;23.01.01</w:t>
            </w:r>
            <w:bookmarkEnd w:id="4"/>
            <w:r w:rsidRPr="00D70083">
              <w:rPr>
                <w:rFonts w:asciiTheme="minorEastAsia" w:eastAsiaTheme="minorEastAsia" w:hAnsiTheme="minorEastAsia" w:hint="eastAsia"/>
                <w:sz w:val="18"/>
                <w:szCs w:val="18"/>
              </w:rPr>
              <w:t>，</w:t>
            </w:r>
            <w:r w:rsidRPr="00D70083">
              <w:rPr>
                <w:rFonts w:asciiTheme="minorEastAsia" w:eastAsiaTheme="minorEastAsia" w:hAnsiTheme="minorEastAsia"/>
                <w:sz w:val="18"/>
                <w:szCs w:val="18"/>
              </w:rPr>
              <w:t>29.12.00</w:t>
            </w:r>
          </w:p>
        </w:tc>
      </w:tr>
      <w:tr w:rsidR="002B4464" w:rsidRPr="00A6755C" w:rsidTr="008361D9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2B4464" w:rsidRPr="00D70083" w:rsidRDefault="002B4464" w:rsidP="008361D9">
            <w:pPr>
              <w:snapToGrid w:val="0"/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D7008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教师姓名</w:t>
            </w:r>
          </w:p>
        </w:tc>
        <w:tc>
          <w:tcPr>
            <w:tcW w:w="842" w:type="dxa"/>
            <w:vAlign w:val="center"/>
          </w:tcPr>
          <w:p w:rsidR="002B4464" w:rsidRPr="00D70083" w:rsidRDefault="002B4464" w:rsidP="008361D9">
            <w:pPr>
              <w:snapToGrid w:val="0"/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D70083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姜海军</w:t>
            </w:r>
          </w:p>
        </w:tc>
        <w:tc>
          <w:tcPr>
            <w:tcW w:w="709" w:type="dxa"/>
            <w:vAlign w:val="center"/>
          </w:tcPr>
          <w:p w:rsidR="002B4464" w:rsidRPr="00D70083" w:rsidRDefault="002B4464" w:rsidP="008361D9">
            <w:pPr>
              <w:snapToGrid w:val="0"/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D7008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2665" w:type="dxa"/>
            <w:gridSpan w:val="2"/>
            <w:vAlign w:val="center"/>
          </w:tcPr>
          <w:p w:rsidR="002B4464" w:rsidRPr="00D70083" w:rsidRDefault="002B4464" w:rsidP="008361D9">
            <w:pPr>
              <w:snapToGrid w:val="0"/>
              <w:spacing w:line="200" w:lineRule="exact"/>
              <w:ind w:left="52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D70083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Q：17.12.01;18.02.05;23.01.01</w:t>
            </w:r>
            <w:r w:rsidRPr="00D70083">
              <w:rPr>
                <w:rFonts w:asciiTheme="minorEastAsia" w:eastAsiaTheme="minorEastAsia" w:hAnsiTheme="minorEastAsia" w:hint="eastAsia"/>
                <w:sz w:val="18"/>
                <w:szCs w:val="18"/>
              </w:rPr>
              <w:t>，</w:t>
            </w:r>
            <w:r w:rsidRPr="00D70083">
              <w:rPr>
                <w:rFonts w:asciiTheme="minorEastAsia" w:eastAsiaTheme="minorEastAsia" w:hAnsiTheme="minorEastAsia"/>
                <w:sz w:val="18"/>
                <w:szCs w:val="18"/>
              </w:rPr>
              <w:t>29.12.00</w:t>
            </w:r>
          </w:p>
          <w:p w:rsidR="002B4464" w:rsidRPr="00D70083" w:rsidRDefault="002B4464" w:rsidP="008361D9">
            <w:pPr>
              <w:snapToGrid w:val="0"/>
              <w:spacing w:line="200" w:lineRule="exact"/>
              <w:ind w:left="52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D70083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O：17.12.01;18.02.05;23.01.01</w:t>
            </w:r>
            <w:r w:rsidRPr="00D70083">
              <w:rPr>
                <w:rFonts w:asciiTheme="minorEastAsia" w:eastAsiaTheme="minorEastAsia" w:hAnsiTheme="minorEastAsia" w:hint="eastAsia"/>
                <w:sz w:val="18"/>
                <w:szCs w:val="18"/>
              </w:rPr>
              <w:t>，</w:t>
            </w:r>
            <w:r w:rsidRPr="00D70083">
              <w:rPr>
                <w:rFonts w:asciiTheme="minorEastAsia" w:eastAsiaTheme="minorEastAsia" w:hAnsiTheme="minorEastAsia"/>
                <w:sz w:val="18"/>
                <w:szCs w:val="18"/>
              </w:rPr>
              <w:t>29.12.00</w:t>
            </w:r>
          </w:p>
          <w:p w:rsidR="002B4464" w:rsidRPr="00D70083" w:rsidRDefault="002B4464" w:rsidP="008361D9">
            <w:pPr>
              <w:snapToGrid w:val="0"/>
              <w:spacing w:line="200" w:lineRule="exact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D70083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E：17.12.01;18.02.05;23.01.01</w:t>
            </w:r>
            <w:r w:rsidRPr="00D70083">
              <w:rPr>
                <w:rFonts w:asciiTheme="minorEastAsia" w:eastAsiaTheme="minorEastAsia" w:hAnsiTheme="minorEastAsia" w:hint="eastAsia"/>
                <w:sz w:val="18"/>
                <w:szCs w:val="18"/>
              </w:rPr>
              <w:t>，</w:t>
            </w:r>
            <w:r w:rsidRPr="00D70083">
              <w:rPr>
                <w:rFonts w:asciiTheme="minorEastAsia" w:eastAsiaTheme="minorEastAsia" w:hAnsiTheme="minorEastAsia"/>
                <w:sz w:val="18"/>
                <w:szCs w:val="18"/>
              </w:rPr>
              <w:t>29.12.00</w:t>
            </w:r>
          </w:p>
        </w:tc>
        <w:tc>
          <w:tcPr>
            <w:tcW w:w="1099" w:type="dxa"/>
            <w:vAlign w:val="center"/>
          </w:tcPr>
          <w:p w:rsidR="002B4464" w:rsidRPr="00D70083" w:rsidRDefault="002B4464" w:rsidP="008361D9">
            <w:pPr>
              <w:snapToGrid w:val="0"/>
              <w:spacing w:line="200" w:lineRule="exact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D7008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培训地点</w:t>
            </w:r>
          </w:p>
        </w:tc>
        <w:tc>
          <w:tcPr>
            <w:tcW w:w="2410" w:type="dxa"/>
            <w:vAlign w:val="center"/>
          </w:tcPr>
          <w:p w:rsidR="002B4464" w:rsidRPr="00D70083" w:rsidRDefault="002B4464" w:rsidP="008361D9">
            <w:pPr>
              <w:snapToGrid w:val="0"/>
              <w:spacing w:line="200" w:lineRule="exact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D70083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会议室</w:t>
            </w:r>
          </w:p>
        </w:tc>
      </w:tr>
      <w:tr w:rsidR="002B4464" w:rsidRPr="00A6755C" w:rsidTr="008361D9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2B4464" w:rsidRPr="00A6755C" w:rsidRDefault="002B4464" w:rsidP="008361D9">
            <w:pPr>
              <w:snapToGrid w:val="0"/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B4464" w:rsidRPr="00A6755C" w:rsidRDefault="002B4464" w:rsidP="008361D9">
            <w:pPr>
              <w:snapToGrid w:val="0"/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1834" w:type="dxa"/>
            <w:gridSpan w:val="3"/>
            <w:vAlign w:val="center"/>
          </w:tcPr>
          <w:p w:rsidR="002B4464" w:rsidRPr="00A6755C" w:rsidRDefault="002B4464" w:rsidP="008361D9">
            <w:pPr>
              <w:snapToGrid w:val="0"/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文波</w:t>
            </w:r>
          </w:p>
        </w:tc>
        <w:tc>
          <w:tcPr>
            <w:tcW w:w="2382" w:type="dxa"/>
            <w:vAlign w:val="center"/>
          </w:tcPr>
          <w:p w:rsidR="002B4464" w:rsidRPr="00A6755C" w:rsidRDefault="002B4464" w:rsidP="008361D9">
            <w:pPr>
              <w:snapToGrid w:val="0"/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proofErr w:type="gramStart"/>
            <w:r w:rsidRPr="00A6755C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王景玲</w:t>
            </w:r>
            <w:proofErr w:type="gramEnd"/>
          </w:p>
        </w:tc>
        <w:tc>
          <w:tcPr>
            <w:tcW w:w="1099" w:type="dxa"/>
            <w:vAlign w:val="center"/>
          </w:tcPr>
          <w:p w:rsidR="002B4464" w:rsidRPr="00A6755C" w:rsidRDefault="002B4464" w:rsidP="008361D9">
            <w:pPr>
              <w:snapToGrid w:val="0"/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2B4464" w:rsidRPr="00A6755C" w:rsidRDefault="002B4464" w:rsidP="008361D9">
            <w:pPr>
              <w:snapToGrid w:val="0"/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2B4464" w:rsidRPr="00A6755C" w:rsidTr="008361D9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2B4464" w:rsidRPr="00A6755C" w:rsidRDefault="002B4464" w:rsidP="008361D9">
            <w:pPr>
              <w:snapToGrid w:val="0"/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2B4464" w:rsidRPr="00A6755C" w:rsidRDefault="002B4464" w:rsidP="008361D9">
            <w:pPr>
              <w:snapToGrid w:val="0"/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专业代码</w:t>
            </w:r>
          </w:p>
        </w:tc>
        <w:tc>
          <w:tcPr>
            <w:tcW w:w="4216" w:type="dxa"/>
            <w:gridSpan w:val="4"/>
            <w:vAlign w:val="center"/>
          </w:tcPr>
          <w:p w:rsidR="002B4464" w:rsidRPr="00A6755C" w:rsidRDefault="002B4464" w:rsidP="008361D9">
            <w:pPr>
              <w:snapToGrid w:val="0"/>
              <w:spacing w:line="200" w:lineRule="exact"/>
              <w:ind w:left="52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Q</w:t>
            </w:r>
            <w:r w:rsidRPr="00A6755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：</w:t>
            </w:r>
            <w:r w:rsidRPr="00A6755C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17.12.01;18.02.05;23.01.01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，</w:t>
            </w:r>
            <w:r w:rsidRPr="00A6755C">
              <w:rPr>
                <w:rFonts w:asciiTheme="minorEastAsia" w:eastAsiaTheme="minorEastAsia" w:hAnsiTheme="minorEastAsia"/>
                <w:sz w:val="18"/>
                <w:szCs w:val="18"/>
              </w:rPr>
              <w:t>29.12.00</w:t>
            </w:r>
          </w:p>
          <w:p w:rsidR="002B4464" w:rsidRPr="00A6755C" w:rsidRDefault="002B4464" w:rsidP="008361D9">
            <w:pPr>
              <w:snapToGrid w:val="0"/>
              <w:spacing w:line="200" w:lineRule="exact"/>
              <w:ind w:left="52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O</w:t>
            </w:r>
            <w:r w:rsidRPr="00A6755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：</w:t>
            </w:r>
            <w:r w:rsidRPr="00A6755C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17.12.01;18.02.05;23.01.01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，</w:t>
            </w:r>
            <w:r w:rsidRPr="00A6755C">
              <w:rPr>
                <w:rFonts w:asciiTheme="minorEastAsia" w:eastAsiaTheme="minorEastAsia" w:hAnsiTheme="minorEastAsia"/>
                <w:sz w:val="18"/>
                <w:szCs w:val="18"/>
              </w:rPr>
              <w:t>29.12.00</w:t>
            </w:r>
          </w:p>
          <w:p w:rsidR="002B4464" w:rsidRPr="00A6755C" w:rsidRDefault="002B4464" w:rsidP="008361D9">
            <w:pPr>
              <w:snapToGrid w:val="0"/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E</w:t>
            </w:r>
            <w:r w:rsidRPr="00A6755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：</w:t>
            </w:r>
            <w:r w:rsidRPr="00A6755C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17.12.01;18.02.05;23.01.01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，</w:t>
            </w:r>
            <w:r w:rsidRPr="00A6755C">
              <w:rPr>
                <w:rFonts w:asciiTheme="minorEastAsia" w:eastAsiaTheme="minorEastAsia" w:hAnsiTheme="minorEastAsia"/>
                <w:sz w:val="18"/>
                <w:szCs w:val="18"/>
              </w:rPr>
              <w:t>29.12.00</w:t>
            </w:r>
          </w:p>
        </w:tc>
        <w:tc>
          <w:tcPr>
            <w:tcW w:w="1099" w:type="dxa"/>
            <w:vAlign w:val="center"/>
          </w:tcPr>
          <w:p w:rsidR="002B4464" w:rsidRPr="00A6755C" w:rsidRDefault="002B4464" w:rsidP="008361D9">
            <w:pPr>
              <w:snapToGrid w:val="0"/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2B4464" w:rsidRPr="00A6755C" w:rsidRDefault="002B4464" w:rsidP="008361D9">
            <w:pPr>
              <w:snapToGrid w:val="0"/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8B0ADA" w:rsidRPr="00A6755C" w:rsidTr="008361D9">
        <w:trPr>
          <w:cantSplit/>
          <w:trHeight w:val="121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B0ADA" w:rsidRPr="00A6755C" w:rsidRDefault="008B0ADA" w:rsidP="008361D9">
            <w:pPr>
              <w:snapToGrid w:val="0"/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生产工艺</w:t>
            </w:r>
            <w:r w:rsidRPr="00A6755C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/</w:t>
            </w:r>
          </w:p>
          <w:p w:rsidR="008B0ADA" w:rsidRPr="00A6755C" w:rsidRDefault="008B0ADA" w:rsidP="008361D9">
            <w:pPr>
              <w:snapToGrid w:val="0"/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服务过程</w:t>
            </w:r>
          </w:p>
        </w:tc>
        <w:tc>
          <w:tcPr>
            <w:tcW w:w="7725" w:type="dxa"/>
            <w:gridSpan w:val="6"/>
            <w:vAlign w:val="center"/>
          </w:tcPr>
          <w:p w:rsidR="008B0ADA" w:rsidRPr="00A6755C" w:rsidRDefault="008B0ADA" w:rsidP="00F17886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1、生产工艺流程：</w:t>
            </w:r>
          </w:p>
          <w:p w:rsidR="008B0ADA" w:rsidRPr="00A6755C" w:rsidRDefault="008B0ADA" w:rsidP="00F17886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剪板下料</w:t>
            </w:r>
            <w:r>
              <w:rPr>
                <w:rFonts w:hint="eastAsia"/>
                <w:sz w:val="20"/>
              </w:rPr>
              <w:t>→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冲压</w:t>
            </w:r>
            <w:r>
              <w:rPr>
                <w:rFonts w:hint="eastAsia"/>
                <w:sz w:val="20"/>
              </w:rPr>
              <w:t>→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折弯</w:t>
            </w:r>
            <w:r>
              <w:rPr>
                <w:rFonts w:hint="eastAsia"/>
                <w:sz w:val="20"/>
              </w:rPr>
              <w:t>→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焊接</w:t>
            </w:r>
            <w:r>
              <w:rPr>
                <w:rFonts w:hint="eastAsia"/>
                <w:sz w:val="20"/>
              </w:rPr>
              <w:t>→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喷涂</w:t>
            </w:r>
            <w:r>
              <w:rPr>
                <w:rFonts w:hint="eastAsia"/>
                <w:sz w:val="20"/>
              </w:rPr>
              <w:t>→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组装</w:t>
            </w:r>
            <w:r>
              <w:rPr>
                <w:rFonts w:hint="eastAsia"/>
                <w:sz w:val="20"/>
              </w:rPr>
              <w:t>→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检验</w:t>
            </w:r>
            <w:r>
              <w:rPr>
                <w:rFonts w:hint="eastAsia"/>
                <w:sz w:val="20"/>
              </w:rPr>
              <w:t>→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入库</w:t>
            </w:r>
            <w:r>
              <w:rPr>
                <w:rFonts w:hint="eastAsia"/>
                <w:sz w:val="20"/>
              </w:rPr>
              <w:t>→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交付；</w:t>
            </w:r>
          </w:p>
          <w:p w:rsidR="008B0ADA" w:rsidRPr="00A6755C" w:rsidRDefault="008B0ADA" w:rsidP="00F17886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2、销售流程：</w:t>
            </w:r>
          </w:p>
          <w:p w:rsidR="008B0ADA" w:rsidRDefault="008B0ADA" w:rsidP="00F17886">
            <w:pPr>
              <w:tabs>
                <w:tab w:val="left" w:pos="1080"/>
              </w:tabs>
              <w:rPr>
                <w:rFonts w:ascii="宋体"/>
                <w:color w:val="000000"/>
                <w:sz w:val="20"/>
              </w:rPr>
            </w:pP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业务洽谈/招投标</w:t>
            </w:r>
            <w:r>
              <w:rPr>
                <w:rFonts w:hint="eastAsia"/>
                <w:sz w:val="20"/>
              </w:rPr>
              <w:t>→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合同评审</w:t>
            </w:r>
            <w:r>
              <w:rPr>
                <w:rFonts w:hint="eastAsia"/>
                <w:sz w:val="20"/>
              </w:rPr>
              <w:t>→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采购</w:t>
            </w:r>
            <w:r>
              <w:rPr>
                <w:rFonts w:hint="eastAsia"/>
                <w:sz w:val="20"/>
              </w:rPr>
              <w:t>→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检验</w:t>
            </w:r>
            <w:r>
              <w:rPr>
                <w:rFonts w:hint="eastAsia"/>
                <w:sz w:val="20"/>
              </w:rPr>
              <w:t>→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入库</w:t>
            </w:r>
            <w:r>
              <w:rPr>
                <w:rFonts w:hint="eastAsia"/>
                <w:sz w:val="20"/>
              </w:rPr>
              <w:t>→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交付</w:t>
            </w:r>
          </w:p>
        </w:tc>
      </w:tr>
      <w:tr w:rsidR="008B0ADA" w:rsidRPr="00A6755C" w:rsidTr="008361D9">
        <w:trPr>
          <w:cantSplit/>
          <w:trHeight w:val="69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B0ADA" w:rsidRPr="00A6755C" w:rsidRDefault="008B0ADA" w:rsidP="008361D9">
            <w:pPr>
              <w:snapToGrid w:val="0"/>
              <w:spacing w:line="200" w:lineRule="exact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生产过程</w:t>
            </w:r>
            <w:r w:rsidRPr="00A6755C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/</w:t>
            </w:r>
            <w:r w:rsidRPr="00A6755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服务过程</w:t>
            </w:r>
          </w:p>
          <w:p w:rsidR="008B0ADA" w:rsidRPr="00A6755C" w:rsidRDefault="008B0ADA" w:rsidP="008361D9">
            <w:pPr>
              <w:snapToGrid w:val="0"/>
              <w:spacing w:line="200" w:lineRule="exact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的风险及控制措施</w:t>
            </w:r>
          </w:p>
          <w:p w:rsidR="008B0ADA" w:rsidRPr="00A6755C" w:rsidRDefault="008B0ADA" w:rsidP="008361D9">
            <w:pPr>
              <w:snapToGrid w:val="0"/>
              <w:spacing w:line="200" w:lineRule="exact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特殊过程的控制</w:t>
            </w:r>
          </w:p>
        </w:tc>
        <w:tc>
          <w:tcPr>
            <w:tcW w:w="7725" w:type="dxa"/>
            <w:gridSpan w:val="6"/>
            <w:vAlign w:val="center"/>
          </w:tcPr>
          <w:p w:rsidR="008B0ADA" w:rsidRPr="00A6755C" w:rsidRDefault="008B0ADA" w:rsidP="008361D9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/>
                <w:sz w:val="18"/>
                <w:szCs w:val="18"/>
              </w:rPr>
              <w:t>关键过程是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焊接</w:t>
            </w:r>
            <w:r w:rsidRPr="00A6755C">
              <w:rPr>
                <w:rFonts w:asciiTheme="minorEastAsia" w:eastAsiaTheme="minorEastAsia" w:hAnsiTheme="minorEastAsia"/>
                <w:sz w:val="18"/>
                <w:szCs w:val="18"/>
              </w:rPr>
              <w:t>和喷塑过程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，焊接</w:t>
            </w:r>
            <w:r w:rsidRPr="00A6755C">
              <w:rPr>
                <w:rFonts w:asciiTheme="minorEastAsia" w:eastAsiaTheme="minorEastAsia" w:hAnsiTheme="minorEastAsia"/>
                <w:sz w:val="18"/>
                <w:szCs w:val="18"/>
              </w:rPr>
              <w:t>过程主要是控制电焊机电流电压焊丝直径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，喷塑过程主要是控制色差、气压</w:t>
            </w:r>
            <w:bookmarkStart w:id="5" w:name="_GoBack"/>
            <w:bookmarkEnd w:id="5"/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、喷嘴距离、温度、时间。</w:t>
            </w:r>
          </w:p>
        </w:tc>
      </w:tr>
      <w:tr w:rsidR="008B0ADA" w:rsidRPr="00A6755C" w:rsidTr="008361D9">
        <w:trPr>
          <w:cantSplit/>
          <w:trHeight w:val="112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B0ADA" w:rsidRPr="00A6755C" w:rsidRDefault="008B0ADA" w:rsidP="008361D9">
            <w:pPr>
              <w:snapToGrid w:val="0"/>
              <w:spacing w:line="200" w:lineRule="exact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重要环境及控制措施</w:t>
            </w:r>
          </w:p>
        </w:tc>
        <w:tc>
          <w:tcPr>
            <w:tcW w:w="7725" w:type="dxa"/>
            <w:gridSpan w:val="6"/>
            <w:vAlign w:val="center"/>
          </w:tcPr>
          <w:p w:rsidR="008B0ADA" w:rsidRPr="00A6755C" w:rsidRDefault="008B0ADA" w:rsidP="008361D9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重大环境因素：火灾，粉尘排放，废气排放，固废排放；</w:t>
            </w:r>
          </w:p>
          <w:p w:rsidR="008B0ADA" w:rsidRPr="00A6755C" w:rsidRDefault="008B0ADA" w:rsidP="008361D9">
            <w:pPr>
              <w:snapToGrid w:val="0"/>
              <w:spacing w:line="2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8B0ADA" w:rsidRPr="00A6755C" w:rsidTr="008361D9">
        <w:trPr>
          <w:cantSplit/>
          <w:trHeight w:val="84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B0ADA" w:rsidRPr="00A6755C" w:rsidRDefault="008B0ADA" w:rsidP="008361D9">
            <w:pPr>
              <w:snapToGrid w:val="0"/>
              <w:spacing w:line="200" w:lineRule="exact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不可接受风险的危险源及控制措施</w:t>
            </w:r>
          </w:p>
        </w:tc>
        <w:tc>
          <w:tcPr>
            <w:tcW w:w="7725" w:type="dxa"/>
            <w:gridSpan w:val="6"/>
            <w:vAlign w:val="center"/>
          </w:tcPr>
          <w:p w:rsidR="008B0ADA" w:rsidRPr="00A6755C" w:rsidRDefault="008B0ADA" w:rsidP="008361D9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不可接受风险：火灾，触电、粉尘伤害、噪声伤害；</w:t>
            </w:r>
          </w:p>
          <w:p w:rsidR="008B0ADA" w:rsidRPr="00A6755C" w:rsidRDefault="008B0ADA" w:rsidP="008361D9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控制措施：选用低噪声设备，合理布局，隔声减震；设备、电路定期检修、不定期检查，提高安全意识；做好火灾预防措施。一旦发生按相关应急预案执行；加强个体防护。</w:t>
            </w:r>
          </w:p>
        </w:tc>
      </w:tr>
      <w:tr w:rsidR="008B0ADA" w:rsidRPr="00A6755C" w:rsidTr="008361D9">
        <w:trPr>
          <w:cantSplit/>
          <w:trHeight w:val="7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B0ADA" w:rsidRPr="00A6755C" w:rsidRDefault="008B0ADA" w:rsidP="008361D9">
            <w:pPr>
              <w:snapToGrid w:val="0"/>
              <w:spacing w:line="200" w:lineRule="exact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相关法律法规的要求及产品标准</w:t>
            </w:r>
          </w:p>
        </w:tc>
        <w:tc>
          <w:tcPr>
            <w:tcW w:w="7725" w:type="dxa"/>
            <w:gridSpan w:val="6"/>
            <w:vAlign w:val="center"/>
          </w:tcPr>
          <w:p w:rsidR="008B0ADA" w:rsidRPr="00A6755C" w:rsidRDefault="008B0ADA" w:rsidP="008361D9">
            <w:pPr>
              <w:snapToGrid w:val="0"/>
              <w:spacing w:line="2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中华人民共和国环保法、固体废物污染环境防治法、大气污染环境防治法，中华人民共和国安全生产法、劳动法、职业病防治法，金属家具通用技术条件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ab/>
              <w:t>GB/T3325-2017，</w:t>
            </w:r>
          </w:p>
        </w:tc>
      </w:tr>
      <w:tr w:rsidR="008B0ADA" w:rsidRPr="00A6755C" w:rsidTr="008361D9">
        <w:trPr>
          <w:cantSplit/>
          <w:trHeight w:val="8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B0ADA" w:rsidRPr="00A6755C" w:rsidRDefault="008B0ADA" w:rsidP="008361D9">
            <w:pPr>
              <w:snapToGrid w:val="0"/>
              <w:spacing w:line="200" w:lineRule="exact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检验和试验项目及要求</w:t>
            </w:r>
            <w:r w:rsidRPr="00A6755C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(</w:t>
            </w:r>
            <w:r w:rsidRPr="00A6755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如有型式试验要求</w:t>
            </w:r>
            <w:r w:rsidRPr="00A6755C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,</w:t>
            </w:r>
            <w:r w:rsidRPr="00A6755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要进行说明</w:t>
            </w:r>
            <w:r w:rsidRPr="00A6755C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)</w:t>
            </w:r>
          </w:p>
        </w:tc>
        <w:tc>
          <w:tcPr>
            <w:tcW w:w="7725" w:type="dxa"/>
            <w:gridSpan w:val="6"/>
            <w:vAlign w:val="center"/>
          </w:tcPr>
          <w:p w:rsidR="008B0ADA" w:rsidRPr="00A6755C" w:rsidRDefault="008B0ADA" w:rsidP="008361D9">
            <w:pPr>
              <w:snapToGrid w:val="0"/>
              <w:spacing w:line="200" w:lineRule="exac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/>
                <w:sz w:val="18"/>
                <w:szCs w:val="18"/>
              </w:rPr>
              <w:t>检验外观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 w:rsidRPr="00A6755C">
              <w:rPr>
                <w:rFonts w:asciiTheme="minorEastAsia" w:eastAsiaTheme="minorEastAsia" w:hAnsiTheme="minorEastAsia"/>
                <w:sz w:val="18"/>
                <w:szCs w:val="18"/>
              </w:rPr>
              <w:t>规格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、性能。</w:t>
            </w:r>
          </w:p>
        </w:tc>
      </w:tr>
      <w:tr w:rsidR="008B0ADA" w:rsidRPr="00A6755C" w:rsidTr="008361D9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B0ADA" w:rsidRPr="00A6755C" w:rsidRDefault="008B0ADA" w:rsidP="008361D9">
            <w:pPr>
              <w:snapToGrid w:val="0"/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其它相关知识</w:t>
            </w:r>
          </w:p>
        </w:tc>
        <w:tc>
          <w:tcPr>
            <w:tcW w:w="7725" w:type="dxa"/>
            <w:gridSpan w:val="6"/>
            <w:tcBorders>
              <w:bottom w:val="single" w:sz="4" w:space="0" w:color="auto"/>
            </w:tcBorders>
            <w:vAlign w:val="center"/>
          </w:tcPr>
          <w:p w:rsidR="008B0ADA" w:rsidRPr="00A6755C" w:rsidRDefault="008B0ADA" w:rsidP="008361D9">
            <w:pPr>
              <w:snapToGrid w:val="0"/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</w:tbl>
    <w:p w:rsidR="002B4464" w:rsidRDefault="002B4464" w:rsidP="002B4464">
      <w:pPr>
        <w:snapToGrid w:val="0"/>
        <w:rPr>
          <w:rFonts w:ascii="宋体"/>
          <w:b/>
          <w:sz w:val="22"/>
          <w:szCs w:val="22"/>
        </w:rPr>
      </w:pPr>
    </w:p>
    <w:p w:rsidR="002B4464" w:rsidRDefault="002B4464" w:rsidP="002B446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 w:rsidRPr="00D15C1B">
        <w:rPr>
          <w:rFonts w:ascii="宋体" w:hint="eastAsia"/>
          <w:b/>
          <w:sz w:val="22"/>
          <w:szCs w:val="22"/>
        </w:rPr>
        <w:t xml:space="preserve">：姜海军   </w:t>
      </w:r>
      <w:r>
        <w:rPr>
          <w:rFonts w:ascii="宋体" w:hint="eastAsia"/>
          <w:b/>
          <w:sz w:val="22"/>
          <w:szCs w:val="22"/>
        </w:rPr>
        <w:t xml:space="preserve"> </w:t>
      </w:r>
      <w:r w:rsidRPr="00D15C1B">
        <w:rPr>
          <w:rFonts w:ascii="宋体" w:hint="eastAsia"/>
          <w:b/>
          <w:sz w:val="22"/>
          <w:szCs w:val="22"/>
        </w:rPr>
        <w:t>日期：2019.12.</w:t>
      </w:r>
      <w:r>
        <w:rPr>
          <w:rFonts w:ascii="宋体" w:hint="eastAsia"/>
          <w:b/>
          <w:sz w:val="22"/>
          <w:szCs w:val="22"/>
        </w:rPr>
        <w:t>17</w:t>
      </w:r>
      <w:r w:rsidRPr="00D15C1B">
        <w:rPr>
          <w:rFonts w:ascii="宋体" w:hint="eastAsia"/>
          <w:b/>
          <w:sz w:val="22"/>
          <w:szCs w:val="22"/>
        </w:rPr>
        <w:t xml:space="preserve"> </w:t>
      </w:r>
      <w:r>
        <w:rPr>
          <w:rFonts w:ascii="宋体" w:hint="eastAsia"/>
          <w:b/>
          <w:sz w:val="22"/>
          <w:szCs w:val="22"/>
        </w:rPr>
        <w:t xml:space="preserve">  审核组长</w:t>
      </w:r>
      <w:r w:rsidRPr="00D15C1B">
        <w:rPr>
          <w:rFonts w:ascii="宋体" w:hint="eastAsia"/>
          <w:b/>
          <w:sz w:val="22"/>
          <w:szCs w:val="22"/>
        </w:rPr>
        <w:t xml:space="preserve">：姜海军  </w:t>
      </w:r>
      <w:r>
        <w:rPr>
          <w:rFonts w:ascii="宋体" w:hint="eastAsia"/>
          <w:b/>
          <w:sz w:val="22"/>
          <w:szCs w:val="22"/>
        </w:rPr>
        <w:t xml:space="preserve">  </w:t>
      </w:r>
      <w:r w:rsidRPr="00D15C1B">
        <w:rPr>
          <w:rFonts w:ascii="宋体" w:hint="eastAsia"/>
          <w:b/>
          <w:sz w:val="22"/>
          <w:szCs w:val="22"/>
        </w:rPr>
        <w:t>日期：2019.12.</w:t>
      </w:r>
      <w:r>
        <w:rPr>
          <w:rFonts w:ascii="宋体" w:hint="eastAsia"/>
          <w:b/>
          <w:sz w:val="22"/>
          <w:szCs w:val="22"/>
        </w:rPr>
        <w:t>17</w:t>
      </w:r>
    </w:p>
    <w:p w:rsidR="002B4464" w:rsidRDefault="002B4464" w:rsidP="002B446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2B4464" w:rsidRDefault="002B4464" w:rsidP="002B446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AE4B04" w:rsidRPr="002B4464" w:rsidRDefault="00C73ED4" w:rsidP="002B4464"/>
    <w:sectPr w:rsidR="00AE4B04" w:rsidRPr="002B446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ED4" w:rsidRDefault="00C73ED4">
      <w:r>
        <w:separator/>
      </w:r>
    </w:p>
  </w:endnote>
  <w:endnote w:type="continuationSeparator" w:id="0">
    <w:p w:rsidR="00C73ED4" w:rsidRDefault="00C73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ED4" w:rsidRDefault="00C73ED4">
      <w:r>
        <w:separator/>
      </w:r>
    </w:p>
  </w:footnote>
  <w:footnote w:type="continuationSeparator" w:id="0">
    <w:p w:rsidR="00C73ED4" w:rsidRDefault="00C73E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2B4464" w:rsidP="002B446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6520" w:rsidRPr="00390345">
      <w:rPr>
        <w:rStyle w:val="CharChar1"/>
        <w:rFonts w:hint="default"/>
      </w:rPr>
      <w:t>北京国标联合认证有限公司</w:t>
    </w:r>
    <w:r w:rsidR="00CE6520" w:rsidRPr="00390345">
      <w:rPr>
        <w:rStyle w:val="CharChar1"/>
        <w:rFonts w:hint="default"/>
      </w:rPr>
      <w:tab/>
    </w:r>
    <w:r w:rsidR="00CE6520" w:rsidRPr="00390345">
      <w:rPr>
        <w:rStyle w:val="CharChar1"/>
        <w:rFonts w:hint="default"/>
      </w:rPr>
      <w:tab/>
    </w:r>
    <w:r w:rsidR="00CE6520">
      <w:rPr>
        <w:rStyle w:val="CharChar1"/>
        <w:rFonts w:hint="default"/>
      </w:rPr>
      <w:tab/>
    </w:r>
  </w:p>
  <w:p w:rsidR="0092500F" w:rsidRDefault="00C73ED4" w:rsidP="002B4464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CE6520" w:rsidP="002B4464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E6520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C73ED4">
    <w:pPr>
      <w:pStyle w:val="a4"/>
    </w:pPr>
  </w:p>
  <w:p w:rsidR="00AE4B04" w:rsidRDefault="00C73ED4" w:rsidP="002B4464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0087D"/>
    <w:rsid w:val="002B4464"/>
    <w:rsid w:val="008B0ADA"/>
    <w:rsid w:val="0090087D"/>
    <w:rsid w:val="00C73ED4"/>
    <w:rsid w:val="00CE6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167</Words>
  <Characters>956</Characters>
  <Application>Microsoft Office Word</Application>
  <DocSecurity>0</DocSecurity>
  <Lines>7</Lines>
  <Paragraphs>2</Paragraphs>
  <ScaleCrop>false</ScaleCrop>
  <Company>微软中国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22</cp:revision>
  <dcterms:created xsi:type="dcterms:W3CDTF">2015-06-17T11:40:00Z</dcterms:created>
  <dcterms:modified xsi:type="dcterms:W3CDTF">2019-12-21T05:41:00Z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