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190" w:firstLineChars="3900"/>
        <w:jc w:val="both"/>
        <w:rPr>
          <w:rFonts w:ascii="Times New Roman" w:hAnsi="Times New Roman" w:cs="Times New Roman"/>
          <w:sz w:val="20"/>
          <w:szCs w:val="28"/>
          <w:u w:val="single"/>
        </w:rPr>
      </w:pPr>
      <w:bookmarkStart w:id="2" w:name="_GoBack"/>
      <w:bookmarkStart w:id="0" w:name="合同编号"/>
      <w:r>
        <w:rPr>
          <w:rFonts w:hint="eastAsia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-635000</wp:posOffset>
            </wp:positionV>
            <wp:extent cx="7280275" cy="10297160"/>
            <wp:effectExtent l="0" t="0" r="9525" b="2540"/>
            <wp:wrapNone/>
            <wp:docPr id="1" name="图片 1" descr="测量管理体系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管理体系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1029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0098-2019-2022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40"/>
        <w:gridCol w:w="1284"/>
        <w:gridCol w:w="1284"/>
        <w:gridCol w:w="1161"/>
        <w:gridCol w:w="1395"/>
        <w:gridCol w:w="1506"/>
        <w:gridCol w:w="1284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01804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JA6001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标准砝码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F1等级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87239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FA2204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Ⅱ级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标准砝码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E2等级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万能材料试验机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161026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WAW-600D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0.3级标准测力仪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洛氏硬度计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0440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HR-150A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U=0.8HRC</w:t>
            </w:r>
          </w:p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标准硬度块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数显千分尺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1603103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±0.004mm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4等量块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K16F245510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4等量块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0407156015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（0-0.25）MPa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0.5级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数字压力计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2021.9.17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数字粘度计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160109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NDJ-5S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U=2.8%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标准黏度液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2021.9.28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标准，测量设备送至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山东省计量科学研究院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检定、校准，抽查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1B12B6"/>
    <w:rsid w:val="2C0E5A8E"/>
    <w:rsid w:val="56F902DD"/>
    <w:rsid w:val="5DF54699"/>
    <w:rsid w:val="719C15B2"/>
    <w:rsid w:val="77D36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2022-07-01T03:20:35Z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61925783BFCF40649B071D4B9A8E1CB1</vt:lpwstr>
  </property>
</Properties>
</file>