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0838-2022-Q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石家庄市诺安电力设备有限公司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周文廷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91130183566193286H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 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6" w:name="体系人数"/>
            <w:r>
              <w:rPr>
                <w:sz w:val="22"/>
                <w:szCs w:val="22"/>
              </w:rPr>
              <w:t>52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7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1" w:name="组织名称Add1"/>
            <w:r>
              <w:rPr>
                <w:rFonts w:hint="eastAsia"/>
                <w:sz w:val="22"/>
                <w:szCs w:val="22"/>
              </w:rPr>
              <w:t>石家庄市诺安电力设备有限公司</w:t>
            </w:r>
            <w:bookmarkEnd w:id="11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审核范围"/>
            <w:r>
              <w:rPr>
                <w:sz w:val="22"/>
                <w:szCs w:val="22"/>
              </w:rPr>
              <w:t>电力安全工器具（高压拉闸杆、玻璃钢绝缘硬梯、电容型验电器、携带型短路接地线、安全围栏、围网、电力标志牌、防鸟刺、驱鸟器、安全工具柜、绝缘罩、拉线保护套、工频信号发生器），高压电器（户外高压交流隔离开关、熔断器、避雷器），高、低压成套开关设备（计量箱、综合配电箱、抽出式开关柜、金属配电分线箱、非金属配电分线箱、电容柜、电缆分支箱、固定式金属封闭开关设备、金属封闭环网开关设备、金属铠装式开关设备），电路开关及保护或连接用电器装置（明装式配电箱、明装式塑料电表箱）、箱式变电站、变压器的生产和销售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注册地址"/>
            <w:r>
              <w:rPr>
                <w:rFonts w:hint="eastAsia"/>
                <w:sz w:val="22"/>
                <w:szCs w:val="22"/>
                <w:lang w:val="en-GB"/>
              </w:rPr>
              <w:t>河北省石家庄市晋州市工业路19号</w:t>
            </w:r>
            <w:bookmarkEnd w:id="13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办公地址"/>
            <w:r>
              <w:rPr>
                <w:rFonts w:hint="eastAsia"/>
                <w:sz w:val="22"/>
                <w:szCs w:val="22"/>
                <w:lang w:val="en-GB"/>
              </w:rPr>
              <w:t>河北省石家庄市晋州市工业路19号</w:t>
            </w:r>
            <w:bookmarkEnd w:id="14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  <w:bookmarkStart w:id="15" w:name="_GoBack"/>
      <w:r>
        <w:drawing>
          <wp:inline distT="0" distB="0" distL="114300" distR="114300">
            <wp:extent cx="6038215" cy="8017510"/>
            <wp:effectExtent l="0" t="0" r="698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8215" cy="8017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15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1B0B73"/>
    <w:rsid w:val="5F6417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5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5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ScaleCrop>false</ScaleCrop>
  <LinksUpToDate>false</LinksUpToDate>
  <CharactersWithSpaces>2588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zwt</cp:lastModifiedBy>
  <cp:lastPrinted>2019-05-13T03:13:00Z</cp:lastPrinted>
  <dcterms:modified xsi:type="dcterms:W3CDTF">2022-06-29T08:03:05Z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2052-10.1.0.6875</vt:lpwstr>
  </property>
</Properties>
</file>