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11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三河市德民新型建材有限公司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825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2025年11月26日上午至2025年11月26日上午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2025年11月26日上午至2025年11月26日上午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78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