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0842-2022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大庆市璞庆钻采设备制造有限公司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芦静敏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查企业现行使用的标准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GB/T 20174-2006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石油天然气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工业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>钻井和采油设备 钻通设备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已作废，该标准已更新为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GB/T 20174-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2019《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石油天然气钻采设备 钻通设备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》，不符合GB/T19022-2003标准中6.2.1程序条款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GB/T19022-2003标准中6.2.1程序条款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97205" cy="204470"/>
                  <wp:effectExtent l="0" t="0" r="10795" b="11430"/>
                  <wp:docPr id="4" name="图片 4" descr="87d1e50b8e12208e6b4ec821c03f0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d1e50b8e12208e6b4ec821c03f04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95300" cy="342900"/>
                  <wp:effectExtent l="0" t="0" r="0" b="0"/>
                  <wp:docPr id="5" name="图片 5" descr="dfb9d6275b409e16854e479583305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b9d6275b409e16854e479583305a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1.立即将该标准更新，同时检查企业在用的其它标准，及时更新，杜绝类似问题的发生。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95300" cy="342900"/>
                  <wp:effectExtent l="0" t="0" r="0" b="0"/>
                  <wp:docPr id="6" name="图片 6" descr="dfb9d6275b409e16854e479583305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b9d6275b409e16854e479583305a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2022.6.26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3AB73F20"/>
    <w:rsid w:val="3F3B4386"/>
    <w:rsid w:val="65ED7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428</Characters>
  <Lines>2</Lines>
  <Paragraphs>1</Paragraphs>
  <TotalTime>9</TotalTime>
  <ScaleCrop>false</ScaleCrop>
  <LinksUpToDate>false</LinksUpToDate>
  <CharactersWithSpaces>547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2022-06-26T04:02:06Z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3F85016D305843748DE3B29E1F7A8A0A</vt:lpwstr>
  </property>
</Properties>
</file>