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10" w:firstLineChars="50"/>
              <w:rPr>
                <w:rFonts w:ascii="宋体" w:hAnsi="宋体" w:cs="宋体"/>
                <w:sz w:val="24"/>
              </w:rPr>
            </w:pPr>
            <w:r>
              <w:rPr>
                <w:sz w:val="22"/>
                <w:szCs w:val="22"/>
                <w:highlight w:val="yellow"/>
              </w:rPr>
              <w:t>伍光华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10" w:firstLineChars="50"/>
              <w:rPr>
                <w:rFonts w:ascii="宋体" w:hAnsi="宋体" w:cs="宋体"/>
                <w:sz w:val="24"/>
              </w:rPr>
            </w:pPr>
            <w:r>
              <w:rPr>
                <w:sz w:val="22"/>
                <w:szCs w:val="22"/>
                <w:highlight w:val="yellow"/>
              </w:rPr>
              <w:t>肖兴丽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江西博莱大药厂有限公司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2022年07月04日上午至2022年07月04日下午</w:t>
            </w:r>
            <w:bookmarkEnd w:id="1"/>
            <w:bookmarkStart w:id="14" w:name="_GoBack"/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褚敏杰</w:t>
            </w:r>
            <w:bookmarkEnd w:id="13"/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2022.7.4</w:t>
            </w: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4097" o:spid="_x0000_s4097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4098" o:spid="_x0000_s4098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E5NTRmZWE1ODkyMzI3NzUzMjUzZWZjMTFlMDk4OTYifQ=="/>
  </w:docVars>
  <w:rsids>
    <w:rsidRoot w:val="00000000"/>
    <w:rsid w:val="3EDC064C"/>
    <w:rsid w:val="58296E5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684</Words>
  <Characters>723</Characters>
  <Lines>6</Lines>
  <Paragraphs>1</Paragraphs>
  <TotalTime>1</TotalTime>
  <ScaleCrop>false</ScaleCrop>
  <LinksUpToDate>false</LinksUpToDate>
  <CharactersWithSpaces>792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lenovo1018</cp:lastModifiedBy>
  <dcterms:modified xsi:type="dcterms:W3CDTF">2022-07-04T09:02:56Z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2052-11.1.0.11830</vt:lpwstr>
  </property>
</Properties>
</file>