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孟村回族自治县科正管道制造有限公司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0333-2021-Q-2022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孟村回族自治县辛店镇张官店工业区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范忠峰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孟村回族自治县辛店镇张官店工业区/盐山县望树开发区叶茂李路段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范忠峰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13831700279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13831700279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弹簧支吊架、烟风煤粉管道零部件、管道杂项的加工及销售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仿宋" w:hAnsi="仿宋" w:eastAsia="仿宋" w:cs="仿宋"/>
                <w:b/>
                <w:szCs w:val="24"/>
              </w:rPr>
              <w:t>管理层</w:t>
            </w:r>
            <w:r>
              <w:rPr>
                <w:rFonts w:hint="eastAsia" w:ascii="仿宋" w:hAnsi="仿宋" w:eastAsia="仿宋" w:cs="仿宋"/>
                <w:b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</w:t>
            </w:r>
          </w:p>
          <w:p>
            <w:pPr>
              <w:spacing w:line="280" w:lineRule="exact"/>
              <w:ind w:firstLine="396" w:firstLineChars="200"/>
              <w:jc w:val="left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国家/地方监督抽查情况；顾客满意、相关方投诉及处理情况；</w:t>
            </w:r>
          </w:p>
          <w:p>
            <w:pPr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验证企业相关资质证明的有效性</w:t>
            </w:r>
            <w:r>
              <w:rPr>
                <w:rFonts w:hint="eastAsia" w:ascii="仿宋" w:hAnsi="仿宋" w:eastAsia="仿宋" w:cs="仿宋"/>
                <w:szCs w:val="24"/>
              </w:rPr>
              <w:t xml:space="preserve">，证书及标志的使用，变更，上次审核不符合验证； 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pacing w:val="-6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办公室</w:t>
            </w:r>
            <w:r>
              <w:rPr>
                <w:rFonts w:hint="eastAsia" w:ascii="仿宋" w:hAnsi="仿宋" w:eastAsia="仿宋" w:cs="仿宋"/>
                <w:b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5.3组织的岗位、职责和权限、6.2质量目标、7.1.2人员、7.2能力培训、7.3意识、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9.1.1监视、测量、分析和评价总则</w:t>
            </w:r>
            <w:r>
              <w:rPr>
                <w:rFonts w:hint="eastAsia" w:ascii="仿宋" w:hAnsi="仿宋" w:eastAsia="仿宋" w:cs="仿宋"/>
                <w:szCs w:val="24"/>
              </w:rPr>
              <w:t>、9.1.3分析与评价、9.2 内部审核、10.2不合格和纠正措施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Cs w:val="24"/>
                <w:lang w:eastAsia="zh-CN"/>
              </w:rPr>
              <w:t>。</w:t>
            </w:r>
          </w:p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质检部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生产技术部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7.1.3基础设施、8.1运行策划和控制、8.3产品和服务的设计和开发不适用确认、8.5.1生产和服务提供的控制、8.5.2产品标识和可追朔性、8.5.4产品防护、8.5.6生产和服务提供的更改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供销部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8.4外部提供过程、产品和服务的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8.5.1销售和服务提供的控制、8.5.3顾客或外部供方的财产、8.5.5交付后的活动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9.1.2顾客满意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质检部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bookmarkStart w:id="20" w:name="_GoBack"/>
            <w:bookmarkEnd w:id="20"/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bookmarkStart w:id="18" w:name="总组长Add1"/>
            <w:bookmarkStart w:id="19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26.7pt;margin-top:-16.75pt;height:73pt;width:21.55pt;rotation:-5898240f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a70a62583c0d9032e3c5101938293d0"/>
                  <o:lock v:ext="edit" aspectratio="t"/>
                </v:shape>
              </w:pict>
            </w:r>
            <w:bookmarkEnd w:id="18"/>
            <w:bookmarkEnd w:id="19"/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2022.6.26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3791283E"/>
    <w:rsid w:val="41885603"/>
    <w:rsid w:val="50425696"/>
    <w:rsid w:val="65FE0A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2271</Words>
  <Characters>2536</Characters>
  <Lines>16</Lines>
  <Paragraphs>4</Paragraphs>
  <TotalTime>2</TotalTime>
  <ScaleCrop>false</ScaleCrop>
  <LinksUpToDate>false</LinksUpToDate>
  <CharactersWithSpaces>3063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2022-07-02T00:41:55Z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