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0828-2022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大庆市聚通祥机械设备有限公司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3836670</wp:posOffset>
                  </wp:positionH>
                  <wp:positionV relativeFrom="paragraph">
                    <wp:posOffset>0</wp:posOffset>
                  </wp:positionV>
                  <wp:extent cx="578485" cy="360045"/>
                  <wp:effectExtent l="0" t="0" r="12065" b="1905"/>
                  <wp:wrapNone/>
                  <wp:docPr id="1" name="图片 1" descr="杨立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杨立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抽查套管回接引导器进货检验单，检验日期2022年2月5日，该进货检验记录单未进行编号，未标注保存期限、保管部门等详细信息，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不符合GB/T19022-2003标准中6.2.3条款记录。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GB/T19022-2003标准中6.2.3条款记录</w:t>
            </w:r>
            <w:r>
              <w:rPr>
                <w:rFonts w:ascii="宋体" w:hAnsi="宋体" w:cs="宋体"/>
                <w:kern w:val="0"/>
                <w:szCs w:val="21"/>
              </w:rPr>
              <w:t>___________________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274320</wp:posOffset>
                  </wp:positionV>
                  <wp:extent cx="684530" cy="365125"/>
                  <wp:effectExtent l="0" t="0" r="1270" b="15875"/>
                  <wp:wrapNone/>
                  <wp:docPr id="3" name="图片 3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2510790</wp:posOffset>
                  </wp:positionH>
                  <wp:positionV relativeFrom="paragraph">
                    <wp:posOffset>36830</wp:posOffset>
                  </wp:positionV>
                  <wp:extent cx="554990" cy="344805"/>
                  <wp:effectExtent l="0" t="0" r="3810" b="10795"/>
                  <wp:wrapNone/>
                  <wp:docPr id="2" name="图片 2" descr="杨立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杨立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42545</wp:posOffset>
                  </wp:positionV>
                  <wp:extent cx="831850" cy="269240"/>
                  <wp:effectExtent l="0" t="0" r="6350" b="10160"/>
                  <wp:wrapNone/>
                  <wp:docPr id="4" name="图片 4" descr="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15" w:leftChars="0"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对该进货检验单的编号，标注保存期限，保管部门，进行完善，并对其它检验记录进行检查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，杜绝此类问题的发生。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3290570</wp:posOffset>
                  </wp:positionH>
                  <wp:positionV relativeFrom="paragraph">
                    <wp:posOffset>284480</wp:posOffset>
                  </wp:positionV>
                  <wp:extent cx="684530" cy="365125"/>
                  <wp:effectExtent l="0" t="0" r="1270" b="15875"/>
                  <wp:wrapNone/>
                  <wp:docPr id="6" name="图片 6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76200</wp:posOffset>
                  </wp:positionV>
                  <wp:extent cx="767080" cy="248285"/>
                  <wp:effectExtent l="0" t="0" r="7620" b="5715"/>
                  <wp:wrapNone/>
                  <wp:docPr id="5" name="图片 5" descr="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纠正措施已完成整改，符合要求，同意关闭、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288925</wp:posOffset>
                  </wp:positionV>
                  <wp:extent cx="684530" cy="365125"/>
                  <wp:effectExtent l="0" t="0" r="1270" b="15875"/>
                  <wp:wrapNone/>
                  <wp:docPr id="7" name="图片 7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2022.6.24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87A66"/>
    <w:multiLevelType w:val="singleLevel"/>
    <w:tmpl w:val="E0A87A6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3255D9B"/>
    <w:rsid w:val="1548741E"/>
    <w:rsid w:val="16245B5A"/>
    <w:rsid w:val="5B1743A3"/>
    <w:rsid w:val="67530B8A"/>
    <w:rsid w:val="67917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458</Characters>
  <Lines>2</Lines>
  <Paragraphs>1</Paragraphs>
  <TotalTime>10</TotalTime>
  <ScaleCrop>false</ScaleCrop>
  <LinksUpToDate>false</LinksUpToDate>
  <CharactersWithSpaces>542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2022-06-24T01:29:42Z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8410D15D217D4C5AA2CC107090C162E1</vt:lpwstr>
  </property>
</Properties>
</file>