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BD0C" w14:textId="77777777" w:rsidR="007227F8" w:rsidRPr="00EC50CE" w:rsidRDefault="00496DC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 xml:space="preserve"> </w:t>
      </w:r>
      <w:r w:rsidRPr="00EC50CE">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227F8" w:rsidRPr="00EC50CE" w14:paraId="3FD23306" w14:textId="77777777">
        <w:trPr>
          <w:trHeight w:val="515"/>
        </w:trPr>
        <w:tc>
          <w:tcPr>
            <w:tcW w:w="2160" w:type="dxa"/>
            <w:vMerge w:val="restart"/>
            <w:vAlign w:val="center"/>
          </w:tcPr>
          <w:p w14:paraId="31E63A4B" w14:textId="77777777" w:rsidR="007227F8" w:rsidRPr="00EC50CE" w:rsidRDefault="00496DC5">
            <w:pPr>
              <w:spacing w:before="120"/>
              <w:jc w:val="center"/>
              <w:rPr>
                <w:rFonts w:ascii="楷体" w:eastAsia="楷体" w:hAnsi="楷体"/>
                <w:szCs w:val="21"/>
              </w:rPr>
            </w:pPr>
            <w:r w:rsidRPr="00EC50CE">
              <w:rPr>
                <w:rFonts w:ascii="楷体" w:eastAsia="楷体" w:hAnsi="楷体" w:hint="eastAsia"/>
                <w:szCs w:val="21"/>
              </w:rPr>
              <w:t>过程与活动、</w:t>
            </w:r>
          </w:p>
          <w:p w14:paraId="68572D47" w14:textId="77777777" w:rsidR="007227F8" w:rsidRPr="00EC50CE" w:rsidRDefault="00496DC5">
            <w:pPr>
              <w:jc w:val="center"/>
              <w:rPr>
                <w:rFonts w:ascii="楷体" w:eastAsia="楷体" w:hAnsi="楷体"/>
                <w:szCs w:val="21"/>
              </w:rPr>
            </w:pPr>
            <w:r w:rsidRPr="00EC50CE">
              <w:rPr>
                <w:rFonts w:ascii="楷体" w:eastAsia="楷体" w:hAnsi="楷体" w:hint="eastAsia"/>
                <w:szCs w:val="21"/>
              </w:rPr>
              <w:t>抽样计划</w:t>
            </w:r>
          </w:p>
        </w:tc>
        <w:tc>
          <w:tcPr>
            <w:tcW w:w="960" w:type="dxa"/>
            <w:vMerge w:val="restart"/>
            <w:vAlign w:val="center"/>
          </w:tcPr>
          <w:p w14:paraId="7370FB6B" w14:textId="77777777" w:rsidR="007227F8" w:rsidRPr="00EC50CE" w:rsidRDefault="00496DC5">
            <w:pPr>
              <w:rPr>
                <w:rFonts w:ascii="楷体" w:eastAsia="楷体" w:hAnsi="楷体"/>
                <w:szCs w:val="21"/>
              </w:rPr>
            </w:pPr>
            <w:r w:rsidRPr="00EC50CE">
              <w:rPr>
                <w:rFonts w:ascii="楷体" w:eastAsia="楷体" w:hAnsi="楷体" w:hint="eastAsia"/>
                <w:szCs w:val="21"/>
              </w:rPr>
              <w:t>涉及</w:t>
            </w:r>
          </w:p>
          <w:p w14:paraId="506A3706" w14:textId="77777777" w:rsidR="007227F8" w:rsidRPr="00EC50CE" w:rsidRDefault="00496DC5">
            <w:pPr>
              <w:rPr>
                <w:rFonts w:ascii="楷体" w:eastAsia="楷体" w:hAnsi="楷体"/>
                <w:szCs w:val="21"/>
              </w:rPr>
            </w:pPr>
            <w:r w:rsidRPr="00EC50CE">
              <w:rPr>
                <w:rFonts w:ascii="楷体" w:eastAsia="楷体" w:hAnsi="楷体" w:hint="eastAsia"/>
                <w:szCs w:val="21"/>
              </w:rPr>
              <w:t>条款</w:t>
            </w:r>
          </w:p>
        </w:tc>
        <w:tc>
          <w:tcPr>
            <w:tcW w:w="10455" w:type="dxa"/>
            <w:vAlign w:val="center"/>
          </w:tcPr>
          <w:p w14:paraId="15CDC476" w14:textId="77777777" w:rsidR="007227F8" w:rsidRPr="00EC50CE" w:rsidRDefault="00496DC5">
            <w:pPr>
              <w:rPr>
                <w:rFonts w:ascii="楷体" w:eastAsia="楷体" w:hAnsi="楷体"/>
                <w:szCs w:val="21"/>
              </w:rPr>
            </w:pPr>
            <w:r w:rsidRPr="00EC50CE">
              <w:rPr>
                <w:rFonts w:ascii="楷体" w:eastAsia="楷体" w:hAnsi="楷体" w:hint="eastAsia"/>
                <w:szCs w:val="21"/>
              </w:rPr>
              <w:t>受审核部门：管理层      主管领导：张轩纬/翁苗苗    陪同人员：张燕红</w:t>
            </w:r>
          </w:p>
        </w:tc>
        <w:tc>
          <w:tcPr>
            <w:tcW w:w="1134" w:type="dxa"/>
            <w:vMerge w:val="restart"/>
            <w:vAlign w:val="center"/>
          </w:tcPr>
          <w:p w14:paraId="11F6B032" w14:textId="77777777" w:rsidR="007227F8" w:rsidRPr="00EC50CE" w:rsidRDefault="00496DC5">
            <w:pPr>
              <w:rPr>
                <w:rFonts w:ascii="楷体" w:eastAsia="楷体" w:hAnsi="楷体"/>
                <w:szCs w:val="21"/>
              </w:rPr>
            </w:pPr>
            <w:r w:rsidRPr="00EC50CE">
              <w:rPr>
                <w:rFonts w:ascii="楷体" w:eastAsia="楷体" w:hAnsi="楷体" w:hint="eastAsia"/>
                <w:szCs w:val="21"/>
              </w:rPr>
              <w:t>判定</w:t>
            </w:r>
          </w:p>
        </w:tc>
      </w:tr>
      <w:tr w:rsidR="007227F8" w:rsidRPr="00EC50CE" w14:paraId="50049604" w14:textId="77777777">
        <w:trPr>
          <w:trHeight w:val="403"/>
        </w:trPr>
        <w:tc>
          <w:tcPr>
            <w:tcW w:w="2160" w:type="dxa"/>
            <w:vMerge/>
            <w:vAlign w:val="center"/>
          </w:tcPr>
          <w:p w14:paraId="7DFC443E" w14:textId="77777777" w:rsidR="007227F8" w:rsidRPr="00EC50CE" w:rsidRDefault="007227F8">
            <w:pPr>
              <w:rPr>
                <w:rFonts w:ascii="楷体" w:eastAsia="楷体" w:hAnsi="楷体"/>
                <w:szCs w:val="21"/>
              </w:rPr>
            </w:pPr>
          </w:p>
        </w:tc>
        <w:tc>
          <w:tcPr>
            <w:tcW w:w="960" w:type="dxa"/>
            <w:vMerge/>
            <w:vAlign w:val="center"/>
          </w:tcPr>
          <w:p w14:paraId="51D30146" w14:textId="77777777" w:rsidR="007227F8" w:rsidRPr="00EC50CE" w:rsidRDefault="007227F8">
            <w:pPr>
              <w:rPr>
                <w:rFonts w:ascii="楷体" w:eastAsia="楷体" w:hAnsi="楷体"/>
                <w:szCs w:val="21"/>
              </w:rPr>
            </w:pPr>
          </w:p>
        </w:tc>
        <w:tc>
          <w:tcPr>
            <w:tcW w:w="10455" w:type="dxa"/>
            <w:vAlign w:val="center"/>
          </w:tcPr>
          <w:p w14:paraId="26E4B2EC" w14:textId="2BE1BD6D" w:rsidR="007227F8" w:rsidRPr="00EC50CE" w:rsidRDefault="00496DC5">
            <w:pPr>
              <w:spacing w:before="120"/>
              <w:rPr>
                <w:rFonts w:ascii="楷体" w:eastAsia="楷体" w:hAnsi="楷体"/>
                <w:szCs w:val="21"/>
              </w:rPr>
            </w:pPr>
            <w:r w:rsidRPr="00EC50CE">
              <w:rPr>
                <w:rFonts w:ascii="楷体" w:eastAsia="楷体" w:hAnsi="楷体" w:hint="eastAsia"/>
                <w:szCs w:val="21"/>
              </w:rPr>
              <w:t xml:space="preserve">审核员：张磊 </w:t>
            </w:r>
            <w:r w:rsidR="00BA1AD1" w:rsidRPr="00EC50CE">
              <w:rPr>
                <w:rFonts w:ascii="楷体" w:eastAsia="楷体" w:hAnsi="楷体" w:hint="eastAsia"/>
                <w:szCs w:val="21"/>
              </w:rPr>
              <w:t>（微信）</w:t>
            </w:r>
            <w:r w:rsidRPr="00EC50CE">
              <w:rPr>
                <w:rFonts w:ascii="楷体" w:eastAsia="楷体" w:hAnsi="楷体" w:hint="eastAsia"/>
                <w:szCs w:val="21"/>
              </w:rPr>
              <w:t xml:space="preserve">      审核时间：2022.6.21</w:t>
            </w:r>
          </w:p>
        </w:tc>
        <w:tc>
          <w:tcPr>
            <w:tcW w:w="1134" w:type="dxa"/>
            <w:vMerge/>
          </w:tcPr>
          <w:p w14:paraId="2EB0CF11" w14:textId="77777777" w:rsidR="007227F8" w:rsidRPr="00EC50CE" w:rsidRDefault="007227F8">
            <w:pPr>
              <w:rPr>
                <w:rFonts w:ascii="楷体" w:eastAsia="楷体" w:hAnsi="楷体"/>
                <w:szCs w:val="21"/>
              </w:rPr>
            </w:pPr>
          </w:p>
        </w:tc>
      </w:tr>
      <w:tr w:rsidR="007227F8" w:rsidRPr="00EC50CE" w14:paraId="06BA1974" w14:textId="77777777">
        <w:trPr>
          <w:trHeight w:val="516"/>
        </w:trPr>
        <w:tc>
          <w:tcPr>
            <w:tcW w:w="2160" w:type="dxa"/>
            <w:vMerge/>
            <w:vAlign w:val="center"/>
          </w:tcPr>
          <w:p w14:paraId="5AFC054C" w14:textId="77777777" w:rsidR="007227F8" w:rsidRPr="00EC50CE" w:rsidRDefault="007227F8">
            <w:pPr>
              <w:rPr>
                <w:rFonts w:ascii="楷体" w:eastAsia="楷体" w:hAnsi="楷体"/>
                <w:szCs w:val="21"/>
              </w:rPr>
            </w:pPr>
          </w:p>
        </w:tc>
        <w:tc>
          <w:tcPr>
            <w:tcW w:w="960" w:type="dxa"/>
            <w:vMerge/>
            <w:vAlign w:val="center"/>
          </w:tcPr>
          <w:p w14:paraId="11641964" w14:textId="77777777" w:rsidR="007227F8" w:rsidRPr="00EC50CE" w:rsidRDefault="007227F8">
            <w:pPr>
              <w:rPr>
                <w:rFonts w:ascii="楷体" w:eastAsia="楷体" w:hAnsi="楷体"/>
                <w:szCs w:val="21"/>
              </w:rPr>
            </w:pPr>
          </w:p>
        </w:tc>
        <w:tc>
          <w:tcPr>
            <w:tcW w:w="10455" w:type="dxa"/>
            <w:vAlign w:val="center"/>
          </w:tcPr>
          <w:p w14:paraId="02F8269A" w14:textId="77777777" w:rsidR="007227F8" w:rsidRDefault="00496DC5">
            <w:pPr>
              <w:rPr>
                <w:rFonts w:ascii="楷体" w:eastAsia="楷体" w:hAnsi="楷体"/>
                <w:b/>
                <w:bCs/>
                <w:szCs w:val="21"/>
              </w:rPr>
            </w:pPr>
            <w:r w:rsidRPr="00EC50CE">
              <w:rPr>
                <w:rFonts w:ascii="楷体" w:eastAsia="楷体" w:hAnsi="楷体" w:hint="eastAsia"/>
                <w:szCs w:val="21"/>
              </w:rPr>
              <w:t>审核条款：</w:t>
            </w:r>
            <w:r w:rsidRPr="00EC50CE">
              <w:rPr>
                <w:rFonts w:ascii="楷体" w:eastAsia="楷体" w:hAnsi="楷体"/>
                <w:b/>
                <w:bCs/>
                <w:szCs w:val="21"/>
              </w:rPr>
              <w:t>4.1/4.2/4.3/4.4/5.1/5.2/5.3/6.1/6.2/6.3/7.1.1/9.1.1/9.2/9.3/10.1 /10.3</w:t>
            </w:r>
          </w:p>
          <w:p w14:paraId="482ED091" w14:textId="04ED840B" w:rsidR="00CD4A94" w:rsidRPr="00CD4A94" w:rsidRDefault="00CD4A94" w:rsidP="00CD4A94">
            <w:pPr>
              <w:pStyle w:val="a0"/>
              <w:rPr>
                <w:rFonts w:hint="eastAsia"/>
              </w:rPr>
            </w:pPr>
            <w:r w:rsidRPr="006C759E">
              <w:rPr>
                <w:rFonts w:ascii="宋体" w:hAnsi="宋体" w:hint="eastAsia"/>
                <w:b/>
                <w:szCs w:val="21"/>
              </w:rPr>
              <w:t>标准/规范/法规的执行情况、上次审核不符合项的验证、认证证书、标志的使用情况、投诉或事故、监督抽查情况、体系变动</w:t>
            </w:r>
          </w:p>
        </w:tc>
        <w:tc>
          <w:tcPr>
            <w:tcW w:w="1134" w:type="dxa"/>
            <w:vMerge/>
          </w:tcPr>
          <w:p w14:paraId="47043034" w14:textId="77777777" w:rsidR="007227F8" w:rsidRPr="00EC50CE" w:rsidRDefault="007227F8">
            <w:pPr>
              <w:rPr>
                <w:rFonts w:ascii="楷体" w:eastAsia="楷体" w:hAnsi="楷体"/>
                <w:szCs w:val="21"/>
              </w:rPr>
            </w:pPr>
          </w:p>
        </w:tc>
      </w:tr>
      <w:tr w:rsidR="007227F8" w:rsidRPr="00EC50CE" w14:paraId="12764942" w14:textId="77777777">
        <w:trPr>
          <w:trHeight w:val="689"/>
        </w:trPr>
        <w:tc>
          <w:tcPr>
            <w:tcW w:w="2160" w:type="dxa"/>
            <w:vAlign w:val="center"/>
          </w:tcPr>
          <w:p w14:paraId="2C6F3376" w14:textId="77777777" w:rsidR="007227F8" w:rsidRPr="00EC50CE" w:rsidRDefault="00496DC5">
            <w:pPr>
              <w:rPr>
                <w:rFonts w:ascii="楷体" w:eastAsia="楷体" w:hAnsi="楷体"/>
                <w:szCs w:val="21"/>
              </w:rPr>
            </w:pPr>
            <w:r w:rsidRPr="00EC50CE">
              <w:rPr>
                <w:rFonts w:ascii="楷体" w:eastAsia="楷体" w:hAnsi="楷体" w:hint="eastAsia"/>
                <w:szCs w:val="21"/>
              </w:rPr>
              <w:t>企业基本情况</w:t>
            </w:r>
          </w:p>
          <w:p w14:paraId="4FD18208" w14:textId="77777777" w:rsidR="007227F8" w:rsidRDefault="00496DC5">
            <w:pPr>
              <w:rPr>
                <w:rFonts w:ascii="楷体" w:eastAsia="楷体" w:hAnsi="楷体"/>
                <w:szCs w:val="21"/>
              </w:rPr>
            </w:pPr>
            <w:r w:rsidRPr="00EC50CE">
              <w:rPr>
                <w:rFonts w:ascii="楷体" w:eastAsia="楷体" w:hAnsi="楷体" w:hint="eastAsia"/>
                <w:szCs w:val="21"/>
              </w:rPr>
              <w:t>理解组织及其环境</w:t>
            </w:r>
          </w:p>
          <w:p w14:paraId="4115F1CF" w14:textId="3376409A" w:rsidR="00CD4A94" w:rsidRPr="00CD4A94" w:rsidRDefault="00CD4A94" w:rsidP="00CD4A94">
            <w:pPr>
              <w:pStyle w:val="a0"/>
              <w:rPr>
                <w:rFonts w:hint="eastAsia"/>
              </w:rPr>
            </w:pPr>
            <w:r w:rsidRPr="00CD4A94">
              <w:rPr>
                <w:rFonts w:ascii="楷体" w:eastAsia="楷体" w:hAnsi="楷体" w:hint="eastAsia"/>
                <w:bCs w:val="0"/>
                <w:spacing w:val="0"/>
                <w:szCs w:val="21"/>
              </w:rPr>
              <w:t>标准/规范/法规的执行情况、上次审核不符合项的验证、认证证书、标志的使用情况、投诉或事故、监督抽查情况、体系变动</w:t>
            </w:r>
          </w:p>
        </w:tc>
        <w:tc>
          <w:tcPr>
            <w:tcW w:w="960" w:type="dxa"/>
            <w:vAlign w:val="center"/>
          </w:tcPr>
          <w:p w14:paraId="01EA7808" w14:textId="77777777" w:rsidR="007227F8" w:rsidRPr="00EC50CE" w:rsidRDefault="00496DC5">
            <w:pPr>
              <w:rPr>
                <w:rFonts w:ascii="楷体" w:eastAsia="楷体" w:hAnsi="楷体"/>
                <w:szCs w:val="21"/>
              </w:rPr>
            </w:pPr>
            <w:r w:rsidRPr="00EC50CE">
              <w:rPr>
                <w:rFonts w:ascii="楷体" w:eastAsia="楷体" w:hAnsi="楷体" w:hint="eastAsia"/>
                <w:szCs w:val="21"/>
              </w:rPr>
              <w:t>4.1</w:t>
            </w:r>
          </w:p>
        </w:tc>
        <w:tc>
          <w:tcPr>
            <w:tcW w:w="10455" w:type="dxa"/>
            <w:vAlign w:val="center"/>
          </w:tcPr>
          <w:p w14:paraId="1B0B789D"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企业基本情况</w:t>
            </w:r>
          </w:p>
          <w:p w14:paraId="221EF13C" w14:textId="77777777" w:rsidR="007227F8" w:rsidRPr="00EC50CE" w:rsidRDefault="00496DC5">
            <w:pPr>
              <w:rPr>
                <w:rFonts w:ascii="楷体" w:eastAsia="楷体" w:hAnsi="楷体"/>
                <w:szCs w:val="21"/>
              </w:rPr>
            </w:pPr>
            <w:r w:rsidRPr="00EC50CE">
              <w:rPr>
                <w:rFonts w:ascii="楷体" w:eastAsia="楷体" w:hAnsi="楷体" w:hint="eastAsia"/>
                <w:szCs w:val="21"/>
              </w:rPr>
              <w:t>1、总经理/管代：张轩纬/翁苗苗</w:t>
            </w:r>
          </w:p>
          <w:p w14:paraId="18195F3E" w14:textId="77777777" w:rsidR="007227F8" w:rsidRPr="00EC50CE" w:rsidRDefault="00496DC5">
            <w:pPr>
              <w:rPr>
                <w:rFonts w:ascii="楷体" w:eastAsia="楷体" w:hAnsi="楷体"/>
                <w:szCs w:val="21"/>
              </w:rPr>
            </w:pPr>
            <w:r w:rsidRPr="00EC50CE">
              <w:rPr>
                <w:rFonts w:ascii="楷体" w:eastAsia="楷体" w:hAnsi="楷体" w:hint="eastAsia"/>
                <w:szCs w:val="21"/>
              </w:rPr>
              <w:t>2、按照认证范围公司提供的法律证明文件有：营业执照，统一社会信用代码：911306005533201788。查看原件有效。</w:t>
            </w:r>
          </w:p>
          <w:p w14:paraId="20679C33" w14:textId="77777777" w:rsidR="007227F8" w:rsidRPr="00EC50CE" w:rsidRDefault="00496DC5">
            <w:pPr>
              <w:rPr>
                <w:rFonts w:ascii="楷体" w:eastAsia="楷体" w:hAnsi="楷体"/>
                <w:szCs w:val="21"/>
              </w:rPr>
            </w:pPr>
            <w:bookmarkStart w:id="0" w:name="组织名称"/>
            <w:r w:rsidRPr="00EC50CE">
              <w:rPr>
                <w:rFonts w:ascii="楷体" w:eastAsia="楷体" w:hAnsi="楷体" w:hint="eastAsia"/>
                <w:szCs w:val="21"/>
              </w:rPr>
              <w:t>3、</w:t>
            </w:r>
            <w:bookmarkEnd w:id="0"/>
            <w:r w:rsidRPr="00EC50CE">
              <w:rPr>
                <w:rFonts w:ascii="楷体" w:eastAsia="楷体" w:hAnsi="楷体" w:hint="eastAsia"/>
                <w:szCs w:val="21"/>
              </w:rPr>
              <w:t>保定市卓泽电气科技有限公司成立于2010年,</w:t>
            </w:r>
            <w:bookmarkStart w:id="1" w:name="注册地址"/>
            <w:r w:rsidRPr="00EC50CE">
              <w:rPr>
                <w:rFonts w:ascii="楷体" w:eastAsia="楷体" w:hAnsi="楷体" w:hint="eastAsia"/>
                <w:szCs w:val="21"/>
              </w:rPr>
              <w:t>注册资本8300</w:t>
            </w:r>
            <w:r w:rsidRPr="00EC50CE">
              <w:rPr>
                <w:rFonts w:ascii="楷体" w:eastAsia="楷体" w:hAnsi="楷体"/>
                <w:szCs w:val="21"/>
              </w:rPr>
              <w:t>万元，</w:t>
            </w:r>
            <w:r w:rsidRPr="00EC50CE">
              <w:rPr>
                <w:rFonts w:ascii="楷体" w:eastAsia="楷体" w:hAnsi="楷体" w:hint="eastAsia"/>
                <w:szCs w:val="21"/>
              </w:rPr>
              <w:t>位于公司位于河北省保定市竞秀区，</w:t>
            </w:r>
            <w:bookmarkEnd w:id="1"/>
            <w:r w:rsidRPr="00EC50CE">
              <w:rPr>
                <w:rFonts w:ascii="楷体" w:eastAsia="楷体" w:hAnsi="楷体" w:hint="eastAsia"/>
                <w:szCs w:val="21"/>
              </w:rPr>
              <w:t>办公面积500平米，车间2500余平方米，仓库1000平米，主要经营范围为10-35KV变压器、10KV柱上变压器台成套设备、变压器冷却控制柜、户外高压智能真空断路器（分界开关）、端子箱、绝缘制品（绝缘子、复合绝缘横担）、电缆保护管、铁附件、配电箱（JP柜），箱式变压器的生产（3C许可范围内除外）。</w:t>
            </w:r>
          </w:p>
          <w:p w14:paraId="41E01FBA" w14:textId="77777777" w:rsidR="007227F8" w:rsidRPr="00EC50CE" w:rsidRDefault="00496DC5">
            <w:pPr>
              <w:pStyle w:val="aa"/>
              <w:numPr>
                <w:ilvl w:val="0"/>
                <w:numId w:val="1"/>
              </w:numPr>
              <w:ind w:firstLineChars="0"/>
              <w:rPr>
                <w:rFonts w:ascii="楷体" w:eastAsia="楷体" w:hAnsi="楷体"/>
                <w:szCs w:val="21"/>
              </w:rPr>
            </w:pPr>
            <w:r w:rsidRPr="00EC50CE">
              <w:rPr>
                <w:rFonts w:ascii="楷体" w:eastAsia="楷体" w:hAnsi="楷体" w:hint="eastAsia"/>
                <w:szCs w:val="21"/>
              </w:rPr>
              <w:t>公司设有管理层、行政部、生产技术部、市场部等部门。</w:t>
            </w:r>
          </w:p>
          <w:p w14:paraId="4E2DFC2F" w14:textId="77777777" w:rsidR="007227F8" w:rsidRPr="00EC50CE" w:rsidRDefault="00496DC5">
            <w:pPr>
              <w:rPr>
                <w:rFonts w:ascii="楷体" w:eastAsia="楷体" w:hAnsi="楷体"/>
                <w:szCs w:val="21"/>
              </w:rPr>
            </w:pPr>
            <w:r w:rsidRPr="00EC50CE">
              <w:rPr>
                <w:rFonts w:ascii="楷体" w:eastAsia="楷体" w:hAnsi="楷体" w:hint="eastAsia"/>
                <w:szCs w:val="21"/>
              </w:rPr>
              <w:t>5、2021.4.14的监一审核，没有对企业开具不符合项</w:t>
            </w:r>
          </w:p>
          <w:p w14:paraId="55307A34" w14:textId="77777777" w:rsidR="007227F8" w:rsidRPr="00EC50CE" w:rsidRDefault="00496DC5">
            <w:pPr>
              <w:pStyle w:val="aa"/>
              <w:numPr>
                <w:ilvl w:val="0"/>
                <w:numId w:val="2"/>
              </w:numPr>
              <w:ind w:firstLineChars="0"/>
              <w:rPr>
                <w:rFonts w:ascii="楷体" w:eastAsia="楷体" w:hAnsi="楷体"/>
                <w:szCs w:val="21"/>
              </w:rPr>
            </w:pPr>
            <w:r w:rsidRPr="00EC50CE">
              <w:rPr>
                <w:rFonts w:ascii="楷体" w:eastAsia="楷体" w:hAnsi="楷体" w:hint="eastAsia"/>
                <w:szCs w:val="21"/>
              </w:rPr>
              <w:t>张经理介绍，体系运行以来，没有被投诉和事故发生，政府主管部门没有对公司进行抽查。</w:t>
            </w:r>
          </w:p>
          <w:p w14:paraId="3FCD02A5" w14:textId="77777777" w:rsidR="007227F8" w:rsidRPr="00EC50CE" w:rsidRDefault="00496DC5">
            <w:pPr>
              <w:rPr>
                <w:rFonts w:ascii="楷体" w:eastAsia="楷体" w:hAnsi="楷体" w:cs="宋体"/>
                <w:kern w:val="0"/>
                <w:szCs w:val="21"/>
              </w:rPr>
            </w:pPr>
            <w:r w:rsidRPr="00EC50CE">
              <w:rPr>
                <w:rFonts w:ascii="宋体" w:hAnsi="宋体" w:cs="宋体" w:hint="eastAsia"/>
                <w:szCs w:val="21"/>
              </w:rPr>
              <w:t>●</w:t>
            </w:r>
            <w:r w:rsidRPr="00EC50CE">
              <w:rPr>
                <w:rFonts w:ascii="楷体" w:eastAsia="楷体" w:hAnsi="楷体" w:hint="eastAsia"/>
                <w:szCs w:val="21"/>
              </w:rPr>
              <w:t>企业通过监视和评审内外部信息：</w:t>
            </w:r>
          </w:p>
          <w:p w14:paraId="36EB410B" w14:textId="77777777" w:rsidR="007227F8" w:rsidRPr="00EC50CE" w:rsidRDefault="00496DC5">
            <w:pPr>
              <w:rPr>
                <w:rFonts w:ascii="楷体" w:eastAsia="楷体" w:hAnsi="楷体"/>
                <w:szCs w:val="21"/>
              </w:rPr>
            </w:pPr>
            <w:r w:rsidRPr="00EC50CE">
              <w:rPr>
                <w:rFonts w:ascii="楷体" w:eastAsia="楷体" w:hAnsi="楷体" w:hint="eastAsia"/>
                <w:szCs w:val="21"/>
              </w:rPr>
              <w:t>1、最高管理层定期对各职能部门收集的信息进行讨论研究确定</w:t>
            </w:r>
          </w:p>
          <w:p w14:paraId="7A2B194F" w14:textId="77777777" w:rsidR="007227F8" w:rsidRPr="00EC50CE" w:rsidRDefault="00496DC5">
            <w:pPr>
              <w:rPr>
                <w:rFonts w:ascii="楷体" w:eastAsia="楷体" w:hAnsi="楷体"/>
                <w:szCs w:val="21"/>
              </w:rPr>
            </w:pPr>
            <w:r w:rsidRPr="00EC50CE">
              <w:rPr>
                <w:rFonts w:ascii="楷体" w:eastAsia="楷体" w:hAnsi="楷体" w:hint="eastAsia"/>
                <w:szCs w:val="21"/>
              </w:rPr>
              <w:t>2、对组织建立、实现目标及战略方向有影响的各种相关的内外部因素进行评审；影响本公司质量管理体系实现预期结果的外部因素有：市场变化、原材料供应、行业发展、消费习惯、金融和货币政策、国家的规划和计划等；内部因素有：产能、企业文化、薪酬制度、工作习惯和效率等。</w:t>
            </w:r>
          </w:p>
          <w:p w14:paraId="6276F57E" w14:textId="77777777" w:rsidR="007227F8" w:rsidRPr="00EC50CE" w:rsidRDefault="00496DC5">
            <w:pPr>
              <w:rPr>
                <w:rFonts w:ascii="楷体" w:eastAsia="楷体" w:hAnsi="楷体"/>
                <w:szCs w:val="21"/>
              </w:rPr>
            </w:pPr>
            <w:r w:rsidRPr="00EC50CE">
              <w:rPr>
                <w:rFonts w:ascii="楷体" w:eastAsia="楷体" w:hAnsi="楷体" w:hint="eastAsia"/>
                <w:szCs w:val="21"/>
              </w:rPr>
              <w:t>3、目前主要识别出的外部环境有：国家的政策、法规的变化。</w:t>
            </w:r>
          </w:p>
          <w:p w14:paraId="08B4BE1D" w14:textId="77777777" w:rsidR="007227F8" w:rsidRPr="00EC50CE" w:rsidRDefault="00496DC5">
            <w:pPr>
              <w:rPr>
                <w:rFonts w:ascii="楷体" w:eastAsia="楷体" w:hAnsi="楷体"/>
                <w:szCs w:val="21"/>
              </w:rPr>
            </w:pPr>
            <w:r w:rsidRPr="00EC50CE">
              <w:rPr>
                <w:rFonts w:ascii="楷体" w:eastAsia="楷体" w:hAnsi="楷体" w:hint="eastAsia"/>
                <w:szCs w:val="21"/>
              </w:rPr>
              <w:t>4、促进内部环境的改善；⑴通过贯标强化企业管理的规范化、程序化；⑵加强内部管理，降低成本。</w:t>
            </w:r>
          </w:p>
          <w:p w14:paraId="4E6F0601" w14:textId="14462357" w:rsidR="00CD4A94" w:rsidRPr="00CD4A94" w:rsidRDefault="00496DC5" w:rsidP="00CD4A94">
            <w:pPr>
              <w:rPr>
                <w:rFonts w:ascii="楷体" w:eastAsia="楷体" w:hAnsi="楷体" w:hint="eastAsia"/>
                <w:szCs w:val="21"/>
              </w:rPr>
            </w:pPr>
            <w:r w:rsidRPr="00EC50CE">
              <w:rPr>
                <w:rFonts w:ascii="楷体" w:eastAsia="楷体" w:hAnsi="楷体" w:hint="eastAsia"/>
                <w:szCs w:val="21"/>
              </w:rPr>
              <w:t>5、企业内部优势：员工从事该行业多年。产品采购：均按照国家、行业标准要求执行。赢得了客户，赢得了市场。</w:t>
            </w:r>
          </w:p>
          <w:p w14:paraId="17F53D8F" w14:textId="77777777" w:rsidR="007227F8" w:rsidRDefault="00496DC5">
            <w:pPr>
              <w:rPr>
                <w:rFonts w:ascii="楷体" w:eastAsia="楷体" w:hAnsi="楷体"/>
                <w:szCs w:val="21"/>
              </w:rPr>
            </w:pPr>
            <w:r w:rsidRPr="00EC50CE">
              <w:rPr>
                <w:rFonts w:ascii="楷体" w:eastAsia="楷体" w:hAnsi="楷体" w:hint="eastAsia"/>
                <w:szCs w:val="21"/>
              </w:rPr>
              <w:lastRenderedPageBreak/>
              <w:t>6、由总经理组织召开公司内外部因素动态评审会议，对识别出的内外部环境因素进行监视和评审，并将识别出的相关内外部因素作为制定和调整方针、目标、管理评审的输入内容。</w:t>
            </w:r>
          </w:p>
          <w:p w14:paraId="23693679" w14:textId="77777777" w:rsidR="00CD4A94" w:rsidRDefault="00CD4A94" w:rsidP="00CD4A94">
            <w:pPr>
              <w:pStyle w:val="a0"/>
              <w:rPr>
                <w:rFonts w:ascii="楷体" w:eastAsia="楷体" w:hAnsi="楷体"/>
                <w:bCs w:val="0"/>
                <w:spacing w:val="0"/>
                <w:szCs w:val="21"/>
              </w:rPr>
            </w:pPr>
            <w:r>
              <w:rPr>
                <w:rFonts w:ascii="楷体" w:eastAsia="楷体" w:hAnsi="楷体" w:hint="eastAsia"/>
                <w:bCs w:val="0"/>
                <w:spacing w:val="0"/>
                <w:szCs w:val="21"/>
              </w:rPr>
              <w:t>7、</w:t>
            </w:r>
            <w:r w:rsidRPr="00CD4A94">
              <w:rPr>
                <w:rFonts w:ascii="楷体" w:eastAsia="楷体" w:hAnsi="楷体" w:hint="eastAsia"/>
                <w:bCs w:val="0"/>
                <w:spacing w:val="0"/>
                <w:szCs w:val="21"/>
              </w:rPr>
              <w:t>是否有被投诉情况：公司自体系运行以来，未受到政府的处罚、新闻媒体的曝光或顾客等其他相关方的申投诉，信誉度良好</w:t>
            </w:r>
          </w:p>
          <w:p w14:paraId="51B24998" w14:textId="3E3018F6" w:rsidR="00CD4A94" w:rsidRDefault="00CD4A94" w:rsidP="00CD4A94">
            <w:pPr>
              <w:pStyle w:val="a0"/>
              <w:rPr>
                <w:rFonts w:ascii="楷体" w:eastAsia="楷体" w:hAnsi="楷体"/>
                <w:bCs w:val="0"/>
                <w:spacing w:val="0"/>
                <w:szCs w:val="21"/>
              </w:rPr>
            </w:pPr>
            <w:r>
              <w:rPr>
                <w:rFonts w:ascii="楷体" w:eastAsia="楷体" w:hAnsi="楷体"/>
                <w:bCs w:val="0"/>
                <w:spacing w:val="0"/>
                <w:szCs w:val="21"/>
              </w:rPr>
              <w:t>8</w:t>
            </w:r>
            <w:r>
              <w:rPr>
                <w:rFonts w:ascii="楷体" w:eastAsia="楷体" w:hAnsi="楷体" w:hint="eastAsia"/>
                <w:bCs w:val="0"/>
                <w:spacing w:val="0"/>
                <w:szCs w:val="21"/>
              </w:rPr>
              <w:t>、</w:t>
            </w:r>
            <w:r w:rsidRPr="00CD4A94">
              <w:rPr>
                <w:rFonts w:ascii="楷体" w:eastAsia="楷体" w:hAnsi="楷体" w:hint="eastAsia"/>
                <w:bCs w:val="0"/>
                <w:spacing w:val="0"/>
                <w:szCs w:val="21"/>
              </w:rPr>
              <w:t>认证证书用于投标，未用作其他情况</w:t>
            </w:r>
          </w:p>
          <w:p w14:paraId="7C81E239" w14:textId="563A5907" w:rsidR="00CD4A94" w:rsidRDefault="00CD4A94" w:rsidP="00CD4A94">
            <w:pPr>
              <w:pStyle w:val="a0"/>
              <w:rPr>
                <w:rFonts w:ascii="楷体" w:eastAsia="楷体" w:hAnsi="楷体"/>
                <w:bCs w:val="0"/>
                <w:spacing w:val="0"/>
                <w:szCs w:val="21"/>
              </w:rPr>
            </w:pPr>
            <w:r>
              <w:rPr>
                <w:rFonts w:ascii="楷体" w:eastAsia="楷体" w:hAnsi="楷体"/>
                <w:bCs w:val="0"/>
                <w:spacing w:val="0"/>
                <w:szCs w:val="21"/>
              </w:rPr>
              <w:t>9</w:t>
            </w:r>
            <w:r>
              <w:rPr>
                <w:rFonts w:ascii="楷体" w:eastAsia="楷体" w:hAnsi="楷体" w:hint="eastAsia"/>
                <w:bCs w:val="0"/>
                <w:spacing w:val="0"/>
                <w:szCs w:val="21"/>
              </w:rPr>
              <w:t>、</w:t>
            </w:r>
            <w:r w:rsidRPr="00CD4A94">
              <w:rPr>
                <w:rFonts w:ascii="楷体" w:eastAsia="楷体" w:hAnsi="楷体" w:hint="eastAsia"/>
                <w:bCs w:val="0"/>
                <w:spacing w:val="0"/>
                <w:szCs w:val="21"/>
              </w:rPr>
              <w:t>监督抽查情况：未出现异常</w:t>
            </w:r>
          </w:p>
          <w:p w14:paraId="65D52D1A" w14:textId="17763C36" w:rsidR="00CD4A94" w:rsidRDefault="00CD4A94" w:rsidP="00CD4A94">
            <w:pPr>
              <w:pStyle w:val="a0"/>
              <w:rPr>
                <w:rFonts w:ascii="楷体" w:eastAsia="楷体" w:hAnsi="楷体"/>
                <w:bCs w:val="0"/>
                <w:spacing w:val="0"/>
                <w:szCs w:val="21"/>
              </w:rPr>
            </w:pPr>
            <w:r>
              <w:rPr>
                <w:rFonts w:ascii="楷体" w:eastAsia="楷体" w:hAnsi="楷体"/>
                <w:bCs w:val="0"/>
                <w:spacing w:val="0"/>
                <w:szCs w:val="21"/>
              </w:rPr>
              <w:t>10</w:t>
            </w:r>
            <w:r>
              <w:rPr>
                <w:rFonts w:ascii="楷体" w:eastAsia="楷体" w:hAnsi="楷体" w:hint="eastAsia"/>
                <w:bCs w:val="0"/>
                <w:spacing w:val="0"/>
                <w:szCs w:val="21"/>
              </w:rPr>
              <w:t>、</w:t>
            </w:r>
            <w:r w:rsidRPr="00CD4A94">
              <w:rPr>
                <w:rFonts w:ascii="楷体" w:eastAsia="楷体" w:hAnsi="楷体" w:hint="eastAsia"/>
                <w:bCs w:val="0"/>
                <w:spacing w:val="0"/>
                <w:szCs w:val="21"/>
              </w:rPr>
              <w:t>未发生体系变动</w:t>
            </w:r>
          </w:p>
          <w:p w14:paraId="029FD2F6" w14:textId="446DD22B" w:rsidR="00CD4A94" w:rsidRPr="00CD4A94" w:rsidRDefault="00CD4A94" w:rsidP="00CD4A94">
            <w:pPr>
              <w:pStyle w:val="a0"/>
              <w:rPr>
                <w:rFonts w:ascii="楷体" w:eastAsia="楷体" w:hAnsi="楷体" w:hint="eastAsia"/>
                <w:bCs w:val="0"/>
                <w:spacing w:val="0"/>
                <w:szCs w:val="21"/>
              </w:rPr>
            </w:pPr>
            <w:r>
              <w:rPr>
                <w:rFonts w:ascii="楷体" w:eastAsia="楷体" w:hAnsi="楷体"/>
                <w:bCs w:val="0"/>
                <w:spacing w:val="0"/>
                <w:szCs w:val="21"/>
              </w:rPr>
              <w:t>11</w:t>
            </w:r>
            <w:r>
              <w:rPr>
                <w:rFonts w:ascii="楷体" w:eastAsia="楷体" w:hAnsi="楷体" w:hint="eastAsia"/>
                <w:bCs w:val="0"/>
                <w:spacing w:val="0"/>
                <w:szCs w:val="21"/>
              </w:rPr>
              <w:t>、</w:t>
            </w:r>
            <w:r w:rsidRPr="00CD4A94">
              <w:rPr>
                <w:rFonts w:ascii="楷体" w:eastAsia="楷体" w:hAnsi="楷体" w:hint="eastAsia"/>
                <w:bCs w:val="0"/>
                <w:spacing w:val="0"/>
                <w:szCs w:val="21"/>
              </w:rPr>
              <w:t>上次审核不符合情况：已验证，纠正措施验证有效</w:t>
            </w:r>
          </w:p>
        </w:tc>
        <w:tc>
          <w:tcPr>
            <w:tcW w:w="1134" w:type="dxa"/>
          </w:tcPr>
          <w:p w14:paraId="486CD6B9" w14:textId="77777777" w:rsidR="007227F8" w:rsidRPr="00EC50CE" w:rsidRDefault="007227F8">
            <w:pPr>
              <w:rPr>
                <w:rFonts w:ascii="楷体" w:eastAsia="楷体" w:hAnsi="楷体"/>
                <w:szCs w:val="21"/>
              </w:rPr>
            </w:pPr>
          </w:p>
        </w:tc>
      </w:tr>
      <w:tr w:rsidR="007227F8" w:rsidRPr="00EC50CE" w14:paraId="54FD35C1" w14:textId="77777777">
        <w:trPr>
          <w:trHeight w:val="1968"/>
        </w:trPr>
        <w:tc>
          <w:tcPr>
            <w:tcW w:w="2160" w:type="dxa"/>
            <w:vAlign w:val="center"/>
          </w:tcPr>
          <w:p w14:paraId="5EE52F7C" w14:textId="77777777" w:rsidR="007227F8" w:rsidRPr="00EC50CE" w:rsidRDefault="00496DC5">
            <w:pPr>
              <w:rPr>
                <w:rFonts w:ascii="楷体" w:eastAsia="楷体" w:hAnsi="楷体"/>
                <w:szCs w:val="21"/>
              </w:rPr>
            </w:pPr>
            <w:r w:rsidRPr="00EC50CE">
              <w:rPr>
                <w:rFonts w:ascii="楷体" w:eastAsia="楷体" w:hAnsi="楷体" w:hint="eastAsia"/>
                <w:szCs w:val="21"/>
              </w:rPr>
              <w:t>理解相关方需求和期望</w:t>
            </w:r>
          </w:p>
        </w:tc>
        <w:tc>
          <w:tcPr>
            <w:tcW w:w="960" w:type="dxa"/>
            <w:vAlign w:val="center"/>
          </w:tcPr>
          <w:p w14:paraId="195B7EF7" w14:textId="77777777" w:rsidR="007227F8" w:rsidRPr="00EC50CE" w:rsidRDefault="00496DC5">
            <w:pPr>
              <w:rPr>
                <w:rFonts w:ascii="楷体" w:eastAsia="楷体" w:hAnsi="楷体"/>
                <w:szCs w:val="21"/>
              </w:rPr>
            </w:pPr>
            <w:r w:rsidRPr="00EC50CE">
              <w:rPr>
                <w:rFonts w:ascii="楷体" w:eastAsia="楷体" w:hAnsi="楷体" w:hint="eastAsia"/>
                <w:szCs w:val="21"/>
              </w:rPr>
              <w:t>4.2</w:t>
            </w:r>
          </w:p>
        </w:tc>
        <w:tc>
          <w:tcPr>
            <w:tcW w:w="10455" w:type="dxa"/>
            <w:vAlign w:val="center"/>
          </w:tcPr>
          <w:p w14:paraId="6622982E" w14:textId="77777777" w:rsidR="007227F8" w:rsidRPr="00EC50CE" w:rsidRDefault="00496DC5">
            <w:pPr>
              <w:spacing w:line="360" w:lineRule="auto"/>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公司确定与质量管理体系有关的相关方及相关方的要求，此类相关方包括但不限于以下方面：直接顾客、 最终使用者、外部供方、立法机构、其他，如：股东、员工、社区等。</w:t>
            </w:r>
          </w:p>
          <w:p w14:paraId="5834FD5E"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相关方对企业的要求有：遵守国家的现行法律法规、保持有效的资质、产品质量持续稳定的满足要求、管理体系持续有效运行、不断提高技术水平以及不断提高客户满意度等。</w:t>
            </w:r>
          </w:p>
          <w:p w14:paraId="03E8E521"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公司通过以下行为满足相关方需求和期望：</w:t>
            </w:r>
          </w:p>
          <w:p w14:paraId="18AADEA2" w14:textId="77777777" w:rsidR="007227F8" w:rsidRPr="00EC50CE" w:rsidRDefault="00496DC5">
            <w:pPr>
              <w:rPr>
                <w:rFonts w:ascii="楷体" w:eastAsia="楷体" w:hAnsi="楷体"/>
                <w:szCs w:val="21"/>
              </w:rPr>
            </w:pPr>
            <w:r w:rsidRPr="00EC50CE">
              <w:rPr>
                <w:rFonts w:ascii="楷体" w:eastAsia="楷体" w:hAnsi="楷体" w:hint="eastAsia"/>
                <w:szCs w:val="21"/>
              </w:rPr>
              <w:t>——关注顾客需求，通过持续改进增强用户满意；</w:t>
            </w:r>
          </w:p>
          <w:p w14:paraId="6E2BB6CE" w14:textId="77777777" w:rsidR="007227F8" w:rsidRPr="00EC50CE" w:rsidRDefault="00496DC5">
            <w:pPr>
              <w:rPr>
                <w:rFonts w:ascii="楷体" w:eastAsia="楷体" w:hAnsi="楷体"/>
                <w:szCs w:val="21"/>
              </w:rPr>
            </w:pPr>
            <w:r w:rsidRPr="00EC50CE">
              <w:rPr>
                <w:rFonts w:ascii="楷体" w:eastAsia="楷体" w:hAnsi="楷体" w:hint="eastAsia"/>
                <w:szCs w:val="21"/>
              </w:rPr>
              <w:t>——持续改进管理体系过程，提升质量绩效。</w:t>
            </w:r>
          </w:p>
          <w:p w14:paraId="1E10E164"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14:paraId="08A38A2E"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szCs w:val="21"/>
              </w:rPr>
              <w:t>对这些相关方监视和评审的方法有：上级文件、标准和规范的获取、客户走访调查、沟通等。</w:t>
            </w:r>
          </w:p>
        </w:tc>
        <w:tc>
          <w:tcPr>
            <w:tcW w:w="1134" w:type="dxa"/>
          </w:tcPr>
          <w:p w14:paraId="04F8B9D1" w14:textId="77777777" w:rsidR="007227F8" w:rsidRPr="00EC50CE" w:rsidRDefault="007227F8">
            <w:pPr>
              <w:rPr>
                <w:rFonts w:ascii="楷体" w:eastAsia="楷体" w:hAnsi="楷体"/>
                <w:szCs w:val="21"/>
              </w:rPr>
            </w:pPr>
          </w:p>
        </w:tc>
      </w:tr>
      <w:tr w:rsidR="007227F8" w:rsidRPr="00EC50CE" w14:paraId="35AF8FFA" w14:textId="77777777">
        <w:trPr>
          <w:trHeight w:val="1952"/>
        </w:trPr>
        <w:tc>
          <w:tcPr>
            <w:tcW w:w="2160" w:type="dxa"/>
            <w:vAlign w:val="center"/>
          </w:tcPr>
          <w:p w14:paraId="11041B1C" w14:textId="77777777" w:rsidR="007227F8" w:rsidRPr="00EC50CE" w:rsidRDefault="00496DC5">
            <w:pPr>
              <w:rPr>
                <w:rFonts w:ascii="楷体" w:eastAsia="楷体" w:hAnsi="楷体"/>
                <w:szCs w:val="21"/>
              </w:rPr>
            </w:pPr>
            <w:r w:rsidRPr="00EC50CE">
              <w:rPr>
                <w:rFonts w:ascii="楷体" w:eastAsia="楷体" w:hAnsi="楷体" w:hint="eastAsia"/>
                <w:szCs w:val="21"/>
              </w:rPr>
              <w:t>质量管理体系的范围</w:t>
            </w:r>
          </w:p>
        </w:tc>
        <w:tc>
          <w:tcPr>
            <w:tcW w:w="960" w:type="dxa"/>
            <w:vAlign w:val="center"/>
          </w:tcPr>
          <w:p w14:paraId="6590CD86" w14:textId="77777777" w:rsidR="007227F8" w:rsidRPr="00EC50CE" w:rsidRDefault="00496DC5">
            <w:pPr>
              <w:rPr>
                <w:rFonts w:ascii="楷体" w:eastAsia="楷体" w:hAnsi="楷体"/>
                <w:szCs w:val="21"/>
              </w:rPr>
            </w:pPr>
            <w:r w:rsidRPr="00EC50CE">
              <w:rPr>
                <w:rFonts w:ascii="楷体" w:eastAsia="楷体" w:hAnsi="楷体" w:hint="eastAsia"/>
                <w:szCs w:val="21"/>
              </w:rPr>
              <w:t>4.3</w:t>
            </w:r>
          </w:p>
        </w:tc>
        <w:tc>
          <w:tcPr>
            <w:tcW w:w="10455" w:type="dxa"/>
            <w:vAlign w:val="center"/>
          </w:tcPr>
          <w:p w14:paraId="7F296B09"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根据客户需求（外部信息）、企业内部状况（经营能力、资金状况水平、售后服务等）及相关方要求，确定体系覆盖的范围：10-35KV变压器、10KV柱上变压器台成套设备、变压器冷却控制柜、户外高压智能真空断路器（分界开关）、端子箱、绝缘制品（绝缘子、复合绝缘横担）、电缆保护管、铁附件、配电箱（JP柜），箱式变压器的生产（3C许可范围内除外）。</w:t>
            </w:r>
          </w:p>
          <w:p w14:paraId="72FC44E8"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14:paraId="52EC763C"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通过远程电话沟通：质量管理体系覆盖范围已形成文件，并经总经理批准。</w:t>
            </w:r>
          </w:p>
          <w:p w14:paraId="5480C2AC"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1、通过文件发放的方式在公司内部进行传递；</w:t>
            </w:r>
          </w:p>
          <w:p w14:paraId="6AB92962" w14:textId="77777777" w:rsidR="007227F8" w:rsidRPr="00EC50CE" w:rsidRDefault="00496DC5">
            <w:pPr>
              <w:rPr>
                <w:rFonts w:ascii="楷体" w:eastAsia="楷体" w:hAnsi="楷体"/>
                <w:szCs w:val="21"/>
              </w:rPr>
            </w:pPr>
            <w:r w:rsidRPr="00EC50CE">
              <w:rPr>
                <w:rFonts w:ascii="楷体" w:eastAsia="楷体" w:hAnsi="楷体" w:hint="eastAsia"/>
                <w:szCs w:val="21"/>
              </w:rPr>
              <w:t>2、在与客户沟通中，及时通知客户，为相关方获取。</w:t>
            </w:r>
          </w:p>
          <w:p w14:paraId="5C7579D4" w14:textId="77777777" w:rsidR="007227F8" w:rsidRPr="00EC50CE" w:rsidRDefault="00496DC5">
            <w:pPr>
              <w:rPr>
                <w:rFonts w:ascii="楷体" w:eastAsia="楷体" w:hAnsi="楷体"/>
                <w:szCs w:val="21"/>
              </w:rPr>
            </w:pPr>
            <w:r w:rsidRPr="00EC50CE">
              <w:rPr>
                <w:rFonts w:ascii="楷体" w:eastAsia="楷体" w:hAnsi="楷体" w:hint="eastAsia"/>
                <w:szCs w:val="21"/>
              </w:rPr>
              <w:t>上述范围与企业目前经营范围相一致。</w:t>
            </w:r>
          </w:p>
        </w:tc>
        <w:tc>
          <w:tcPr>
            <w:tcW w:w="1134" w:type="dxa"/>
          </w:tcPr>
          <w:p w14:paraId="21CFA311" w14:textId="77777777" w:rsidR="007227F8" w:rsidRPr="00EC50CE" w:rsidRDefault="007227F8">
            <w:pPr>
              <w:rPr>
                <w:rFonts w:ascii="楷体" w:eastAsia="楷体" w:hAnsi="楷体"/>
                <w:szCs w:val="21"/>
              </w:rPr>
            </w:pPr>
          </w:p>
        </w:tc>
      </w:tr>
      <w:tr w:rsidR="007227F8" w:rsidRPr="00EC50CE" w14:paraId="4D955851" w14:textId="77777777">
        <w:trPr>
          <w:trHeight w:val="447"/>
        </w:trPr>
        <w:tc>
          <w:tcPr>
            <w:tcW w:w="2160" w:type="dxa"/>
            <w:vAlign w:val="center"/>
          </w:tcPr>
          <w:p w14:paraId="2B334AA1" w14:textId="77777777" w:rsidR="007227F8" w:rsidRPr="00EC50CE" w:rsidRDefault="00496DC5">
            <w:pPr>
              <w:rPr>
                <w:rFonts w:ascii="楷体" w:eastAsia="楷体" w:hAnsi="楷体"/>
                <w:szCs w:val="21"/>
              </w:rPr>
            </w:pPr>
            <w:r w:rsidRPr="00EC50CE">
              <w:rPr>
                <w:rFonts w:ascii="楷体" w:eastAsia="楷体" w:hAnsi="楷体" w:hint="eastAsia"/>
                <w:szCs w:val="21"/>
              </w:rPr>
              <w:t>质量管理体系及其过程</w:t>
            </w:r>
          </w:p>
        </w:tc>
        <w:tc>
          <w:tcPr>
            <w:tcW w:w="960" w:type="dxa"/>
            <w:vAlign w:val="center"/>
          </w:tcPr>
          <w:p w14:paraId="69C2D009" w14:textId="77777777" w:rsidR="007227F8" w:rsidRPr="00EC50CE" w:rsidRDefault="00496DC5">
            <w:pPr>
              <w:rPr>
                <w:rFonts w:ascii="楷体" w:eastAsia="楷体" w:hAnsi="楷体"/>
                <w:szCs w:val="21"/>
              </w:rPr>
            </w:pPr>
            <w:r w:rsidRPr="00EC50CE">
              <w:rPr>
                <w:rFonts w:ascii="楷体" w:eastAsia="楷体" w:hAnsi="楷体" w:hint="eastAsia"/>
                <w:szCs w:val="21"/>
              </w:rPr>
              <w:t>4.4</w:t>
            </w:r>
          </w:p>
        </w:tc>
        <w:tc>
          <w:tcPr>
            <w:tcW w:w="10455" w:type="dxa"/>
            <w:vAlign w:val="center"/>
          </w:tcPr>
          <w:p w14:paraId="71B3E965" w14:textId="77777777" w:rsidR="007227F8" w:rsidRPr="00EC50CE" w:rsidRDefault="00496DC5">
            <w:pPr>
              <w:jc w:val="left"/>
              <w:rPr>
                <w:rFonts w:ascii="楷体" w:eastAsia="楷体" w:hAnsi="楷体"/>
                <w:szCs w:val="21"/>
              </w:rPr>
            </w:pPr>
            <w:r w:rsidRPr="00EC50CE">
              <w:rPr>
                <w:rFonts w:ascii="楷体" w:eastAsia="楷体" w:hAnsi="楷体" w:hint="eastAsia"/>
                <w:szCs w:val="21"/>
              </w:rPr>
              <w:t>1、公司按照GB/T19001-2016 idt ISO9001:2015《质量管理体系 要求》建立质量管理体系、过程及其相互作用，加以实施和保持，并持续改进。遵循PDCA方法，识别了标准中的过程：管理过程、支持过程、顾客导向过程。</w:t>
            </w:r>
          </w:p>
          <w:p w14:paraId="1E0DB8C3" w14:textId="77777777" w:rsidR="007227F8" w:rsidRPr="00EC50CE" w:rsidRDefault="00496DC5">
            <w:pPr>
              <w:rPr>
                <w:rFonts w:ascii="楷体" w:eastAsia="楷体" w:hAnsi="楷体"/>
                <w:szCs w:val="21"/>
              </w:rPr>
            </w:pPr>
            <w:r w:rsidRPr="00EC50CE">
              <w:rPr>
                <w:rFonts w:ascii="楷体" w:eastAsia="楷体" w:hAnsi="楷体" w:hint="eastAsia"/>
                <w:szCs w:val="21"/>
              </w:rPr>
              <w:t>2、公司明确规定产品的执行标准（国家、行业标准）和客户要求，并通过各工序控制，监视、测量、考核使其达到有效运行。</w:t>
            </w:r>
          </w:p>
          <w:p w14:paraId="0F75C811" w14:textId="77777777" w:rsidR="007227F8" w:rsidRPr="00EC50CE" w:rsidRDefault="00496DC5">
            <w:pPr>
              <w:rPr>
                <w:rFonts w:ascii="楷体" w:eastAsia="楷体" w:hAnsi="楷体"/>
                <w:szCs w:val="21"/>
              </w:rPr>
            </w:pPr>
            <w:r w:rsidRPr="00EC50CE">
              <w:rPr>
                <w:rFonts w:ascii="楷体" w:eastAsia="楷体" w:hAnsi="楷体" w:hint="eastAsia"/>
                <w:szCs w:val="21"/>
              </w:rPr>
              <w:t>3、公司编制了质量手册、程序文件及作业管理性文件、记录表格等。</w:t>
            </w:r>
          </w:p>
          <w:p w14:paraId="3488E2A2" w14:textId="77777777" w:rsidR="007227F8" w:rsidRPr="00EC50CE" w:rsidRDefault="00496DC5">
            <w:pPr>
              <w:rPr>
                <w:rFonts w:ascii="楷体" w:eastAsia="楷体" w:hAnsi="楷体"/>
                <w:szCs w:val="21"/>
              </w:rPr>
            </w:pPr>
            <w:r w:rsidRPr="00EC50CE">
              <w:rPr>
                <w:rFonts w:ascii="楷体" w:eastAsia="楷体" w:hAnsi="楷体" w:hint="eastAsia"/>
                <w:szCs w:val="21"/>
              </w:rPr>
              <w:t>通过质量手册、程序文件明确各部门职责、权限；资源管理，测量分析和改进、运行控制等过程。</w:t>
            </w:r>
          </w:p>
          <w:p w14:paraId="026B2C02" w14:textId="77777777" w:rsidR="007227F8" w:rsidRPr="00EC50CE" w:rsidRDefault="00496DC5">
            <w:pPr>
              <w:rPr>
                <w:rFonts w:ascii="楷体" w:eastAsia="楷体" w:hAnsi="楷体"/>
                <w:szCs w:val="21"/>
              </w:rPr>
            </w:pPr>
            <w:r w:rsidRPr="00EC50CE">
              <w:rPr>
                <w:rFonts w:ascii="楷体" w:eastAsia="楷体" w:hAnsi="楷体" w:hint="eastAsia"/>
                <w:szCs w:val="21"/>
              </w:rPr>
              <w:t>4、通过对各主要工序的风险评估，识别，评价并制定相应措施进行风险控制（包括实施过程中所需要的变更）。</w:t>
            </w:r>
          </w:p>
          <w:p w14:paraId="64840352" w14:textId="77777777" w:rsidR="007227F8" w:rsidRPr="00EC50CE" w:rsidRDefault="00496DC5">
            <w:pPr>
              <w:rPr>
                <w:rFonts w:ascii="楷体" w:eastAsia="楷体" w:hAnsi="楷体"/>
                <w:szCs w:val="21"/>
              </w:rPr>
            </w:pPr>
            <w:r w:rsidRPr="00EC50CE">
              <w:rPr>
                <w:rFonts w:ascii="楷体" w:eastAsia="楷体" w:hAnsi="楷体" w:hint="eastAsia"/>
                <w:szCs w:val="21"/>
              </w:rPr>
              <w:t>5、通过监视、测量和分析结果以及内审管理评审等达到持续改进的目的。</w:t>
            </w:r>
          </w:p>
        </w:tc>
        <w:tc>
          <w:tcPr>
            <w:tcW w:w="1134" w:type="dxa"/>
          </w:tcPr>
          <w:p w14:paraId="37803C48" w14:textId="77777777" w:rsidR="007227F8" w:rsidRPr="00EC50CE" w:rsidRDefault="007227F8">
            <w:pPr>
              <w:rPr>
                <w:rFonts w:ascii="楷体" w:eastAsia="楷体" w:hAnsi="楷体"/>
                <w:szCs w:val="21"/>
              </w:rPr>
            </w:pPr>
          </w:p>
        </w:tc>
      </w:tr>
      <w:tr w:rsidR="007227F8" w:rsidRPr="00EC50CE" w14:paraId="4367BA97" w14:textId="77777777">
        <w:trPr>
          <w:trHeight w:val="689"/>
        </w:trPr>
        <w:tc>
          <w:tcPr>
            <w:tcW w:w="2160" w:type="dxa"/>
            <w:vAlign w:val="center"/>
          </w:tcPr>
          <w:p w14:paraId="756A042C" w14:textId="77777777" w:rsidR="007227F8" w:rsidRPr="00EC50CE" w:rsidRDefault="00496DC5">
            <w:pPr>
              <w:rPr>
                <w:rFonts w:ascii="楷体" w:eastAsia="楷体" w:hAnsi="楷体"/>
                <w:szCs w:val="21"/>
              </w:rPr>
            </w:pPr>
            <w:r w:rsidRPr="00EC50CE">
              <w:rPr>
                <w:rFonts w:ascii="楷体" w:eastAsia="楷体" w:hAnsi="楷体" w:hint="eastAsia"/>
                <w:szCs w:val="21"/>
              </w:rPr>
              <w:t>管理承诺总则</w:t>
            </w:r>
          </w:p>
        </w:tc>
        <w:tc>
          <w:tcPr>
            <w:tcW w:w="960" w:type="dxa"/>
            <w:vAlign w:val="center"/>
          </w:tcPr>
          <w:p w14:paraId="7F2F09A3" w14:textId="77777777" w:rsidR="007227F8" w:rsidRPr="00EC50CE" w:rsidRDefault="00496DC5">
            <w:pPr>
              <w:rPr>
                <w:rFonts w:ascii="楷体" w:eastAsia="楷体" w:hAnsi="楷体"/>
                <w:szCs w:val="21"/>
              </w:rPr>
            </w:pPr>
            <w:r w:rsidRPr="00EC50CE">
              <w:rPr>
                <w:rFonts w:ascii="楷体" w:eastAsia="楷体" w:hAnsi="楷体" w:hint="eastAsia"/>
                <w:szCs w:val="21"/>
              </w:rPr>
              <w:t>5.1.1</w:t>
            </w:r>
          </w:p>
        </w:tc>
        <w:tc>
          <w:tcPr>
            <w:tcW w:w="10455" w:type="dxa"/>
            <w:vAlign w:val="center"/>
          </w:tcPr>
          <w:p w14:paraId="4A91A395"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szCs w:val="21"/>
              </w:rPr>
              <w:t>最高管理层都具有较强的管理意识，明确管理承诺，主要通过以下活动来实现管理承诺：</w:t>
            </w:r>
          </w:p>
          <w:p w14:paraId="503D5E39" w14:textId="77777777" w:rsidR="007227F8" w:rsidRPr="00EC50CE" w:rsidRDefault="00496DC5">
            <w:pPr>
              <w:pStyle w:val="aa"/>
              <w:numPr>
                <w:ilvl w:val="0"/>
                <w:numId w:val="3"/>
              </w:numPr>
              <w:ind w:firstLineChars="0"/>
              <w:rPr>
                <w:rFonts w:ascii="楷体" w:eastAsia="楷体" w:hAnsi="楷体"/>
                <w:szCs w:val="21"/>
              </w:rPr>
            </w:pPr>
            <w:r w:rsidRPr="00EC50CE">
              <w:rPr>
                <w:rFonts w:ascii="楷体" w:eastAsia="楷体" w:hAnsi="楷体"/>
                <w:szCs w:val="21"/>
              </w:rPr>
              <w:t>向公司全体员工宣传满足顾客要求和法律法规要求的重要性；</w:t>
            </w:r>
          </w:p>
          <w:p w14:paraId="5D549B67" w14:textId="77777777" w:rsidR="007227F8" w:rsidRPr="00EC50CE" w:rsidRDefault="00496DC5">
            <w:pPr>
              <w:pStyle w:val="aa"/>
              <w:numPr>
                <w:ilvl w:val="0"/>
                <w:numId w:val="3"/>
              </w:numPr>
              <w:ind w:firstLineChars="0"/>
              <w:rPr>
                <w:rFonts w:ascii="楷体" w:eastAsia="楷体" w:hAnsi="楷体"/>
                <w:b/>
                <w:szCs w:val="21"/>
              </w:rPr>
            </w:pPr>
            <w:r w:rsidRPr="00EC50CE">
              <w:rPr>
                <w:rFonts w:ascii="楷体" w:eastAsia="楷体" w:hAnsi="楷体"/>
                <w:szCs w:val="21"/>
              </w:rPr>
              <w:t>制定管理方针；</w:t>
            </w:r>
          </w:p>
          <w:p w14:paraId="11DAB170" w14:textId="77777777" w:rsidR="007227F8" w:rsidRPr="00EC50CE" w:rsidRDefault="00496DC5">
            <w:pPr>
              <w:pStyle w:val="aa"/>
              <w:numPr>
                <w:ilvl w:val="0"/>
                <w:numId w:val="3"/>
              </w:numPr>
              <w:ind w:firstLineChars="0"/>
              <w:rPr>
                <w:rFonts w:ascii="楷体" w:eastAsia="楷体" w:hAnsi="楷体"/>
                <w:b/>
                <w:szCs w:val="21"/>
              </w:rPr>
            </w:pPr>
            <w:r w:rsidRPr="00EC50CE">
              <w:rPr>
                <w:rFonts w:ascii="楷体" w:eastAsia="楷体" w:hAnsi="楷体"/>
                <w:szCs w:val="21"/>
              </w:rPr>
              <w:t>确保公司目标的制定和完成；</w:t>
            </w:r>
          </w:p>
          <w:p w14:paraId="0DD5C233" w14:textId="77777777" w:rsidR="007227F8" w:rsidRPr="00EC50CE" w:rsidRDefault="00496DC5">
            <w:pPr>
              <w:pStyle w:val="aa"/>
              <w:numPr>
                <w:ilvl w:val="0"/>
                <w:numId w:val="3"/>
              </w:numPr>
              <w:ind w:firstLineChars="0"/>
              <w:rPr>
                <w:rFonts w:ascii="楷体" w:eastAsia="楷体" w:hAnsi="楷体"/>
                <w:b/>
                <w:szCs w:val="21"/>
              </w:rPr>
            </w:pPr>
            <w:r w:rsidRPr="00EC50CE">
              <w:rPr>
                <w:rFonts w:ascii="楷体" w:eastAsia="楷体" w:hAnsi="楷体" w:hint="eastAsia"/>
                <w:szCs w:val="21"/>
              </w:rPr>
              <w:t>确定生产经营活动中所面临的风险和机遇，组织制定并实施相应的应对措施；</w:t>
            </w:r>
          </w:p>
          <w:p w14:paraId="5C87CDF5" w14:textId="77777777" w:rsidR="007227F8" w:rsidRPr="00EC50CE" w:rsidRDefault="00496DC5">
            <w:pPr>
              <w:pStyle w:val="aa"/>
              <w:numPr>
                <w:ilvl w:val="0"/>
                <w:numId w:val="3"/>
              </w:numPr>
              <w:ind w:firstLineChars="0"/>
              <w:rPr>
                <w:rFonts w:ascii="楷体" w:eastAsia="楷体" w:hAnsi="楷体"/>
                <w:b/>
                <w:szCs w:val="21"/>
              </w:rPr>
            </w:pPr>
            <w:r w:rsidRPr="00EC50CE">
              <w:rPr>
                <w:rFonts w:ascii="楷体" w:eastAsia="楷体" w:hAnsi="楷体"/>
                <w:szCs w:val="21"/>
              </w:rPr>
              <w:t>定期进行管理评审；</w:t>
            </w:r>
          </w:p>
          <w:p w14:paraId="60F50904" w14:textId="77777777" w:rsidR="007227F8" w:rsidRPr="00EC50CE" w:rsidRDefault="00496DC5">
            <w:pPr>
              <w:pStyle w:val="aa"/>
              <w:numPr>
                <w:ilvl w:val="0"/>
                <w:numId w:val="3"/>
              </w:numPr>
              <w:ind w:firstLineChars="0"/>
              <w:rPr>
                <w:rFonts w:ascii="楷体" w:eastAsia="楷体" w:hAnsi="楷体"/>
                <w:b/>
                <w:szCs w:val="21"/>
              </w:rPr>
            </w:pPr>
            <w:r w:rsidRPr="00EC50CE">
              <w:rPr>
                <w:rFonts w:ascii="楷体" w:eastAsia="楷体" w:hAnsi="楷体"/>
                <w:szCs w:val="21"/>
              </w:rPr>
              <w:t>持续保证质量管理工作的投入，提供充分的资源，确保公司管理体系有效运行。</w:t>
            </w:r>
          </w:p>
          <w:p w14:paraId="3367D690" w14:textId="77777777" w:rsidR="007227F8" w:rsidRPr="00EC50CE" w:rsidRDefault="00496DC5">
            <w:pPr>
              <w:widowControl/>
              <w:spacing w:line="360" w:lineRule="auto"/>
              <w:ind w:rightChars="-88" w:right="-185"/>
              <w:jc w:val="left"/>
              <w:rPr>
                <w:rFonts w:ascii="楷体" w:eastAsia="楷体" w:hAnsi="楷体"/>
                <w:szCs w:val="21"/>
              </w:rPr>
            </w:pPr>
            <w:r w:rsidRPr="00EC50CE">
              <w:rPr>
                <w:rFonts w:ascii="宋体" w:hAnsi="宋体" w:cs="宋体" w:hint="eastAsia"/>
                <w:szCs w:val="21"/>
              </w:rPr>
              <w:t>●</w:t>
            </w:r>
            <w:r w:rsidRPr="00EC50CE">
              <w:rPr>
                <w:rFonts w:ascii="楷体" w:eastAsia="楷体" w:hAnsi="楷体"/>
                <w:szCs w:val="21"/>
              </w:rPr>
              <w:t>目前各项工作基本得到实施，并取得了一定的效果。</w:t>
            </w:r>
          </w:p>
        </w:tc>
        <w:tc>
          <w:tcPr>
            <w:tcW w:w="1134" w:type="dxa"/>
          </w:tcPr>
          <w:p w14:paraId="319F32AC" w14:textId="77777777" w:rsidR="007227F8" w:rsidRPr="00EC50CE" w:rsidRDefault="007227F8">
            <w:pPr>
              <w:rPr>
                <w:rFonts w:ascii="楷体" w:eastAsia="楷体" w:hAnsi="楷体"/>
                <w:szCs w:val="21"/>
              </w:rPr>
            </w:pPr>
          </w:p>
        </w:tc>
      </w:tr>
      <w:tr w:rsidR="007227F8" w:rsidRPr="00EC50CE" w14:paraId="51055402" w14:textId="77777777">
        <w:trPr>
          <w:trHeight w:val="689"/>
        </w:trPr>
        <w:tc>
          <w:tcPr>
            <w:tcW w:w="2160" w:type="dxa"/>
            <w:vAlign w:val="center"/>
          </w:tcPr>
          <w:p w14:paraId="7D6DFEFB" w14:textId="77777777" w:rsidR="007227F8" w:rsidRPr="00EC50CE" w:rsidRDefault="00496DC5">
            <w:pPr>
              <w:rPr>
                <w:rFonts w:ascii="楷体" w:eastAsia="楷体" w:hAnsi="楷体"/>
                <w:szCs w:val="21"/>
              </w:rPr>
            </w:pPr>
            <w:r w:rsidRPr="00EC50CE">
              <w:rPr>
                <w:rFonts w:ascii="楷体" w:eastAsia="楷体" w:hAnsi="楷体" w:hint="eastAsia"/>
                <w:szCs w:val="21"/>
              </w:rPr>
              <w:t>以顾客为关注焦点</w:t>
            </w:r>
          </w:p>
        </w:tc>
        <w:tc>
          <w:tcPr>
            <w:tcW w:w="960" w:type="dxa"/>
            <w:vAlign w:val="center"/>
          </w:tcPr>
          <w:p w14:paraId="7FDBD200" w14:textId="77777777" w:rsidR="007227F8" w:rsidRPr="00EC50CE" w:rsidRDefault="00496DC5">
            <w:pPr>
              <w:rPr>
                <w:rFonts w:ascii="楷体" w:eastAsia="楷体" w:hAnsi="楷体"/>
                <w:szCs w:val="21"/>
              </w:rPr>
            </w:pPr>
            <w:r w:rsidRPr="00EC50CE">
              <w:rPr>
                <w:rFonts w:ascii="楷体" w:eastAsia="楷体" w:hAnsi="楷体" w:hint="eastAsia"/>
                <w:szCs w:val="21"/>
              </w:rPr>
              <w:t>5.1.2</w:t>
            </w:r>
          </w:p>
        </w:tc>
        <w:tc>
          <w:tcPr>
            <w:tcW w:w="10455" w:type="dxa"/>
            <w:vAlign w:val="center"/>
          </w:tcPr>
          <w:p w14:paraId="2F143CB7"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通过确定顾客相关要求，提供相应产品与相关服务，对顾客使用情况进行跟踪调查；并对顾客满意度感受进行测量与分析，以改进产品与服务。</w:t>
            </w:r>
          </w:p>
          <w:p w14:paraId="366A15E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并策划和规定了由市场部部定期对顾客实施满意度测评，从各方面提高顾客的满意度。具体见市场部部9.1.2 条款审核记录。</w:t>
            </w:r>
          </w:p>
        </w:tc>
        <w:tc>
          <w:tcPr>
            <w:tcW w:w="1134" w:type="dxa"/>
          </w:tcPr>
          <w:p w14:paraId="1ED79F41" w14:textId="77777777" w:rsidR="007227F8" w:rsidRPr="00EC50CE" w:rsidRDefault="007227F8">
            <w:pPr>
              <w:rPr>
                <w:rFonts w:ascii="楷体" w:eastAsia="楷体" w:hAnsi="楷体"/>
                <w:szCs w:val="21"/>
              </w:rPr>
            </w:pPr>
          </w:p>
        </w:tc>
      </w:tr>
      <w:tr w:rsidR="007227F8" w:rsidRPr="00EC50CE" w14:paraId="0425702A" w14:textId="77777777">
        <w:trPr>
          <w:trHeight w:val="689"/>
        </w:trPr>
        <w:tc>
          <w:tcPr>
            <w:tcW w:w="2160" w:type="dxa"/>
            <w:vAlign w:val="center"/>
          </w:tcPr>
          <w:p w14:paraId="5474B0EF"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质量方针</w:t>
            </w:r>
          </w:p>
        </w:tc>
        <w:tc>
          <w:tcPr>
            <w:tcW w:w="960" w:type="dxa"/>
            <w:vAlign w:val="center"/>
          </w:tcPr>
          <w:p w14:paraId="1BB4A35C" w14:textId="77777777" w:rsidR="007227F8" w:rsidRPr="00EC50CE" w:rsidRDefault="00496DC5">
            <w:pPr>
              <w:rPr>
                <w:rFonts w:ascii="楷体" w:eastAsia="楷体" w:hAnsi="楷体"/>
                <w:szCs w:val="21"/>
              </w:rPr>
            </w:pPr>
            <w:r w:rsidRPr="00EC50CE">
              <w:rPr>
                <w:rFonts w:ascii="楷体" w:eastAsia="楷体" w:hAnsi="楷体" w:hint="eastAsia"/>
                <w:szCs w:val="21"/>
              </w:rPr>
              <w:t>5.2</w:t>
            </w:r>
          </w:p>
        </w:tc>
        <w:tc>
          <w:tcPr>
            <w:tcW w:w="10455" w:type="dxa"/>
            <w:vAlign w:val="center"/>
          </w:tcPr>
          <w:p w14:paraId="7BEBAE6D" w14:textId="77777777" w:rsidR="007227F8" w:rsidRPr="00EC50CE" w:rsidRDefault="00496DC5">
            <w:pPr>
              <w:spacing w:line="360" w:lineRule="auto"/>
              <w:rPr>
                <w:rFonts w:ascii="楷体" w:eastAsia="楷体" w:hAnsi="楷体"/>
                <w:b/>
                <w:szCs w:val="21"/>
              </w:rPr>
            </w:pPr>
            <w:r w:rsidRPr="00EC50CE">
              <w:rPr>
                <w:rFonts w:ascii="宋体" w:hAnsi="宋体" w:cs="宋体" w:hint="eastAsia"/>
                <w:szCs w:val="21"/>
              </w:rPr>
              <w:t>●</w:t>
            </w:r>
            <w:r w:rsidRPr="00EC50CE">
              <w:rPr>
                <w:rFonts w:ascii="楷体" w:eastAsia="楷体" w:hAnsi="楷体" w:hint="eastAsia"/>
                <w:szCs w:val="21"/>
              </w:rPr>
              <w:t xml:space="preserve">质量方针：用户的满意和期望是公司对质量始终不渝的追求 </w:t>
            </w:r>
            <w:r w:rsidRPr="00EC50CE">
              <w:rPr>
                <w:rFonts w:ascii="楷体" w:eastAsia="楷体" w:hAnsi="楷体" w:hint="eastAsia"/>
                <w:b/>
                <w:szCs w:val="21"/>
              </w:rPr>
              <w:t>。</w:t>
            </w:r>
          </w:p>
          <w:p w14:paraId="1B8F79A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方针与企业的经营宗旨相适应，协调一致；通过会议传达，沟通，让全体员工理解执行。并定期进行评审（一般一年一次）。经2022年5月23号度的管理评审，企业的质量方针适宜。</w:t>
            </w:r>
          </w:p>
        </w:tc>
        <w:tc>
          <w:tcPr>
            <w:tcW w:w="1134" w:type="dxa"/>
          </w:tcPr>
          <w:p w14:paraId="6A3B6884" w14:textId="77777777" w:rsidR="007227F8" w:rsidRPr="00EC50CE" w:rsidRDefault="007227F8">
            <w:pPr>
              <w:rPr>
                <w:rFonts w:ascii="楷体" w:eastAsia="楷体" w:hAnsi="楷体"/>
                <w:szCs w:val="21"/>
              </w:rPr>
            </w:pPr>
          </w:p>
        </w:tc>
      </w:tr>
      <w:tr w:rsidR="007227F8" w:rsidRPr="00EC50CE" w14:paraId="0E40E1E9" w14:textId="77777777">
        <w:trPr>
          <w:trHeight w:val="689"/>
        </w:trPr>
        <w:tc>
          <w:tcPr>
            <w:tcW w:w="2160" w:type="dxa"/>
            <w:vAlign w:val="center"/>
          </w:tcPr>
          <w:p w14:paraId="2B4CB76D" w14:textId="77777777" w:rsidR="007227F8" w:rsidRPr="00EC50CE" w:rsidRDefault="00496DC5">
            <w:pPr>
              <w:rPr>
                <w:rFonts w:ascii="楷体" w:eastAsia="楷体" w:hAnsi="楷体"/>
                <w:szCs w:val="21"/>
              </w:rPr>
            </w:pPr>
            <w:r w:rsidRPr="00EC50CE">
              <w:rPr>
                <w:rFonts w:ascii="楷体" w:eastAsia="楷体" w:hAnsi="楷体" w:hint="eastAsia"/>
                <w:szCs w:val="21"/>
              </w:rPr>
              <w:t>组织的岗位、职责权限</w:t>
            </w:r>
          </w:p>
        </w:tc>
        <w:tc>
          <w:tcPr>
            <w:tcW w:w="960" w:type="dxa"/>
            <w:vAlign w:val="center"/>
          </w:tcPr>
          <w:p w14:paraId="3925A4F8" w14:textId="77777777" w:rsidR="007227F8" w:rsidRPr="00EC50CE" w:rsidRDefault="00496DC5">
            <w:pPr>
              <w:rPr>
                <w:rFonts w:ascii="楷体" w:eastAsia="楷体" w:hAnsi="楷体"/>
                <w:szCs w:val="21"/>
              </w:rPr>
            </w:pPr>
            <w:r w:rsidRPr="00EC50CE">
              <w:rPr>
                <w:rFonts w:ascii="楷体" w:eastAsia="楷体" w:hAnsi="楷体" w:hint="eastAsia"/>
                <w:szCs w:val="21"/>
              </w:rPr>
              <w:t>5.3</w:t>
            </w:r>
          </w:p>
        </w:tc>
        <w:tc>
          <w:tcPr>
            <w:tcW w:w="10455" w:type="dxa"/>
            <w:vAlign w:val="center"/>
          </w:tcPr>
          <w:p w14:paraId="743685CC"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公司质量管理体系覆盖的部门包括：公司设有管理层、行政部、生产技术部、市场部等部门。</w:t>
            </w:r>
          </w:p>
          <w:p w14:paraId="6AB7DCCA"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在《质量手册》及《岗位职责说明书》中规定了各部门及主要岗位人员的工作职责、作用、责任、权限，职责包括了标准要求的所有要求，充分适宜，上述文件通过发放的形成传达到相关部门和人员。 包括各级管理者做出的相关责任的承诺等。</w:t>
            </w:r>
          </w:p>
          <w:p w14:paraId="2A9E30FD"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查相关制度包括行政部管理制度、生产设备维护保养制度等，基本明确了各级人员的质量管理职责等。确认公司目前人力资源、基础设施、技术人员、财力、信息等资源均能保证。</w:t>
            </w:r>
          </w:p>
          <w:p w14:paraId="11CA1A34" w14:textId="77777777" w:rsidR="007227F8" w:rsidRPr="00EC50CE" w:rsidRDefault="00496DC5">
            <w:pPr>
              <w:rPr>
                <w:rFonts w:ascii="楷体" w:eastAsia="楷体" w:hAnsi="楷体"/>
                <w:szCs w:val="21"/>
              </w:rPr>
            </w:pPr>
            <w:r w:rsidRPr="00EC50CE">
              <w:rPr>
                <w:rFonts w:ascii="楷体" w:eastAsia="楷体" w:hAnsi="楷体" w:hint="eastAsia"/>
                <w:szCs w:val="21"/>
              </w:rPr>
              <w:t>详见各部门5.3条款审核记录。</w:t>
            </w:r>
          </w:p>
        </w:tc>
        <w:tc>
          <w:tcPr>
            <w:tcW w:w="1134" w:type="dxa"/>
          </w:tcPr>
          <w:p w14:paraId="115BEA86" w14:textId="77777777" w:rsidR="007227F8" w:rsidRPr="00EC50CE" w:rsidRDefault="007227F8">
            <w:pPr>
              <w:rPr>
                <w:rFonts w:ascii="楷体" w:eastAsia="楷体" w:hAnsi="楷体"/>
                <w:szCs w:val="21"/>
              </w:rPr>
            </w:pPr>
          </w:p>
        </w:tc>
      </w:tr>
      <w:tr w:rsidR="007227F8" w:rsidRPr="00EC50CE" w14:paraId="33D5135A" w14:textId="77777777">
        <w:trPr>
          <w:trHeight w:val="689"/>
        </w:trPr>
        <w:tc>
          <w:tcPr>
            <w:tcW w:w="2160" w:type="dxa"/>
            <w:vAlign w:val="center"/>
          </w:tcPr>
          <w:p w14:paraId="6A276934" w14:textId="77777777" w:rsidR="007227F8" w:rsidRPr="00EC50CE" w:rsidRDefault="00496DC5">
            <w:pPr>
              <w:rPr>
                <w:rFonts w:ascii="楷体" w:eastAsia="楷体" w:hAnsi="楷体"/>
                <w:szCs w:val="21"/>
              </w:rPr>
            </w:pPr>
            <w:r w:rsidRPr="00EC50CE">
              <w:rPr>
                <w:rFonts w:ascii="楷体" w:eastAsia="楷体" w:hAnsi="楷体" w:hint="eastAsia"/>
                <w:szCs w:val="21"/>
              </w:rPr>
              <w:t>应对风险和机会的策划</w:t>
            </w:r>
          </w:p>
        </w:tc>
        <w:tc>
          <w:tcPr>
            <w:tcW w:w="960" w:type="dxa"/>
            <w:vAlign w:val="center"/>
          </w:tcPr>
          <w:p w14:paraId="04FBEDA0" w14:textId="77777777" w:rsidR="007227F8" w:rsidRPr="00EC50CE" w:rsidRDefault="00496DC5">
            <w:pPr>
              <w:rPr>
                <w:rFonts w:ascii="楷体" w:eastAsia="楷体" w:hAnsi="楷体"/>
                <w:szCs w:val="21"/>
              </w:rPr>
            </w:pPr>
            <w:r w:rsidRPr="00EC50CE">
              <w:rPr>
                <w:rFonts w:ascii="楷体" w:eastAsia="楷体" w:hAnsi="楷体" w:hint="eastAsia"/>
                <w:szCs w:val="21"/>
              </w:rPr>
              <w:t>6.1</w:t>
            </w:r>
          </w:p>
        </w:tc>
        <w:tc>
          <w:tcPr>
            <w:tcW w:w="10455" w:type="dxa"/>
            <w:vAlign w:val="center"/>
          </w:tcPr>
          <w:p w14:paraId="4FD7BEA8" w14:textId="77777777" w:rsidR="007227F8" w:rsidRPr="00EC50CE" w:rsidRDefault="00496DC5">
            <w:pPr>
              <w:rPr>
                <w:rFonts w:ascii="楷体" w:eastAsia="楷体" w:hAnsi="楷体" w:cs="宋体"/>
                <w:szCs w:val="21"/>
              </w:rPr>
            </w:pPr>
            <w:r w:rsidRPr="00EC50CE">
              <w:rPr>
                <w:rFonts w:ascii="宋体" w:hAnsi="宋体" w:cs="宋体" w:hint="eastAsia"/>
                <w:szCs w:val="21"/>
              </w:rPr>
              <w:t>●</w:t>
            </w:r>
            <w:r w:rsidRPr="00EC50CE">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14:paraId="22BA2154"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cs="宋体" w:hint="eastAsia"/>
                <w:szCs w:val="21"/>
              </w:rPr>
              <w:t>张经理</w:t>
            </w:r>
            <w:r w:rsidRPr="00EC50CE">
              <w:rPr>
                <w:rFonts w:ascii="楷体" w:eastAsia="楷体" w:hAnsi="楷体" w:hint="eastAsia"/>
                <w:szCs w:val="21"/>
              </w:rPr>
              <w:t>介绍：在策划管理体系时，领导层考虑了公司运行标准所处的环境，包括上述4.1识别的内外部环境。手册里有对风险和机遇应对控制的要求。</w:t>
            </w:r>
          </w:p>
          <w:p w14:paraId="599D5560" w14:textId="77777777" w:rsidR="007227F8" w:rsidRPr="00EC50CE" w:rsidRDefault="00496DC5">
            <w:pPr>
              <w:rPr>
                <w:rFonts w:ascii="楷体" w:eastAsia="楷体" w:hAnsi="楷体" w:cs="宋体"/>
                <w:szCs w:val="21"/>
              </w:rPr>
            </w:pPr>
            <w:r w:rsidRPr="00EC50CE">
              <w:rPr>
                <w:rFonts w:ascii="宋体" w:hAnsi="宋体" w:cs="宋体" w:hint="eastAsia"/>
                <w:szCs w:val="21"/>
              </w:rPr>
              <w:t>●2021年度，</w:t>
            </w:r>
            <w:r w:rsidRPr="00EC50CE">
              <w:rPr>
                <w:rFonts w:ascii="楷体" w:eastAsia="楷体" w:hAnsi="楷体" w:cs="宋体" w:hint="eastAsia"/>
                <w:szCs w:val="21"/>
              </w:rPr>
              <w:t>公司面临的风险和机遇主要是：国内经济转型升级、国内建材市场波动，疫情、国际因素和政治因素导致的市场低迷，回款困难，原辅材料涨价，人工成本增加，客户要求提高，以及行业良莠不齐、不良竞争、成本增加等严重影响行业发展。</w:t>
            </w:r>
          </w:p>
          <w:p w14:paraId="03E1371E" w14:textId="77777777" w:rsidR="007227F8" w:rsidRPr="00EC50CE" w:rsidRDefault="00496DC5">
            <w:pPr>
              <w:rPr>
                <w:rFonts w:ascii="楷体" w:eastAsia="楷体" w:hAnsi="楷体" w:cs="宋体"/>
                <w:szCs w:val="21"/>
              </w:rPr>
            </w:pPr>
            <w:r w:rsidRPr="00EC50CE">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720C3B4F" w14:textId="77777777" w:rsidR="007227F8" w:rsidRPr="00EC50CE" w:rsidRDefault="00496DC5">
            <w:pPr>
              <w:rPr>
                <w:rFonts w:ascii="楷体" w:eastAsia="楷体" w:hAnsi="楷体" w:cs="宋体"/>
                <w:szCs w:val="21"/>
              </w:rPr>
            </w:pPr>
            <w:r w:rsidRPr="00EC50CE">
              <w:rPr>
                <w:rFonts w:ascii="宋体" w:hAnsi="宋体" w:cs="宋体" w:hint="eastAsia"/>
                <w:szCs w:val="21"/>
              </w:rPr>
              <w:t>●</w:t>
            </w:r>
            <w:r w:rsidRPr="00EC50CE">
              <w:rPr>
                <w:rFonts w:ascii="楷体" w:eastAsia="楷体" w:hAnsi="楷体" w:cs="宋体" w:hint="eastAsia"/>
                <w:szCs w:val="21"/>
              </w:rPr>
              <w:t>张经理简单介绍了公司为了应对现阶段的风险和机遇所采取措施等，记录如下：</w:t>
            </w:r>
          </w:p>
          <w:p w14:paraId="5A4C357E" w14:textId="77777777" w:rsidR="007227F8" w:rsidRPr="00EC50CE" w:rsidRDefault="00496DC5">
            <w:pPr>
              <w:rPr>
                <w:rFonts w:ascii="楷体" w:eastAsia="楷体" w:hAnsi="楷体" w:cs="宋体"/>
                <w:szCs w:val="21"/>
              </w:rPr>
            </w:pPr>
            <w:r w:rsidRPr="00EC50CE">
              <w:rPr>
                <w:rFonts w:ascii="楷体" w:eastAsia="楷体" w:hAnsi="楷体" w:cs="宋体" w:hint="eastAsia"/>
                <w:szCs w:val="21"/>
              </w:rPr>
              <w:t>1、严把工程质量关，加强与顾客的沟通联系，以稳定现有的市场份额；</w:t>
            </w:r>
          </w:p>
          <w:p w14:paraId="38ACFCEA" w14:textId="77777777" w:rsidR="007227F8" w:rsidRPr="00EC50CE" w:rsidRDefault="00496DC5">
            <w:pPr>
              <w:rPr>
                <w:rFonts w:ascii="楷体" w:eastAsia="楷体" w:hAnsi="楷体" w:cs="宋体"/>
                <w:szCs w:val="21"/>
              </w:rPr>
            </w:pPr>
            <w:r w:rsidRPr="00EC50CE">
              <w:rPr>
                <w:rFonts w:ascii="楷体" w:eastAsia="楷体" w:hAnsi="楷体" w:cs="宋体" w:hint="eastAsia"/>
                <w:szCs w:val="21"/>
              </w:rPr>
              <w:t>2、加强与材料供应商的联系，建立长期合作关系，及时掌握材料价格信息，以降低公司采购成本；</w:t>
            </w:r>
          </w:p>
          <w:p w14:paraId="5F6F6430" w14:textId="77777777" w:rsidR="007227F8" w:rsidRPr="00EC50CE" w:rsidRDefault="00496DC5">
            <w:pPr>
              <w:rPr>
                <w:rFonts w:ascii="楷体" w:eastAsia="楷体" w:hAnsi="楷体" w:cs="宋体"/>
                <w:szCs w:val="21"/>
              </w:rPr>
            </w:pPr>
            <w:r w:rsidRPr="00EC50CE">
              <w:rPr>
                <w:rFonts w:ascii="楷体" w:eastAsia="楷体" w:hAnsi="楷体" w:cs="宋体" w:hint="eastAsia"/>
                <w:szCs w:val="21"/>
              </w:rPr>
              <w:t>……</w:t>
            </w:r>
          </w:p>
          <w:p w14:paraId="4F6374B5"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cs="宋体" w:hint="eastAsia"/>
                <w:szCs w:val="21"/>
              </w:rPr>
              <w:t>基本符合要求。</w:t>
            </w:r>
          </w:p>
        </w:tc>
        <w:tc>
          <w:tcPr>
            <w:tcW w:w="1134" w:type="dxa"/>
          </w:tcPr>
          <w:p w14:paraId="3581137B" w14:textId="77777777" w:rsidR="007227F8" w:rsidRPr="00EC50CE" w:rsidRDefault="007227F8">
            <w:pPr>
              <w:rPr>
                <w:rFonts w:ascii="楷体" w:eastAsia="楷体" w:hAnsi="楷体"/>
                <w:szCs w:val="21"/>
              </w:rPr>
            </w:pPr>
          </w:p>
        </w:tc>
      </w:tr>
      <w:tr w:rsidR="007227F8" w:rsidRPr="00EC50CE" w14:paraId="3D010EB8" w14:textId="77777777">
        <w:trPr>
          <w:trHeight w:val="2950"/>
        </w:trPr>
        <w:tc>
          <w:tcPr>
            <w:tcW w:w="2160" w:type="dxa"/>
            <w:vAlign w:val="center"/>
          </w:tcPr>
          <w:p w14:paraId="105429FB"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质量目标和实现计划</w:t>
            </w:r>
          </w:p>
        </w:tc>
        <w:tc>
          <w:tcPr>
            <w:tcW w:w="960" w:type="dxa"/>
            <w:vAlign w:val="center"/>
          </w:tcPr>
          <w:p w14:paraId="07DB4433" w14:textId="77777777" w:rsidR="007227F8" w:rsidRPr="00EC50CE" w:rsidRDefault="00496DC5">
            <w:pPr>
              <w:rPr>
                <w:rFonts w:ascii="楷体" w:eastAsia="楷体" w:hAnsi="楷体"/>
                <w:szCs w:val="21"/>
              </w:rPr>
            </w:pPr>
            <w:r w:rsidRPr="00EC50CE">
              <w:rPr>
                <w:rFonts w:ascii="楷体" w:eastAsia="楷体" w:hAnsi="楷体" w:hint="eastAsia"/>
                <w:szCs w:val="21"/>
              </w:rPr>
              <w:t>6.2</w:t>
            </w:r>
          </w:p>
        </w:tc>
        <w:tc>
          <w:tcPr>
            <w:tcW w:w="10455" w:type="dxa"/>
            <w:vAlign w:val="center"/>
          </w:tcPr>
          <w:p w14:paraId="01D40CF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 xml:space="preserve">企业质量目标(2022年度)：                              </w:t>
            </w:r>
          </w:p>
          <w:p w14:paraId="3F02B25B" w14:textId="77777777" w:rsidR="007227F8" w:rsidRPr="00EC50CE" w:rsidRDefault="00496DC5">
            <w:pPr>
              <w:spacing w:line="400" w:lineRule="exact"/>
              <w:rPr>
                <w:rFonts w:ascii="楷体" w:eastAsia="楷体" w:hAnsi="楷体"/>
                <w:b/>
                <w:szCs w:val="21"/>
              </w:rPr>
            </w:pPr>
            <w:r w:rsidRPr="00EC50CE">
              <w:rPr>
                <w:rFonts w:ascii="楷体" w:eastAsia="楷体" w:hAnsi="楷体" w:hint="eastAsia"/>
                <w:b/>
                <w:szCs w:val="21"/>
              </w:rPr>
              <w:t>1、一次性交验合格率≥95%；</w:t>
            </w:r>
          </w:p>
          <w:p w14:paraId="6581173D" w14:textId="77777777" w:rsidR="007227F8" w:rsidRPr="00EC50CE" w:rsidRDefault="00496DC5">
            <w:pPr>
              <w:topLinePunct/>
              <w:spacing w:line="560" w:lineRule="exact"/>
              <w:rPr>
                <w:rFonts w:ascii="楷体" w:eastAsia="楷体" w:hAnsi="楷体"/>
                <w:bCs/>
                <w:szCs w:val="21"/>
              </w:rPr>
            </w:pPr>
            <w:r w:rsidRPr="00EC50CE">
              <w:rPr>
                <w:rFonts w:ascii="楷体" w:eastAsia="楷体" w:hAnsi="楷体" w:hint="eastAsia"/>
                <w:b/>
                <w:szCs w:val="21"/>
              </w:rPr>
              <w:t>2、顾客满意度≥90%；</w:t>
            </w:r>
          </w:p>
          <w:p w14:paraId="24656943" w14:textId="77777777" w:rsidR="007227F8" w:rsidRPr="00EC50CE" w:rsidRDefault="00496DC5">
            <w:pPr>
              <w:spacing w:line="400" w:lineRule="exact"/>
              <w:rPr>
                <w:rFonts w:ascii="楷体" w:eastAsia="楷体" w:hAnsi="楷体"/>
                <w:b/>
                <w:szCs w:val="21"/>
              </w:rPr>
            </w:pPr>
            <w:r w:rsidRPr="00EC50CE">
              <w:rPr>
                <w:rFonts w:ascii="宋体" w:hAnsi="宋体" w:cs="宋体" w:hint="eastAsia"/>
                <w:szCs w:val="21"/>
              </w:rPr>
              <w:t>●</w:t>
            </w:r>
            <w:r w:rsidRPr="00EC50CE">
              <w:rPr>
                <w:rFonts w:ascii="楷体" w:eastAsia="楷体" w:hAnsi="楷体" w:hint="eastAsia"/>
                <w:szCs w:val="21"/>
              </w:rPr>
              <w:t>质量目标满足产品要求（国家标准及客户要求）；</w:t>
            </w:r>
          </w:p>
          <w:p w14:paraId="6183EA9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质量目标进行层层分解，落实到责任部门，每季度末考核。</w:t>
            </w:r>
          </w:p>
          <w:p w14:paraId="1CCC3026" w14:textId="77777777" w:rsidR="007227F8" w:rsidRPr="00EC50CE" w:rsidRDefault="00496DC5">
            <w:pPr>
              <w:rPr>
                <w:rFonts w:ascii="楷体" w:eastAsia="楷体" w:hAnsi="楷体"/>
                <w:szCs w:val="21"/>
              </w:rPr>
            </w:pPr>
            <w:r w:rsidRPr="00EC50CE">
              <w:rPr>
                <w:rFonts w:ascii="楷体" w:eastAsia="楷体" w:hAnsi="楷体" w:hint="eastAsia"/>
                <w:szCs w:val="21"/>
              </w:rPr>
              <w:t>--查2022年度1季度考核情况：考核日期：2022.5.5  考核人：翁苗苗</w:t>
            </w:r>
          </w:p>
          <w:p w14:paraId="605FF499" w14:textId="77777777" w:rsidR="007227F8" w:rsidRPr="00EC50CE" w:rsidRDefault="00496DC5">
            <w:pPr>
              <w:rPr>
                <w:rFonts w:ascii="楷体" w:eastAsia="楷体" w:hAnsi="楷体"/>
                <w:b/>
                <w:szCs w:val="21"/>
              </w:rPr>
            </w:pPr>
            <w:r w:rsidRPr="00EC50CE">
              <w:rPr>
                <w:rFonts w:ascii="楷体" w:eastAsia="楷体" w:hAnsi="楷体" w:hint="eastAsia"/>
                <w:b/>
                <w:szCs w:val="21"/>
              </w:rPr>
              <w:t>1、一次性交验合格率≥100%；</w:t>
            </w:r>
          </w:p>
          <w:p w14:paraId="5C3786C5" w14:textId="77777777" w:rsidR="007227F8" w:rsidRPr="00EC50CE" w:rsidRDefault="00496DC5">
            <w:pPr>
              <w:topLinePunct/>
              <w:rPr>
                <w:rFonts w:ascii="楷体" w:eastAsia="楷体" w:hAnsi="楷体"/>
                <w:bCs/>
                <w:szCs w:val="21"/>
              </w:rPr>
            </w:pPr>
            <w:r w:rsidRPr="00EC50CE">
              <w:rPr>
                <w:rFonts w:ascii="楷体" w:eastAsia="楷体" w:hAnsi="楷体" w:hint="eastAsia"/>
                <w:b/>
                <w:szCs w:val="21"/>
              </w:rPr>
              <w:t>2、顾客满意度≥90%；</w:t>
            </w:r>
          </w:p>
          <w:p w14:paraId="593A10B3" w14:textId="77777777" w:rsidR="007227F8" w:rsidRPr="00EC50CE" w:rsidRDefault="007227F8">
            <w:pPr>
              <w:rPr>
                <w:rFonts w:ascii="楷体" w:eastAsia="楷体" w:hAnsi="楷体" w:cs="宋体"/>
                <w:b/>
                <w:bCs/>
                <w:szCs w:val="21"/>
              </w:rPr>
            </w:pPr>
          </w:p>
        </w:tc>
        <w:tc>
          <w:tcPr>
            <w:tcW w:w="1134" w:type="dxa"/>
          </w:tcPr>
          <w:p w14:paraId="239F9AC4" w14:textId="77777777" w:rsidR="007227F8" w:rsidRPr="00EC50CE" w:rsidRDefault="007227F8">
            <w:pPr>
              <w:rPr>
                <w:rFonts w:ascii="楷体" w:eastAsia="楷体" w:hAnsi="楷体"/>
                <w:szCs w:val="21"/>
              </w:rPr>
            </w:pPr>
          </w:p>
        </w:tc>
      </w:tr>
      <w:tr w:rsidR="007227F8" w:rsidRPr="00EC50CE" w14:paraId="204DD104" w14:textId="77777777">
        <w:trPr>
          <w:trHeight w:val="689"/>
        </w:trPr>
        <w:tc>
          <w:tcPr>
            <w:tcW w:w="2160" w:type="dxa"/>
            <w:vAlign w:val="center"/>
          </w:tcPr>
          <w:p w14:paraId="6C9E878D" w14:textId="77777777" w:rsidR="007227F8" w:rsidRPr="00EC50CE" w:rsidRDefault="00496DC5">
            <w:pPr>
              <w:rPr>
                <w:rFonts w:ascii="楷体" w:eastAsia="楷体" w:hAnsi="楷体"/>
                <w:szCs w:val="21"/>
              </w:rPr>
            </w:pPr>
            <w:r w:rsidRPr="00EC50CE">
              <w:rPr>
                <w:rFonts w:ascii="楷体" w:eastAsia="楷体" w:hAnsi="楷体" w:hint="eastAsia"/>
                <w:szCs w:val="21"/>
              </w:rPr>
              <w:t>变更的策划</w:t>
            </w:r>
          </w:p>
        </w:tc>
        <w:tc>
          <w:tcPr>
            <w:tcW w:w="960" w:type="dxa"/>
            <w:vAlign w:val="center"/>
          </w:tcPr>
          <w:p w14:paraId="18C31CD8"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6.3 </w:t>
            </w:r>
          </w:p>
        </w:tc>
        <w:tc>
          <w:tcPr>
            <w:tcW w:w="10455" w:type="dxa"/>
            <w:vAlign w:val="center"/>
          </w:tcPr>
          <w:p w14:paraId="10363E3F"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变更的策划：</w:t>
            </w:r>
          </w:p>
          <w:p w14:paraId="0BFEBE12" w14:textId="77777777" w:rsidR="007227F8" w:rsidRPr="00EC50CE" w:rsidRDefault="00496DC5">
            <w:pPr>
              <w:pStyle w:val="aa"/>
              <w:numPr>
                <w:ilvl w:val="0"/>
                <w:numId w:val="4"/>
              </w:numPr>
              <w:ind w:firstLineChars="0"/>
              <w:rPr>
                <w:rFonts w:ascii="楷体" w:eastAsia="楷体" w:hAnsi="楷体"/>
                <w:szCs w:val="21"/>
              </w:rPr>
            </w:pPr>
            <w:r w:rsidRPr="00EC50CE">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46CE8172" w14:textId="77777777" w:rsidR="007227F8" w:rsidRPr="00EC50CE" w:rsidRDefault="00496DC5">
            <w:pPr>
              <w:pStyle w:val="aa"/>
              <w:numPr>
                <w:ilvl w:val="0"/>
                <w:numId w:val="4"/>
              </w:numPr>
              <w:ind w:firstLineChars="0"/>
              <w:rPr>
                <w:rFonts w:ascii="楷体" w:eastAsia="楷体" w:hAnsi="楷体"/>
                <w:szCs w:val="21"/>
              </w:rPr>
            </w:pPr>
            <w:r w:rsidRPr="00EC50CE">
              <w:rPr>
                <w:rFonts w:ascii="楷体" w:eastAsia="楷体" w:hAnsi="楷体" w:hint="eastAsia"/>
                <w:szCs w:val="21"/>
              </w:rPr>
              <w:t>明确了管评、内审未能达到预期效果、部门职责发生转变、企业重组、经营连续亏损等情况下，需要对体系进行变更。</w:t>
            </w:r>
          </w:p>
          <w:p w14:paraId="7B48C222" w14:textId="77777777" w:rsidR="007227F8" w:rsidRPr="00EC50CE" w:rsidRDefault="00496DC5">
            <w:pPr>
              <w:pStyle w:val="aa"/>
              <w:numPr>
                <w:ilvl w:val="0"/>
                <w:numId w:val="4"/>
              </w:numPr>
              <w:ind w:firstLineChars="0"/>
              <w:rPr>
                <w:rFonts w:ascii="楷体" w:eastAsia="楷体" w:hAnsi="楷体"/>
                <w:szCs w:val="21"/>
              </w:rPr>
            </w:pPr>
            <w:r w:rsidRPr="00EC50CE">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14:paraId="314C9CBF" w14:textId="77777777" w:rsidR="007227F8" w:rsidRPr="00EC50CE" w:rsidRDefault="00496DC5">
            <w:pPr>
              <w:pStyle w:val="aa"/>
              <w:numPr>
                <w:ilvl w:val="0"/>
                <w:numId w:val="4"/>
              </w:numPr>
              <w:ind w:firstLineChars="0"/>
              <w:rPr>
                <w:rFonts w:ascii="楷体" w:eastAsia="楷体" w:hAnsi="楷体"/>
                <w:szCs w:val="21"/>
              </w:rPr>
            </w:pPr>
            <w:r w:rsidRPr="00EC50CE">
              <w:rPr>
                <w:rFonts w:ascii="楷体" w:eastAsia="楷体" w:hAnsi="楷体" w:hint="eastAsia"/>
                <w:szCs w:val="21"/>
              </w:rPr>
              <w:t>对变更前、变更中、变更后的全过程实施监控。</w:t>
            </w:r>
          </w:p>
          <w:p w14:paraId="632611BE" w14:textId="77777777" w:rsidR="007227F8" w:rsidRPr="00EC50CE" w:rsidRDefault="00496DC5">
            <w:pPr>
              <w:rPr>
                <w:rFonts w:ascii="楷体" w:eastAsia="楷体" w:hAnsi="楷体"/>
                <w:szCs w:val="21"/>
              </w:rPr>
            </w:pPr>
            <w:r w:rsidRPr="00EC50CE">
              <w:rPr>
                <w:rFonts w:ascii="楷体" w:eastAsia="楷体" w:hAnsi="楷体" w:hint="eastAsia"/>
                <w:szCs w:val="21"/>
              </w:rPr>
              <w:t>5、组织应对变更的有效性进行评价，确保质量管理体系的完整性。</w:t>
            </w:r>
          </w:p>
          <w:p w14:paraId="4683955E"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自体系建立以来，体系未发生变更，保持完整。</w:t>
            </w:r>
          </w:p>
        </w:tc>
        <w:tc>
          <w:tcPr>
            <w:tcW w:w="1134" w:type="dxa"/>
          </w:tcPr>
          <w:p w14:paraId="41060DD7" w14:textId="77777777" w:rsidR="007227F8" w:rsidRPr="00EC50CE" w:rsidRDefault="007227F8">
            <w:pPr>
              <w:rPr>
                <w:rFonts w:ascii="楷体" w:eastAsia="楷体" w:hAnsi="楷体"/>
                <w:szCs w:val="21"/>
              </w:rPr>
            </w:pPr>
          </w:p>
        </w:tc>
      </w:tr>
      <w:tr w:rsidR="007227F8" w:rsidRPr="00EC50CE" w14:paraId="11BC1B3D" w14:textId="77777777">
        <w:trPr>
          <w:trHeight w:val="689"/>
        </w:trPr>
        <w:tc>
          <w:tcPr>
            <w:tcW w:w="2160" w:type="dxa"/>
            <w:vAlign w:val="center"/>
          </w:tcPr>
          <w:p w14:paraId="64584D1C" w14:textId="77777777" w:rsidR="007227F8" w:rsidRPr="00EC50CE" w:rsidRDefault="00496DC5">
            <w:pPr>
              <w:rPr>
                <w:rFonts w:ascii="楷体" w:eastAsia="楷体" w:hAnsi="楷体"/>
                <w:szCs w:val="21"/>
              </w:rPr>
            </w:pPr>
            <w:r w:rsidRPr="00EC50CE">
              <w:rPr>
                <w:rFonts w:ascii="楷体" w:eastAsia="楷体" w:hAnsi="楷体" w:hint="eastAsia"/>
                <w:szCs w:val="21"/>
              </w:rPr>
              <w:t>资源提供</w:t>
            </w:r>
          </w:p>
        </w:tc>
        <w:tc>
          <w:tcPr>
            <w:tcW w:w="960" w:type="dxa"/>
            <w:vAlign w:val="center"/>
          </w:tcPr>
          <w:p w14:paraId="2A931007" w14:textId="77777777" w:rsidR="007227F8" w:rsidRPr="00EC50CE" w:rsidRDefault="00496DC5">
            <w:pPr>
              <w:rPr>
                <w:rFonts w:ascii="楷体" w:eastAsia="楷体" w:hAnsi="楷体"/>
                <w:szCs w:val="21"/>
              </w:rPr>
            </w:pPr>
            <w:r w:rsidRPr="00EC50CE">
              <w:rPr>
                <w:rFonts w:ascii="楷体" w:eastAsia="楷体" w:hAnsi="楷体" w:hint="eastAsia"/>
                <w:szCs w:val="21"/>
              </w:rPr>
              <w:t>7.1.1</w:t>
            </w:r>
          </w:p>
        </w:tc>
        <w:tc>
          <w:tcPr>
            <w:tcW w:w="10455" w:type="dxa"/>
            <w:vAlign w:val="center"/>
          </w:tcPr>
          <w:p w14:paraId="66DAA2C0"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公司为了实施管理体系运行并持续改进其有效性，增强顾客满意度，提供了各方面的资源保证。</w:t>
            </w:r>
          </w:p>
          <w:p w14:paraId="6CA28128" w14:textId="77777777" w:rsidR="007227F8" w:rsidRPr="00EC50CE" w:rsidRDefault="00496DC5">
            <w:pPr>
              <w:rPr>
                <w:rFonts w:ascii="楷体" w:eastAsia="楷体" w:hAnsi="楷体"/>
                <w:szCs w:val="21"/>
              </w:rPr>
            </w:pPr>
            <w:r w:rsidRPr="00EC50CE">
              <w:rPr>
                <w:rFonts w:ascii="楷体" w:eastAsia="楷体" w:hAnsi="楷体" w:hint="eastAsia"/>
                <w:szCs w:val="21"/>
              </w:rPr>
              <w:t>1、人力资源：企业目前在职员工30人，职工队伍相对稳定，均在相关企业工作近6年，实践经验丰富；</w:t>
            </w:r>
          </w:p>
          <w:p w14:paraId="3141BA77" w14:textId="77777777" w:rsidR="007227F8" w:rsidRPr="00EC50CE" w:rsidRDefault="00496DC5">
            <w:pPr>
              <w:rPr>
                <w:rFonts w:ascii="楷体" w:eastAsia="楷体" w:hAnsi="楷体"/>
                <w:szCs w:val="21"/>
              </w:rPr>
            </w:pPr>
            <w:r w:rsidRPr="00EC50CE">
              <w:rPr>
                <w:rFonts w:ascii="楷体" w:eastAsia="楷体" w:hAnsi="楷体" w:hint="eastAsia"/>
                <w:szCs w:val="21"/>
              </w:rPr>
              <w:t>2、基础设施：</w:t>
            </w:r>
          </w:p>
          <w:p w14:paraId="419B4677"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a)建筑物、工作场所和相关的设施：例如生产技术部、工房、库房和相关的水、电、气源及保障工作环境的设备（如空调机）； </w:t>
            </w:r>
          </w:p>
          <w:p w14:paraId="7CEB17E5"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 b)支持性服务（例如售后服务、运输、通讯或信息系统及文印设备及财务资源等）；</w:t>
            </w:r>
          </w:p>
          <w:p w14:paraId="6200B622"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 xml:space="preserve">d)主要生产设备：箱绕机、高压自动绕线机、低压绕线机、鼓风恒温干燥箱、台式砂轮机、剪板机、冲床、台钻、折弯机、母线加工机、压接机、母线加工机、电脑剥离机、窑炉、瓷坯成型机、台式多用钻床等,满足生产需求。, </w:t>
            </w:r>
          </w:p>
          <w:p w14:paraId="50581FA0" w14:textId="77777777" w:rsidR="007227F8" w:rsidRPr="00EC50CE" w:rsidRDefault="00496DC5">
            <w:pPr>
              <w:rPr>
                <w:rFonts w:ascii="楷体" w:eastAsia="楷体" w:hAnsi="楷体"/>
                <w:szCs w:val="21"/>
              </w:rPr>
            </w:pPr>
            <w:r w:rsidRPr="00EC50CE">
              <w:rPr>
                <w:rFonts w:ascii="楷体" w:eastAsia="楷体" w:hAnsi="楷体" w:hint="eastAsia"/>
                <w:szCs w:val="21"/>
              </w:rPr>
              <w:t>3、工作环境：办公区域面积500平米； 布局合理，场所卫生干净整洁，工作环境良好，</w:t>
            </w:r>
          </w:p>
          <w:p w14:paraId="5FC21ED4"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             车间：面积约2500平米，库房1000平米，产品分类排放，设备摆放有序；</w:t>
            </w:r>
          </w:p>
          <w:p w14:paraId="3525A5D3" w14:textId="77777777" w:rsidR="007227F8" w:rsidRPr="00EC50CE" w:rsidRDefault="00496DC5">
            <w:pPr>
              <w:rPr>
                <w:rFonts w:ascii="楷体" w:eastAsia="楷体" w:hAnsi="楷体"/>
                <w:szCs w:val="21"/>
              </w:rPr>
            </w:pPr>
            <w:r w:rsidRPr="00EC50CE">
              <w:rPr>
                <w:rFonts w:ascii="楷体" w:eastAsia="楷体" w:hAnsi="楷体" w:hint="eastAsia"/>
                <w:szCs w:val="21"/>
              </w:rPr>
              <w:t>4、检验检测设备：绝缘电阻表 、绝缘电阻测试仪、万用表、游标卡尺 、耐压测试仪 、接地电阻测试仪、钢直尺、钢卷尺等多种种监视测量设备，满足检验需求</w:t>
            </w:r>
          </w:p>
          <w:p w14:paraId="00575E55" w14:textId="77777777" w:rsidR="007227F8" w:rsidRPr="00EC50CE" w:rsidRDefault="00496DC5">
            <w:pPr>
              <w:rPr>
                <w:rFonts w:ascii="楷体" w:eastAsia="楷体" w:hAnsi="楷体"/>
                <w:szCs w:val="21"/>
              </w:rPr>
            </w:pPr>
            <w:r w:rsidRPr="00EC50CE">
              <w:rPr>
                <w:rFonts w:ascii="楷体" w:eastAsia="楷体" w:hAnsi="楷体" w:hint="eastAsia"/>
                <w:szCs w:val="21"/>
              </w:rPr>
              <w:t>5、资金支持：注册资金</w:t>
            </w:r>
            <w:r w:rsidRPr="00EC50CE">
              <w:rPr>
                <w:rFonts w:ascii="楷体" w:eastAsia="楷体" w:hAnsi="楷体" w:hint="eastAsia"/>
                <w:color w:val="000000"/>
                <w:szCs w:val="21"/>
              </w:rPr>
              <w:t>8300</w:t>
            </w:r>
            <w:r w:rsidRPr="00EC50CE">
              <w:rPr>
                <w:rFonts w:ascii="楷体" w:eastAsia="楷体" w:hAnsi="楷体" w:hint="eastAsia"/>
                <w:szCs w:val="21"/>
              </w:rPr>
              <w:t>万元。</w:t>
            </w:r>
          </w:p>
          <w:p w14:paraId="32CA8BB7"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能够满足产品生产和服务需要。</w:t>
            </w:r>
          </w:p>
        </w:tc>
        <w:tc>
          <w:tcPr>
            <w:tcW w:w="1134" w:type="dxa"/>
          </w:tcPr>
          <w:p w14:paraId="1F5EC519"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b</w:t>
            </w:r>
          </w:p>
        </w:tc>
      </w:tr>
      <w:tr w:rsidR="007227F8" w:rsidRPr="00EC50CE" w14:paraId="68481238" w14:textId="77777777">
        <w:trPr>
          <w:trHeight w:val="689"/>
        </w:trPr>
        <w:tc>
          <w:tcPr>
            <w:tcW w:w="2160" w:type="dxa"/>
            <w:vAlign w:val="center"/>
          </w:tcPr>
          <w:p w14:paraId="786DADC0" w14:textId="77777777" w:rsidR="007227F8" w:rsidRPr="00EC50CE" w:rsidRDefault="00496DC5">
            <w:pPr>
              <w:rPr>
                <w:rFonts w:ascii="楷体" w:eastAsia="楷体" w:hAnsi="楷体"/>
                <w:szCs w:val="21"/>
              </w:rPr>
            </w:pPr>
            <w:r w:rsidRPr="00EC50CE">
              <w:rPr>
                <w:rFonts w:ascii="楷体" w:eastAsia="楷体" w:hAnsi="楷体" w:hint="eastAsia"/>
                <w:szCs w:val="21"/>
              </w:rPr>
              <w:t>监视和测量总则</w:t>
            </w:r>
          </w:p>
        </w:tc>
        <w:tc>
          <w:tcPr>
            <w:tcW w:w="960" w:type="dxa"/>
            <w:vAlign w:val="center"/>
          </w:tcPr>
          <w:p w14:paraId="22AFA09A" w14:textId="77777777" w:rsidR="007227F8" w:rsidRPr="00EC50CE" w:rsidRDefault="00496DC5">
            <w:pPr>
              <w:rPr>
                <w:rFonts w:ascii="楷体" w:eastAsia="楷体" w:hAnsi="楷体"/>
                <w:szCs w:val="21"/>
              </w:rPr>
            </w:pPr>
            <w:r w:rsidRPr="00EC50CE">
              <w:rPr>
                <w:rFonts w:ascii="楷体" w:eastAsia="楷体" w:hAnsi="楷体" w:hint="eastAsia"/>
                <w:szCs w:val="21"/>
              </w:rPr>
              <w:t>9.1.1</w:t>
            </w:r>
          </w:p>
        </w:tc>
        <w:tc>
          <w:tcPr>
            <w:tcW w:w="10455" w:type="dxa"/>
            <w:vAlign w:val="center"/>
          </w:tcPr>
          <w:p w14:paraId="46B1058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szCs w:val="21"/>
              </w:rPr>
              <w:t>组织策划了对绩效的监视和测量，对绩效的分析和评价，对事项进行汇报的程序等。保留了必要的记录文件。</w:t>
            </w:r>
          </w:p>
          <w:p w14:paraId="102E77EC"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szCs w:val="21"/>
              </w:rPr>
              <w:t>公司通过管理评审和内部审核，以及定期的目标考核，对发现的问题采取纠正和必要的纠正措施，确保管理体系绩效和有效性</w:t>
            </w:r>
            <w:r w:rsidRPr="00EC50CE">
              <w:rPr>
                <w:rFonts w:ascii="楷体" w:eastAsia="楷体" w:hAnsi="楷体" w:hint="eastAsia"/>
                <w:szCs w:val="21"/>
              </w:rPr>
              <w:t>。</w:t>
            </w:r>
          </w:p>
        </w:tc>
        <w:tc>
          <w:tcPr>
            <w:tcW w:w="1134" w:type="dxa"/>
          </w:tcPr>
          <w:p w14:paraId="61BB44B7" w14:textId="77777777" w:rsidR="007227F8" w:rsidRPr="00EC50CE" w:rsidRDefault="007227F8">
            <w:pPr>
              <w:rPr>
                <w:rFonts w:ascii="楷体" w:eastAsia="楷体" w:hAnsi="楷体"/>
                <w:szCs w:val="21"/>
              </w:rPr>
            </w:pPr>
          </w:p>
        </w:tc>
      </w:tr>
      <w:tr w:rsidR="007227F8" w:rsidRPr="00EC50CE" w14:paraId="3FE65418" w14:textId="77777777">
        <w:trPr>
          <w:trHeight w:val="689"/>
        </w:trPr>
        <w:tc>
          <w:tcPr>
            <w:tcW w:w="2160" w:type="dxa"/>
            <w:vAlign w:val="center"/>
          </w:tcPr>
          <w:p w14:paraId="2FEFE435" w14:textId="77777777" w:rsidR="007227F8" w:rsidRPr="00EC50CE" w:rsidRDefault="00496DC5">
            <w:pPr>
              <w:rPr>
                <w:rFonts w:ascii="楷体" w:eastAsia="楷体" w:hAnsi="楷体"/>
                <w:szCs w:val="21"/>
              </w:rPr>
            </w:pPr>
            <w:r w:rsidRPr="00EC50CE">
              <w:rPr>
                <w:rFonts w:ascii="楷体" w:eastAsia="楷体" w:hAnsi="楷体" w:hint="eastAsia"/>
                <w:szCs w:val="21"/>
              </w:rPr>
              <w:t>管理评审</w:t>
            </w:r>
          </w:p>
        </w:tc>
        <w:tc>
          <w:tcPr>
            <w:tcW w:w="960" w:type="dxa"/>
            <w:vAlign w:val="center"/>
          </w:tcPr>
          <w:p w14:paraId="21129461" w14:textId="77777777" w:rsidR="007227F8" w:rsidRPr="00EC50CE" w:rsidRDefault="00496DC5">
            <w:pPr>
              <w:rPr>
                <w:rFonts w:ascii="楷体" w:eastAsia="楷体" w:hAnsi="楷体"/>
                <w:szCs w:val="21"/>
              </w:rPr>
            </w:pPr>
            <w:r w:rsidRPr="00EC50CE">
              <w:rPr>
                <w:rFonts w:ascii="楷体" w:eastAsia="楷体" w:hAnsi="楷体" w:hint="eastAsia"/>
                <w:szCs w:val="21"/>
              </w:rPr>
              <w:t>9.3</w:t>
            </w:r>
          </w:p>
        </w:tc>
        <w:tc>
          <w:tcPr>
            <w:tcW w:w="10455" w:type="dxa"/>
            <w:vAlign w:val="center"/>
          </w:tcPr>
          <w:p w14:paraId="60D31FE2"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制定并执行《管理评审控制程序》：一年至少要进行一次管理评审，由总经理主持。特殊情况下，可增加管理评审频次。</w:t>
            </w:r>
          </w:p>
          <w:p w14:paraId="1E7B085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评审内容包括：内审结果；管理方针和目标的适宜性；过程的控制情况；产品的符合性；改进的需求等。</w:t>
            </w:r>
          </w:p>
          <w:p w14:paraId="70FC4A12"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查管理评审</w:t>
            </w:r>
          </w:p>
          <w:p w14:paraId="19B28B87" w14:textId="77777777" w:rsidR="007227F8" w:rsidRPr="00EC50CE" w:rsidRDefault="00496DC5">
            <w:pPr>
              <w:rPr>
                <w:rFonts w:ascii="楷体" w:eastAsia="楷体" w:hAnsi="楷体"/>
                <w:szCs w:val="21"/>
              </w:rPr>
            </w:pPr>
            <w:r w:rsidRPr="00EC50CE">
              <w:rPr>
                <w:rFonts w:ascii="楷体" w:eastAsia="楷体" w:hAnsi="楷体" w:hint="eastAsia"/>
                <w:szCs w:val="21"/>
              </w:rPr>
              <w:t>1、计划：管理评审的时间：2022年5月23日</w:t>
            </w:r>
          </w:p>
          <w:p w14:paraId="719F7E9A" w14:textId="7F96AD88" w:rsidR="007227F8" w:rsidRDefault="00496DC5">
            <w:pPr>
              <w:rPr>
                <w:rFonts w:ascii="楷体" w:eastAsia="楷体" w:hAnsi="楷体"/>
                <w:szCs w:val="21"/>
              </w:rPr>
            </w:pPr>
            <w:r w:rsidRPr="00EC50CE">
              <w:rPr>
                <w:rFonts w:ascii="楷体" w:eastAsia="楷体" w:hAnsi="楷体" w:hint="eastAsia"/>
                <w:szCs w:val="21"/>
              </w:rPr>
              <w:t xml:space="preserve">主持人：总经理    参加人：领导层、各部门负责人 </w:t>
            </w:r>
          </w:p>
          <w:p w14:paraId="528C361D" w14:textId="5E2C80DE" w:rsidR="00242860" w:rsidRPr="00242860" w:rsidRDefault="00242860" w:rsidP="00242860">
            <w:pPr>
              <w:pStyle w:val="a0"/>
              <w:rPr>
                <w:rFonts w:hint="eastAsia"/>
              </w:rPr>
            </w:pPr>
            <w:r w:rsidRPr="00242860">
              <w:rPr>
                <w:noProof/>
              </w:rPr>
              <w:lastRenderedPageBreak/>
              <w:drawing>
                <wp:inline distT="0" distB="0" distL="0" distR="0" wp14:anchorId="44E9F069" wp14:editId="50220736">
                  <wp:extent cx="2249538" cy="3285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254" cy="3299680"/>
                          </a:xfrm>
                          <a:prstGeom prst="rect">
                            <a:avLst/>
                          </a:prstGeom>
                          <a:noFill/>
                          <a:ln>
                            <a:noFill/>
                          </a:ln>
                        </pic:spPr>
                      </pic:pic>
                    </a:graphicData>
                  </a:graphic>
                </wp:inline>
              </w:drawing>
            </w:r>
          </w:p>
          <w:p w14:paraId="0EC8BB81" w14:textId="77777777" w:rsidR="007227F8" w:rsidRPr="00EC50CE" w:rsidRDefault="00496DC5">
            <w:pPr>
              <w:rPr>
                <w:rFonts w:ascii="楷体" w:eastAsia="楷体" w:hAnsi="楷体"/>
                <w:szCs w:val="21"/>
              </w:rPr>
            </w:pPr>
            <w:r w:rsidRPr="00EC50CE">
              <w:rPr>
                <w:rFonts w:ascii="楷体" w:eastAsia="楷体" w:hAnsi="楷体" w:hint="eastAsia"/>
                <w:szCs w:val="21"/>
              </w:rPr>
              <w:t>要求每个部门需提交的管理评审输入内容包含了标准条款的要求。时间安排符合程序文件的要求。</w:t>
            </w:r>
          </w:p>
          <w:p w14:paraId="45CE0A85" w14:textId="77777777" w:rsidR="007227F8" w:rsidRPr="00EC50CE" w:rsidRDefault="00496DC5">
            <w:pPr>
              <w:rPr>
                <w:rFonts w:ascii="楷体" w:eastAsia="楷体" w:hAnsi="楷体"/>
                <w:szCs w:val="21"/>
              </w:rPr>
            </w:pPr>
            <w:r w:rsidRPr="00EC50CE">
              <w:rPr>
                <w:rFonts w:ascii="楷体" w:eastAsia="楷体" w:hAnsi="楷体" w:hint="eastAsia"/>
                <w:szCs w:val="21"/>
              </w:rPr>
              <w:t>编制：张燕红    批准：翁苗苗  日期：2022.5.16</w:t>
            </w:r>
          </w:p>
          <w:p w14:paraId="0C76752C" w14:textId="77777777" w:rsidR="007227F8" w:rsidRPr="00EC50CE" w:rsidRDefault="00496DC5">
            <w:pPr>
              <w:rPr>
                <w:rFonts w:ascii="楷体" w:eastAsia="楷体" w:hAnsi="楷体"/>
                <w:szCs w:val="21"/>
              </w:rPr>
            </w:pPr>
            <w:r w:rsidRPr="00EC50CE">
              <w:rPr>
                <w:rFonts w:ascii="楷体" w:eastAsia="楷体" w:hAnsi="楷体" w:hint="eastAsia"/>
                <w:szCs w:val="21"/>
              </w:rPr>
              <w:t>2、查看管理评审输入的资料：</w:t>
            </w:r>
            <w:r w:rsidRPr="00EC50CE">
              <w:rPr>
                <w:rFonts w:ascii="楷体" w:eastAsia="楷体" w:hAnsi="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EC50CE">
              <w:rPr>
                <w:rFonts w:ascii="楷体" w:eastAsia="楷体" w:hAnsi="楷体" w:hint="eastAsia"/>
                <w:szCs w:val="21"/>
              </w:rPr>
              <w:t>。</w:t>
            </w:r>
          </w:p>
          <w:p w14:paraId="3779DF31" w14:textId="77777777" w:rsidR="007227F8" w:rsidRPr="00EC50CE" w:rsidRDefault="00496DC5">
            <w:pPr>
              <w:rPr>
                <w:rFonts w:ascii="楷体" w:eastAsia="楷体" w:hAnsi="楷体"/>
                <w:szCs w:val="21"/>
              </w:rPr>
            </w:pPr>
            <w:r w:rsidRPr="00EC50CE">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59743C35"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4、查看管理评审报告，批准：翁苗苗 2022年5月23日</w:t>
            </w:r>
          </w:p>
          <w:p w14:paraId="5B369C30"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结论：公司管理体系符合标准要求，具有较好的充分性、适宜性和有效性，能较好的适应实现管理方针和管理目标的需要。</w:t>
            </w:r>
          </w:p>
          <w:p w14:paraId="5912BC98"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持续改进：</w:t>
            </w:r>
          </w:p>
          <w:p w14:paraId="3EDA0748"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由管理者代表组织进一步加强标准培训学习， </w:t>
            </w:r>
          </w:p>
          <w:p w14:paraId="4D563CDB" w14:textId="77777777" w:rsidR="007227F8" w:rsidRPr="00EC50CE" w:rsidRDefault="00496DC5">
            <w:pPr>
              <w:rPr>
                <w:rFonts w:ascii="楷体" w:eastAsia="楷体" w:hAnsi="楷体"/>
                <w:szCs w:val="21"/>
              </w:rPr>
            </w:pPr>
            <w:r w:rsidRPr="00EC50CE">
              <w:rPr>
                <w:rFonts w:ascii="楷体" w:eastAsia="楷体" w:hAnsi="楷体" w:hint="eastAsia"/>
                <w:szCs w:val="21"/>
              </w:rPr>
              <w:t>增强体系文件的执行力。</w:t>
            </w:r>
          </w:p>
          <w:p w14:paraId="00698663"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 正在实施中。下次审核关注。</w:t>
            </w:r>
          </w:p>
        </w:tc>
        <w:tc>
          <w:tcPr>
            <w:tcW w:w="1134" w:type="dxa"/>
          </w:tcPr>
          <w:p w14:paraId="6B553BDC" w14:textId="77777777" w:rsidR="007227F8" w:rsidRPr="00EC50CE" w:rsidRDefault="007227F8">
            <w:pPr>
              <w:rPr>
                <w:rFonts w:ascii="楷体" w:eastAsia="楷体" w:hAnsi="楷体"/>
                <w:szCs w:val="21"/>
              </w:rPr>
            </w:pPr>
          </w:p>
        </w:tc>
      </w:tr>
      <w:tr w:rsidR="007227F8" w:rsidRPr="00EC50CE" w14:paraId="6712817A" w14:textId="77777777">
        <w:trPr>
          <w:trHeight w:val="689"/>
        </w:trPr>
        <w:tc>
          <w:tcPr>
            <w:tcW w:w="2160" w:type="dxa"/>
            <w:vAlign w:val="center"/>
          </w:tcPr>
          <w:p w14:paraId="0234F79C"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总则</w:t>
            </w:r>
          </w:p>
        </w:tc>
        <w:tc>
          <w:tcPr>
            <w:tcW w:w="960" w:type="dxa"/>
            <w:vAlign w:val="center"/>
          </w:tcPr>
          <w:p w14:paraId="450BDBCF" w14:textId="77777777" w:rsidR="007227F8" w:rsidRPr="00EC50CE" w:rsidRDefault="00496DC5">
            <w:pPr>
              <w:rPr>
                <w:rFonts w:ascii="楷体" w:eastAsia="楷体" w:hAnsi="楷体"/>
                <w:szCs w:val="21"/>
              </w:rPr>
            </w:pPr>
            <w:r w:rsidRPr="00EC50CE">
              <w:rPr>
                <w:rFonts w:ascii="楷体" w:eastAsia="楷体" w:hAnsi="楷体" w:hint="eastAsia"/>
                <w:szCs w:val="21"/>
              </w:rPr>
              <w:t>10.1</w:t>
            </w:r>
          </w:p>
        </w:tc>
        <w:tc>
          <w:tcPr>
            <w:tcW w:w="10455" w:type="dxa"/>
            <w:vAlign w:val="center"/>
          </w:tcPr>
          <w:p w14:paraId="72FC809F"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查公司在建立、实施管理体系中：</w:t>
            </w:r>
          </w:p>
          <w:p w14:paraId="5BDF3E3C" w14:textId="77777777" w:rsidR="007227F8" w:rsidRPr="00EC50CE" w:rsidRDefault="00496DC5">
            <w:pPr>
              <w:rPr>
                <w:rFonts w:ascii="楷体" w:eastAsia="楷体" w:hAnsi="楷体"/>
                <w:szCs w:val="21"/>
              </w:rPr>
            </w:pPr>
            <w:r w:rsidRPr="00EC50CE">
              <w:rPr>
                <w:rFonts w:ascii="楷体" w:eastAsia="楷体" w:hAnsi="楷体" w:hint="eastAsia"/>
                <w:szCs w:val="21"/>
              </w:rPr>
              <w:t>1、制订 8.2.2，9.3，10.2，7.5.3.各种控制程序文件；</w:t>
            </w:r>
          </w:p>
          <w:p w14:paraId="1E6361FC" w14:textId="77777777" w:rsidR="007227F8" w:rsidRPr="00EC50CE" w:rsidRDefault="00496DC5">
            <w:pPr>
              <w:rPr>
                <w:rFonts w:ascii="楷体" w:eastAsia="楷体" w:hAnsi="楷体"/>
                <w:szCs w:val="21"/>
              </w:rPr>
            </w:pPr>
            <w:r w:rsidRPr="00EC50CE">
              <w:rPr>
                <w:rFonts w:ascii="楷体" w:eastAsia="楷体" w:hAnsi="楷体" w:hint="eastAsia"/>
                <w:szCs w:val="21"/>
              </w:rPr>
              <w:t>2、通过内审、管理评审评价管理体系的符合性；</w:t>
            </w:r>
          </w:p>
          <w:p w14:paraId="65B2C062" w14:textId="77777777" w:rsidR="007227F8" w:rsidRPr="00EC50CE" w:rsidRDefault="00496DC5">
            <w:pPr>
              <w:rPr>
                <w:rFonts w:ascii="楷体" w:eastAsia="楷体" w:hAnsi="楷体"/>
                <w:szCs w:val="21"/>
              </w:rPr>
            </w:pPr>
            <w:r w:rsidRPr="00EC50CE">
              <w:rPr>
                <w:rFonts w:ascii="楷体" w:eastAsia="楷体" w:hAnsi="楷体" w:hint="eastAsia"/>
                <w:szCs w:val="21"/>
              </w:rPr>
              <w:t>3、通过产品的监视测量评价产品的符合性；</w:t>
            </w:r>
          </w:p>
          <w:p w14:paraId="158B6684" w14:textId="77777777" w:rsidR="007227F8" w:rsidRPr="00EC50CE" w:rsidRDefault="00496DC5">
            <w:pPr>
              <w:rPr>
                <w:rFonts w:ascii="楷体" w:eastAsia="楷体" w:hAnsi="楷体"/>
                <w:szCs w:val="21"/>
              </w:rPr>
            </w:pPr>
            <w:r w:rsidRPr="00EC50CE">
              <w:rPr>
                <w:rFonts w:ascii="楷体" w:eastAsia="楷体" w:hAnsi="楷体" w:hint="eastAsia"/>
                <w:szCs w:val="21"/>
              </w:rPr>
              <w:t>4、通过顾客满意度调查，反馈信息，改进产品质量；</w:t>
            </w:r>
          </w:p>
          <w:p w14:paraId="1FE8938C"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通过日常数据分析，采取纠正、预防措施，达到持续改进的目的。</w:t>
            </w:r>
          </w:p>
        </w:tc>
        <w:tc>
          <w:tcPr>
            <w:tcW w:w="1134" w:type="dxa"/>
          </w:tcPr>
          <w:p w14:paraId="3871212D" w14:textId="77777777" w:rsidR="007227F8" w:rsidRPr="00EC50CE" w:rsidRDefault="007227F8">
            <w:pPr>
              <w:rPr>
                <w:rFonts w:ascii="楷体" w:eastAsia="楷体" w:hAnsi="楷体"/>
                <w:szCs w:val="21"/>
              </w:rPr>
            </w:pPr>
          </w:p>
        </w:tc>
      </w:tr>
      <w:tr w:rsidR="007227F8" w:rsidRPr="00EC50CE" w14:paraId="38B1E3C5" w14:textId="77777777">
        <w:trPr>
          <w:trHeight w:val="689"/>
        </w:trPr>
        <w:tc>
          <w:tcPr>
            <w:tcW w:w="2160" w:type="dxa"/>
            <w:vAlign w:val="center"/>
          </w:tcPr>
          <w:p w14:paraId="4BFE261F" w14:textId="77777777" w:rsidR="007227F8" w:rsidRPr="00EC50CE" w:rsidRDefault="00496DC5">
            <w:pPr>
              <w:rPr>
                <w:rFonts w:ascii="楷体" w:eastAsia="楷体" w:hAnsi="楷体"/>
                <w:szCs w:val="21"/>
              </w:rPr>
            </w:pPr>
            <w:r w:rsidRPr="00EC50CE">
              <w:rPr>
                <w:rFonts w:ascii="楷体" w:eastAsia="楷体" w:hAnsi="楷体" w:hint="eastAsia"/>
                <w:szCs w:val="21"/>
              </w:rPr>
              <w:t>持续改进</w:t>
            </w:r>
          </w:p>
        </w:tc>
        <w:tc>
          <w:tcPr>
            <w:tcW w:w="960" w:type="dxa"/>
            <w:vAlign w:val="center"/>
          </w:tcPr>
          <w:p w14:paraId="70095650" w14:textId="77777777" w:rsidR="007227F8" w:rsidRPr="00EC50CE" w:rsidRDefault="00496DC5">
            <w:pPr>
              <w:rPr>
                <w:rFonts w:ascii="楷体" w:eastAsia="楷体" w:hAnsi="楷体"/>
                <w:szCs w:val="21"/>
              </w:rPr>
            </w:pPr>
            <w:r w:rsidRPr="00EC50CE">
              <w:rPr>
                <w:rFonts w:ascii="楷体" w:eastAsia="楷体" w:hAnsi="楷体" w:hint="eastAsia"/>
                <w:szCs w:val="21"/>
              </w:rPr>
              <w:t>10.3</w:t>
            </w:r>
          </w:p>
        </w:tc>
        <w:tc>
          <w:tcPr>
            <w:tcW w:w="10455" w:type="dxa"/>
            <w:vAlign w:val="center"/>
          </w:tcPr>
          <w:p w14:paraId="31414036"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查持续改进：、加强培训，特别是岗位技能和质量意识的培训；</w:t>
            </w:r>
          </w:p>
          <w:p w14:paraId="2F4928EA" w14:textId="77777777" w:rsidR="007227F8" w:rsidRPr="00EC50CE" w:rsidRDefault="00496DC5">
            <w:pPr>
              <w:rPr>
                <w:rFonts w:ascii="楷体" w:eastAsia="楷体" w:hAnsi="楷体"/>
                <w:szCs w:val="21"/>
              </w:rPr>
            </w:pPr>
            <w:r w:rsidRPr="00EC50CE">
              <w:rPr>
                <w:rFonts w:ascii="楷体" w:eastAsia="楷体" w:hAnsi="楷体" w:hint="eastAsia"/>
                <w:szCs w:val="21"/>
              </w:rPr>
              <w:t>2、招聘技术人员，充实生产力量。</w:t>
            </w:r>
          </w:p>
          <w:p w14:paraId="24B375EC" w14:textId="77777777" w:rsidR="007227F8" w:rsidRPr="00EC50CE" w:rsidRDefault="00496DC5">
            <w:pPr>
              <w:rPr>
                <w:rFonts w:ascii="楷体" w:eastAsia="楷体" w:hAnsi="楷体"/>
                <w:szCs w:val="21"/>
              </w:rPr>
            </w:pPr>
            <w:r w:rsidRPr="00EC50CE">
              <w:rPr>
                <w:rFonts w:ascii="楷体" w:eastAsia="楷体" w:hAnsi="楷体" w:hint="eastAsia"/>
                <w:szCs w:val="21"/>
              </w:rPr>
              <w:t xml:space="preserve">3、完善生产过程控制记录。 </w:t>
            </w:r>
          </w:p>
        </w:tc>
        <w:tc>
          <w:tcPr>
            <w:tcW w:w="1134" w:type="dxa"/>
          </w:tcPr>
          <w:p w14:paraId="13BF9B34" w14:textId="77777777" w:rsidR="007227F8" w:rsidRPr="00EC50CE" w:rsidRDefault="007227F8">
            <w:pPr>
              <w:rPr>
                <w:rFonts w:ascii="楷体" w:eastAsia="楷体" w:hAnsi="楷体"/>
                <w:szCs w:val="21"/>
              </w:rPr>
            </w:pPr>
          </w:p>
        </w:tc>
      </w:tr>
    </w:tbl>
    <w:p w14:paraId="1B7BDA28" w14:textId="77777777" w:rsidR="007227F8" w:rsidRPr="00EC50CE" w:rsidRDefault="00496DC5">
      <w:r w:rsidRPr="00EC50CE">
        <w:rPr>
          <w:rFonts w:hint="eastAsia"/>
        </w:rPr>
        <w:t>说明：不符合标注</w:t>
      </w:r>
      <w:r w:rsidRPr="00EC50CE">
        <w:rPr>
          <w:rFonts w:hint="eastAsia"/>
        </w:rPr>
        <w:t>N</w:t>
      </w:r>
    </w:p>
    <w:p w14:paraId="796CDEFC" w14:textId="77777777" w:rsidR="007227F8" w:rsidRPr="00EC50CE" w:rsidRDefault="007227F8">
      <w:pPr>
        <w:pStyle w:val="a6"/>
      </w:pPr>
    </w:p>
    <w:p w14:paraId="60B35B10" w14:textId="77777777" w:rsidR="007227F8" w:rsidRPr="00EC50CE" w:rsidRDefault="007227F8">
      <w:pPr>
        <w:spacing w:line="480" w:lineRule="exact"/>
        <w:jc w:val="center"/>
        <w:rPr>
          <w:rFonts w:ascii="隶书" w:eastAsia="隶书" w:hAnsi="宋体"/>
          <w:bCs/>
          <w:color w:val="000000"/>
          <w:sz w:val="36"/>
          <w:szCs w:val="36"/>
        </w:rPr>
      </w:pPr>
    </w:p>
    <w:p w14:paraId="41A194EB" w14:textId="77777777" w:rsidR="007227F8" w:rsidRPr="00EC50CE" w:rsidRDefault="007227F8" w:rsidP="00242860">
      <w:pPr>
        <w:spacing w:line="480" w:lineRule="exact"/>
        <w:rPr>
          <w:rFonts w:ascii="隶书" w:eastAsia="隶书" w:hAnsi="宋体" w:hint="eastAsia"/>
          <w:bCs/>
          <w:color w:val="000000"/>
          <w:sz w:val="36"/>
          <w:szCs w:val="36"/>
        </w:rPr>
      </w:pPr>
    </w:p>
    <w:p w14:paraId="6EDADFFF" w14:textId="77777777" w:rsidR="007227F8" w:rsidRPr="00EC50CE" w:rsidRDefault="00496DC5">
      <w:pPr>
        <w:spacing w:line="480" w:lineRule="exact"/>
        <w:ind w:firstLineChars="1500" w:firstLine="5400"/>
        <w:rPr>
          <w:rFonts w:ascii="隶书" w:eastAsia="隶书" w:hAnsi="宋体"/>
          <w:bCs/>
          <w:color w:val="000000"/>
          <w:sz w:val="36"/>
          <w:szCs w:val="36"/>
        </w:rPr>
      </w:pPr>
      <w:r w:rsidRPr="00EC50CE">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227F8" w:rsidRPr="00EC50CE" w14:paraId="044D1F94" w14:textId="77777777">
        <w:trPr>
          <w:trHeight w:val="515"/>
        </w:trPr>
        <w:tc>
          <w:tcPr>
            <w:tcW w:w="2160" w:type="dxa"/>
            <w:vMerge w:val="restart"/>
            <w:vAlign w:val="center"/>
          </w:tcPr>
          <w:p w14:paraId="5DD037AA" w14:textId="77777777" w:rsidR="007227F8" w:rsidRPr="00EC50CE" w:rsidRDefault="00496DC5">
            <w:pPr>
              <w:spacing w:before="120"/>
              <w:jc w:val="center"/>
              <w:rPr>
                <w:rFonts w:ascii="楷体" w:eastAsia="楷体" w:hAnsi="楷体"/>
                <w:szCs w:val="21"/>
              </w:rPr>
            </w:pPr>
            <w:r w:rsidRPr="00EC50CE">
              <w:rPr>
                <w:rFonts w:ascii="楷体" w:eastAsia="楷体" w:hAnsi="楷体" w:hint="eastAsia"/>
                <w:szCs w:val="21"/>
              </w:rPr>
              <w:t>过程与活动、</w:t>
            </w:r>
          </w:p>
          <w:p w14:paraId="17F462AE" w14:textId="77777777" w:rsidR="007227F8" w:rsidRPr="00EC50CE" w:rsidRDefault="00496DC5">
            <w:pPr>
              <w:jc w:val="center"/>
              <w:rPr>
                <w:rFonts w:ascii="楷体" w:eastAsia="楷体" w:hAnsi="楷体"/>
                <w:szCs w:val="21"/>
              </w:rPr>
            </w:pPr>
            <w:r w:rsidRPr="00EC50CE">
              <w:rPr>
                <w:rFonts w:ascii="楷体" w:eastAsia="楷体" w:hAnsi="楷体" w:hint="eastAsia"/>
                <w:szCs w:val="21"/>
              </w:rPr>
              <w:t>抽样计划</w:t>
            </w:r>
          </w:p>
        </w:tc>
        <w:tc>
          <w:tcPr>
            <w:tcW w:w="960" w:type="dxa"/>
            <w:vMerge w:val="restart"/>
            <w:vAlign w:val="center"/>
          </w:tcPr>
          <w:p w14:paraId="157A7299" w14:textId="77777777" w:rsidR="007227F8" w:rsidRPr="00EC50CE" w:rsidRDefault="00496DC5">
            <w:pPr>
              <w:rPr>
                <w:rFonts w:ascii="楷体" w:eastAsia="楷体" w:hAnsi="楷体"/>
                <w:szCs w:val="21"/>
              </w:rPr>
            </w:pPr>
            <w:r w:rsidRPr="00EC50CE">
              <w:rPr>
                <w:rFonts w:ascii="楷体" w:eastAsia="楷体" w:hAnsi="楷体" w:hint="eastAsia"/>
                <w:szCs w:val="21"/>
              </w:rPr>
              <w:t>涉及</w:t>
            </w:r>
          </w:p>
          <w:p w14:paraId="158B12B4" w14:textId="77777777" w:rsidR="007227F8" w:rsidRPr="00EC50CE" w:rsidRDefault="00496DC5">
            <w:pPr>
              <w:rPr>
                <w:rFonts w:ascii="楷体" w:eastAsia="楷体" w:hAnsi="楷体"/>
                <w:szCs w:val="21"/>
              </w:rPr>
            </w:pPr>
            <w:r w:rsidRPr="00EC50CE">
              <w:rPr>
                <w:rFonts w:ascii="楷体" w:eastAsia="楷体" w:hAnsi="楷体" w:hint="eastAsia"/>
                <w:szCs w:val="21"/>
              </w:rPr>
              <w:t>条款</w:t>
            </w:r>
          </w:p>
        </w:tc>
        <w:tc>
          <w:tcPr>
            <w:tcW w:w="10455" w:type="dxa"/>
            <w:vAlign w:val="center"/>
          </w:tcPr>
          <w:p w14:paraId="135942EF" w14:textId="77777777" w:rsidR="007227F8" w:rsidRPr="00EC50CE" w:rsidRDefault="00496DC5">
            <w:pPr>
              <w:rPr>
                <w:rFonts w:ascii="楷体" w:eastAsia="楷体" w:hAnsi="楷体"/>
                <w:szCs w:val="21"/>
              </w:rPr>
            </w:pPr>
            <w:r w:rsidRPr="00EC50CE">
              <w:rPr>
                <w:rFonts w:ascii="楷体" w:eastAsia="楷体" w:hAnsi="楷体" w:hint="eastAsia"/>
                <w:szCs w:val="21"/>
              </w:rPr>
              <w:t>受审核部门：      行政部         主管领导：；刘媛        陪同人员：翁苗苗</w:t>
            </w:r>
          </w:p>
        </w:tc>
        <w:tc>
          <w:tcPr>
            <w:tcW w:w="1134" w:type="dxa"/>
            <w:vMerge w:val="restart"/>
            <w:vAlign w:val="center"/>
          </w:tcPr>
          <w:p w14:paraId="62697F7F" w14:textId="77777777" w:rsidR="007227F8" w:rsidRPr="00EC50CE" w:rsidRDefault="00496DC5">
            <w:pPr>
              <w:rPr>
                <w:rFonts w:ascii="楷体" w:eastAsia="楷体" w:hAnsi="楷体"/>
                <w:szCs w:val="21"/>
              </w:rPr>
            </w:pPr>
            <w:r w:rsidRPr="00EC50CE">
              <w:rPr>
                <w:rFonts w:ascii="楷体" w:eastAsia="楷体" w:hAnsi="楷体" w:hint="eastAsia"/>
                <w:szCs w:val="21"/>
              </w:rPr>
              <w:t>判定</w:t>
            </w:r>
          </w:p>
        </w:tc>
      </w:tr>
      <w:tr w:rsidR="007227F8" w:rsidRPr="00EC50CE" w14:paraId="2A0BF063" w14:textId="77777777">
        <w:trPr>
          <w:trHeight w:val="403"/>
        </w:trPr>
        <w:tc>
          <w:tcPr>
            <w:tcW w:w="2160" w:type="dxa"/>
            <w:vMerge/>
            <w:vAlign w:val="center"/>
          </w:tcPr>
          <w:p w14:paraId="1DC12E95" w14:textId="77777777" w:rsidR="007227F8" w:rsidRPr="00EC50CE" w:rsidRDefault="007227F8">
            <w:pPr>
              <w:rPr>
                <w:rFonts w:ascii="楷体" w:eastAsia="楷体" w:hAnsi="楷体"/>
                <w:szCs w:val="21"/>
              </w:rPr>
            </w:pPr>
          </w:p>
        </w:tc>
        <w:tc>
          <w:tcPr>
            <w:tcW w:w="960" w:type="dxa"/>
            <w:vMerge/>
            <w:vAlign w:val="center"/>
          </w:tcPr>
          <w:p w14:paraId="1724DE5A" w14:textId="77777777" w:rsidR="007227F8" w:rsidRPr="00EC50CE" w:rsidRDefault="007227F8">
            <w:pPr>
              <w:rPr>
                <w:rFonts w:ascii="楷体" w:eastAsia="楷体" w:hAnsi="楷体"/>
                <w:szCs w:val="21"/>
              </w:rPr>
            </w:pPr>
          </w:p>
        </w:tc>
        <w:tc>
          <w:tcPr>
            <w:tcW w:w="10455" w:type="dxa"/>
            <w:vAlign w:val="center"/>
          </w:tcPr>
          <w:p w14:paraId="7C72DC76" w14:textId="21D6B7FF" w:rsidR="007227F8" w:rsidRPr="00EC50CE" w:rsidRDefault="00496DC5">
            <w:pPr>
              <w:spacing w:before="120"/>
              <w:rPr>
                <w:rFonts w:ascii="楷体" w:eastAsia="楷体" w:hAnsi="楷体"/>
                <w:szCs w:val="21"/>
              </w:rPr>
            </w:pPr>
            <w:r w:rsidRPr="00EC50CE">
              <w:rPr>
                <w:rFonts w:ascii="楷体" w:eastAsia="楷体" w:hAnsi="楷体" w:hint="eastAsia"/>
                <w:szCs w:val="21"/>
              </w:rPr>
              <w:t xml:space="preserve">审核员：张磊 </w:t>
            </w:r>
            <w:r w:rsidR="00BA1AD1" w:rsidRPr="00EC50CE">
              <w:rPr>
                <w:rFonts w:ascii="楷体" w:eastAsia="楷体" w:hAnsi="楷体" w:hint="eastAsia"/>
                <w:szCs w:val="21"/>
              </w:rPr>
              <w:t>（微信）</w:t>
            </w:r>
            <w:r w:rsidRPr="00EC50CE">
              <w:rPr>
                <w:rFonts w:ascii="楷体" w:eastAsia="楷体" w:hAnsi="楷体" w:hint="eastAsia"/>
                <w:szCs w:val="21"/>
              </w:rPr>
              <w:t xml:space="preserve">          审核时间：2022.6.2</w:t>
            </w:r>
            <w:r w:rsidR="00BA1AD1" w:rsidRPr="00EC50CE">
              <w:rPr>
                <w:rFonts w:ascii="楷体" w:eastAsia="楷体" w:hAnsi="楷体"/>
                <w:szCs w:val="21"/>
              </w:rPr>
              <w:t>1</w:t>
            </w:r>
          </w:p>
        </w:tc>
        <w:tc>
          <w:tcPr>
            <w:tcW w:w="1134" w:type="dxa"/>
            <w:vMerge/>
          </w:tcPr>
          <w:p w14:paraId="5D809CCB" w14:textId="77777777" w:rsidR="007227F8" w:rsidRPr="00EC50CE" w:rsidRDefault="007227F8">
            <w:pPr>
              <w:rPr>
                <w:rFonts w:ascii="楷体" w:eastAsia="楷体" w:hAnsi="楷体"/>
                <w:szCs w:val="21"/>
              </w:rPr>
            </w:pPr>
          </w:p>
        </w:tc>
      </w:tr>
      <w:tr w:rsidR="007227F8" w:rsidRPr="00EC50CE" w14:paraId="53649671" w14:textId="77777777">
        <w:trPr>
          <w:trHeight w:val="516"/>
        </w:trPr>
        <w:tc>
          <w:tcPr>
            <w:tcW w:w="2160" w:type="dxa"/>
            <w:vMerge/>
            <w:vAlign w:val="center"/>
          </w:tcPr>
          <w:p w14:paraId="2711DB3C" w14:textId="77777777" w:rsidR="007227F8" w:rsidRPr="00EC50CE" w:rsidRDefault="007227F8">
            <w:pPr>
              <w:rPr>
                <w:rFonts w:ascii="楷体" w:eastAsia="楷体" w:hAnsi="楷体"/>
                <w:szCs w:val="21"/>
              </w:rPr>
            </w:pPr>
          </w:p>
        </w:tc>
        <w:tc>
          <w:tcPr>
            <w:tcW w:w="960" w:type="dxa"/>
            <w:vMerge/>
            <w:vAlign w:val="center"/>
          </w:tcPr>
          <w:p w14:paraId="73145B65" w14:textId="77777777" w:rsidR="007227F8" w:rsidRPr="00EC50CE" w:rsidRDefault="007227F8">
            <w:pPr>
              <w:rPr>
                <w:rFonts w:ascii="楷体" w:eastAsia="楷体" w:hAnsi="楷体"/>
                <w:szCs w:val="21"/>
              </w:rPr>
            </w:pPr>
          </w:p>
        </w:tc>
        <w:tc>
          <w:tcPr>
            <w:tcW w:w="10455" w:type="dxa"/>
            <w:vAlign w:val="center"/>
          </w:tcPr>
          <w:p w14:paraId="6F032048" w14:textId="77777777" w:rsidR="007227F8" w:rsidRPr="00EC50CE" w:rsidRDefault="00496DC5">
            <w:pPr>
              <w:rPr>
                <w:rFonts w:ascii="楷体" w:eastAsia="楷体" w:hAnsi="楷体"/>
                <w:szCs w:val="21"/>
              </w:rPr>
            </w:pPr>
            <w:r w:rsidRPr="00EC50CE">
              <w:rPr>
                <w:rFonts w:ascii="楷体" w:eastAsia="楷体" w:hAnsi="楷体" w:hint="eastAsia"/>
                <w:szCs w:val="21"/>
              </w:rPr>
              <w:t>审核条款：</w:t>
            </w:r>
            <w:r w:rsidRPr="00EC50CE">
              <w:rPr>
                <w:rFonts w:ascii="楷体" w:eastAsia="楷体" w:hAnsi="楷体"/>
                <w:b/>
                <w:bCs/>
                <w:szCs w:val="21"/>
              </w:rPr>
              <w:t>5.3/6.2/7.1.2/</w:t>
            </w:r>
            <w:r w:rsidRPr="00EC50CE">
              <w:rPr>
                <w:rFonts w:ascii="楷体" w:eastAsia="楷体" w:hAnsi="楷体" w:hint="eastAsia"/>
                <w:b/>
                <w:bCs/>
                <w:szCs w:val="21"/>
              </w:rPr>
              <w:t>8.4/</w:t>
            </w:r>
            <w:r w:rsidRPr="00EC50CE">
              <w:rPr>
                <w:rFonts w:ascii="楷体" w:eastAsia="楷体" w:hAnsi="楷体"/>
                <w:b/>
                <w:bCs/>
                <w:szCs w:val="21"/>
              </w:rPr>
              <w:t>9.1.3/9.2/10 .2</w:t>
            </w:r>
          </w:p>
        </w:tc>
        <w:tc>
          <w:tcPr>
            <w:tcW w:w="1134" w:type="dxa"/>
            <w:vMerge/>
          </w:tcPr>
          <w:p w14:paraId="65FA6E41" w14:textId="77777777" w:rsidR="007227F8" w:rsidRPr="00EC50CE" w:rsidRDefault="007227F8">
            <w:pPr>
              <w:rPr>
                <w:rFonts w:ascii="楷体" w:eastAsia="楷体" w:hAnsi="楷体"/>
                <w:szCs w:val="21"/>
              </w:rPr>
            </w:pPr>
          </w:p>
        </w:tc>
      </w:tr>
      <w:tr w:rsidR="007227F8" w:rsidRPr="00EC50CE" w14:paraId="362FA2C5" w14:textId="77777777">
        <w:trPr>
          <w:trHeight w:val="1255"/>
        </w:trPr>
        <w:tc>
          <w:tcPr>
            <w:tcW w:w="2160" w:type="dxa"/>
            <w:vAlign w:val="center"/>
          </w:tcPr>
          <w:p w14:paraId="54EC5D4B"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组织的岗位、职责权限</w:t>
            </w:r>
          </w:p>
        </w:tc>
        <w:tc>
          <w:tcPr>
            <w:tcW w:w="960" w:type="dxa"/>
            <w:vAlign w:val="center"/>
          </w:tcPr>
          <w:p w14:paraId="0AC3E3D6" w14:textId="77777777" w:rsidR="007227F8" w:rsidRPr="00EC50CE" w:rsidRDefault="00496DC5">
            <w:pPr>
              <w:rPr>
                <w:rFonts w:ascii="楷体" w:eastAsia="楷体" w:hAnsi="楷体"/>
                <w:szCs w:val="21"/>
              </w:rPr>
            </w:pPr>
            <w:r w:rsidRPr="00EC50CE">
              <w:rPr>
                <w:rFonts w:ascii="楷体" w:eastAsia="楷体" w:hAnsi="楷体" w:hint="eastAsia"/>
                <w:szCs w:val="21"/>
              </w:rPr>
              <w:t>5.3</w:t>
            </w:r>
          </w:p>
        </w:tc>
        <w:tc>
          <w:tcPr>
            <w:tcW w:w="10455" w:type="dxa"/>
            <w:vAlign w:val="center"/>
          </w:tcPr>
          <w:p w14:paraId="18083733"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部门负责人：刘媛</w:t>
            </w:r>
          </w:p>
          <w:p w14:paraId="0E3A6AAF" w14:textId="77777777" w:rsidR="007227F8" w:rsidRPr="00EC50CE" w:rsidRDefault="00496DC5">
            <w:pPr>
              <w:rPr>
                <w:rFonts w:ascii="楷体" w:eastAsia="楷体" w:hAnsi="楷体"/>
                <w:szCs w:val="21"/>
              </w:rPr>
            </w:pPr>
            <w:r w:rsidRPr="00EC50CE">
              <w:rPr>
                <w:rFonts w:ascii="楷体" w:eastAsia="楷体" w:hAnsi="楷体" w:hint="eastAsia"/>
                <w:szCs w:val="21"/>
              </w:rPr>
              <w:t>询问其职责权限：公司内外信息交流与沟通；文件和记录控制；对人力资源进行管理，原材料采购、供方评定，负责内审工作，进行人员配备及人事调动等。</w:t>
            </w:r>
          </w:p>
          <w:p w14:paraId="721B762A"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职责明确，回答基本完整。</w:t>
            </w:r>
          </w:p>
        </w:tc>
        <w:tc>
          <w:tcPr>
            <w:tcW w:w="1134" w:type="dxa"/>
          </w:tcPr>
          <w:p w14:paraId="22912B1C" w14:textId="77777777" w:rsidR="007227F8" w:rsidRPr="00EC50CE" w:rsidRDefault="007227F8">
            <w:pPr>
              <w:rPr>
                <w:rFonts w:ascii="楷体" w:eastAsia="楷体" w:hAnsi="楷体"/>
                <w:szCs w:val="21"/>
              </w:rPr>
            </w:pPr>
          </w:p>
        </w:tc>
      </w:tr>
      <w:tr w:rsidR="007227F8" w:rsidRPr="00EC50CE" w14:paraId="1CE1FA42" w14:textId="77777777">
        <w:trPr>
          <w:trHeight w:val="1255"/>
        </w:trPr>
        <w:tc>
          <w:tcPr>
            <w:tcW w:w="2160" w:type="dxa"/>
            <w:vAlign w:val="center"/>
          </w:tcPr>
          <w:p w14:paraId="5C8431FC" w14:textId="77777777" w:rsidR="007227F8" w:rsidRPr="00EC50CE" w:rsidRDefault="00496DC5">
            <w:pPr>
              <w:rPr>
                <w:rFonts w:ascii="楷体" w:eastAsia="楷体" w:hAnsi="楷体"/>
                <w:szCs w:val="21"/>
              </w:rPr>
            </w:pPr>
            <w:r w:rsidRPr="00EC50CE">
              <w:rPr>
                <w:rFonts w:ascii="楷体" w:eastAsia="楷体" w:hAnsi="楷体" w:hint="eastAsia"/>
                <w:szCs w:val="21"/>
              </w:rPr>
              <w:t>质量目标</w:t>
            </w:r>
          </w:p>
        </w:tc>
        <w:tc>
          <w:tcPr>
            <w:tcW w:w="960" w:type="dxa"/>
            <w:vAlign w:val="center"/>
          </w:tcPr>
          <w:p w14:paraId="567E8941" w14:textId="77777777" w:rsidR="007227F8" w:rsidRPr="00EC50CE" w:rsidRDefault="00496DC5">
            <w:pPr>
              <w:rPr>
                <w:rFonts w:ascii="楷体" w:eastAsia="楷体" w:hAnsi="楷体"/>
                <w:szCs w:val="21"/>
              </w:rPr>
            </w:pPr>
            <w:r w:rsidRPr="00EC50CE">
              <w:rPr>
                <w:rFonts w:ascii="楷体" w:eastAsia="楷体" w:hAnsi="楷体" w:hint="eastAsia"/>
                <w:szCs w:val="21"/>
              </w:rPr>
              <w:t>6.2</w:t>
            </w:r>
          </w:p>
        </w:tc>
        <w:tc>
          <w:tcPr>
            <w:tcW w:w="10455" w:type="dxa"/>
            <w:vAlign w:val="center"/>
          </w:tcPr>
          <w:p w14:paraId="4F64745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部门质量目标：                           考核情况</w:t>
            </w:r>
          </w:p>
          <w:p w14:paraId="5BD0968E" w14:textId="77777777" w:rsidR="007227F8" w:rsidRPr="00EC50CE" w:rsidRDefault="00496DC5">
            <w:pPr>
              <w:pStyle w:val="a0"/>
              <w:numPr>
                <w:ilvl w:val="0"/>
                <w:numId w:val="5"/>
              </w:numPr>
            </w:pPr>
            <w:r w:rsidRPr="00EC50CE">
              <w:rPr>
                <w:rFonts w:hint="eastAsia"/>
              </w:rPr>
              <w:t>文件发放到位率</w:t>
            </w:r>
            <w:r w:rsidRPr="00EC50CE">
              <w:rPr>
                <w:rFonts w:hint="eastAsia"/>
              </w:rPr>
              <w:t xml:space="preserve"> 100%</w:t>
            </w:r>
            <w:r w:rsidRPr="00EC50CE">
              <w:rPr>
                <w:rFonts w:hint="eastAsia"/>
              </w:rPr>
              <w:t>；</w:t>
            </w:r>
            <w:r w:rsidRPr="00EC50CE">
              <w:rPr>
                <w:rFonts w:hint="eastAsia"/>
              </w:rPr>
              <w:t xml:space="preserve">               100%</w:t>
            </w:r>
            <w:r w:rsidRPr="00EC50CE">
              <w:rPr>
                <w:rFonts w:hint="eastAsia"/>
              </w:rPr>
              <w:t>；</w:t>
            </w:r>
            <w:r w:rsidRPr="00EC50CE">
              <w:rPr>
                <w:rFonts w:hint="eastAsia"/>
              </w:rPr>
              <w:t xml:space="preserve">            </w:t>
            </w:r>
          </w:p>
          <w:p w14:paraId="6C2CBB12" w14:textId="77777777" w:rsidR="007227F8" w:rsidRPr="00EC50CE" w:rsidRDefault="00496DC5">
            <w:pPr>
              <w:pStyle w:val="a0"/>
              <w:numPr>
                <w:ilvl w:val="0"/>
                <w:numId w:val="5"/>
              </w:numPr>
            </w:pPr>
            <w:r w:rsidRPr="00EC50CE">
              <w:rPr>
                <w:rFonts w:hint="eastAsia"/>
              </w:rPr>
              <w:t>年度内审计划完成率</w:t>
            </w:r>
            <w:r w:rsidRPr="00EC50CE">
              <w:rPr>
                <w:rFonts w:hint="eastAsia"/>
              </w:rPr>
              <w:t xml:space="preserve"> 100%</w:t>
            </w:r>
            <w:r w:rsidRPr="00EC50CE">
              <w:rPr>
                <w:rFonts w:hint="eastAsia"/>
              </w:rPr>
              <w:t>；</w:t>
            </w:r>
            <w:r w:rsidRPr="00EC50CE">
              <w:rPr>
                <w:rFonts w:hint="eastAsia"/>
              </w:rPr>
              <w:t xml:space="preserve">           100%</w:t>
            </w:r>
            <w:r w:rsidRPr="00EC50CE">
              <w:rPr>
                <w:rFonts w:hint="eastAsia"/>
              </w:rPr>
              <w:t>；</w:t>
            </w:r>
            <w:r w:rsidRPr="00EC50CE">
              <w:rPr>
                <w:rFonts w:hint="eastAsia"/>
              </w:rPr>
              <w:t xml:space="preserve"> </w:t>
            </w:r>
          </w:p>
          <w:p w14:paraId="0B119A8D" w14:textId="77777777" w:rsidR="007227F8" w:rsidRPr="00EC50CE" w:rsidRDefault="00496DC5">
            <w:pPr>
              <w:pStyle w:val="a0"/>
              <w:numPr>
                <w:ilvl w:val="0"/>
                <w:numId w:val="5"/>
              </w:numPr>
            </w:pPr>
            <w:r w:rsidRPr="00EC50CE">
              <w:rPr>
                <w:rFonts w:hint="eastAsia"/>
              </w:rPr>
              <w:t>内部培训计划实现率</w:t>
            </w:r>
            <w:r w:rsidRPr="00EC50CE">
              <w:rPr>
                <w:rFonts w:hint="eastAsia"/>
              </w:rPr>
              <w:t xml:space="preserve"> 100%</w:t>
            </w:r>
            <w:r w:rsidRPr="00EC50CE">
              <w:rPr>
                <w:rFonts w:hint="eastAsia"/>
              </w:rPr>
              <w:t>；</w:t>
            </w:r>
            <w:r w:rsidRPr="00EC50CE">
              <w:rPr>
                <w:rFonts w:hint="eastAsia"/>
              </w:rPr>
              <w:t xml:space="preserve">           100%</w:t>
            </w:r>
            <w:r w:rsidRPr="00EC50CE">
              <w:rPr>
                <w:rFonts w:hint="eastAsia"/>
              </w:rPr>
              <w:t>；</w:t>
            </w:r>
          </w:p>
          <w:p w14:paraId="3D62D430" w14:textId="77777777" w:rsidR="007227F8" w:rsidRPr="00EC50CE" w:rsidRDefault="00496DC5">
            <w:pPr>
              <w:pStyle w:val="a0"/>
              <w:numPr>
                <w:ilvl w:val="0"/>
                <w:numId w:val="5"/>
              </w:numPr>
            </w:pPr>
            <w:r w:rsidRPr="00EC50CE">
              <w:rPr>
                <w:rFonts w:hint="eastAsia"/>
              </w:rPr>
              <w:t>年培训内审员数不低于</w:t>
            </w:r>
            <w:r w:rsidRPr="00EC50CE">
              <w:rPr>
                <w:rFonts w:hint="eastAsia"/>
              </w:rPr>
              <w:t xml:space="preserve"> 2 </w:t>
            </w:r>
            <w:r w:rsidRPr="00EC50CE">
              <w:rPr>
                <w:rFonts w:hint="eastAsia"/>
              </w:rPr>
              <w:t>人；</w:t>
            </w:r>
            <w:r w:rsidRPr="00EC50CE">
              <w:rPr>
                <w:rFonts w:hint="eastAsia"/>
              </w:rPr>
              <w:t xml:space="preserve">          </w:t>
            </w:r>
            <w:r w:rsidRPr="00EC50CE">
              <w:rPr>
                <w:rFonts w:hint="eastAsia"/>
              </w:rPr>
              <w:t>完成</w:t>
            </w:r>
          </w:p>
          <w:p w14:paraId="1372FB6C" w14:textId="77777777" w:rsidR="007227F8" w:rsidRPr="00EC50CE" w:rsidRDefault="00496DC5">
            <w:pPr>
              <w:pStyle w:val="a0"/>
              <w:numPr>
                <w:ilvl w:val="0"/>
                <w:numId w:val="5"/>
              </w:numPr>
            </w:pPr>
            <w:r w:rsidRPr="00EC50CE">
              <w:rPr>
                <w:rFonts w:hint="eastAsia"/>
              </w:rPr>
              <w:t>人员胜任岗位能力要求率</w:t>
            </w:r>
            <w:r w:rsidRPr="00EC50CE">
              <w:rPr>
                <w:rFonts w:hint="eastAsia"/>
              </w:rPr>
              <w:t xml:space="preserve"> 100%</w:t>
            </w:r>
            <w:r w:rsidRPr="00EC50CE">
              <w:rPr>
                <w:rFonts w:hint="eastAsia"/>
              </w:rPr>
              <w:t>；</w:t>
            </w:r>
            <w:r w:rsidRPr="00EC50CE">
              <w:rPr>
                <w:rFonts w:hint="eastAsia"/>
              </w:rPr>
              <w:t xml:space="preserve">        100%</w:t>
            </w:r>
            <w:r w:rsidRPr="00EC50CE">
              <w:rPr>
                <w:rFonts w:hint="eastAsia"/>
              </w:rPr>
              <w:t>；</w:t>
            </w:r>
          </w:p>
          <w:p w14:paraId="3D242ABD"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每季度进行一次考核，1季度目标实现。考核人：张燕红  2022.5.5</w:t>
            </w:r>
          </w:p>
        </w:tc>
        <w:tc>
          <w:tcPr>
            <w:tcW w:w="1134" w:type="dxa"/>
          </w:tcPr>
          <w:p w14:paraId="2F885998" w14:textId="77777777" w:rsidR="007227F8" w:rsidRPr="00EC50CE" w:rsidRDefault="007227F8">
            <w:pPr>
              <w:rPr>
                <w:rFonts w:ascii="楷体" w:eastAsia="楷体" w:hAnsi="楷体"/>
                <w:szCs w:val="21"/>
              </w:rPr>
            </w:pPr>
          </w:p>
        </w:tc>
      </w:tr>
      <w:tr w:rsidR="007227F8" w:rsidRPr="00EC50CE" w14:paraId="6ED067A6" w14:textId="77777777">
        <w:trPr>
          <w:trHeight w:val="582"/>
        </w:trPr>
        <w:tc>
          <w:tcPr>
            <w:tcW w:w="2160" w:type="dxa"/>
            <w:vAlign w:val="center"/>
          </w:tcPr>
          <w:p w14:paraId="244A67E1" w14:textId="77777777" w:rsidR="007227F8" w:rsidRPr="00EC50CE" w:rsidRDefault="00496DC5">
            <w:pPr>
              <w:rPr>
                <w:rFonts w:ascii="楷体" w:eastAsia="楷体" w:hAnsi="楷体"/>
                <w:szCs w:val="21"/>
              </w:rPr>
            </w:pPr>
            <w:r w:rsidRPr="00EC50CE">
              <w:rPr>
                <w:rFonts w:ascii="楷体" w:eastAsia="楷体" w:hAnsi="楷体" w:hint="eastAsia"/>
                <w:szCs w:val="21"/>
              </w:rPr>
              <w:t>人员</w:t>
            </w:r>
          </w:p>
        </w:tc>
        <w:tc>
          <w:tcPr>
            <w:tcW w:w="960" w:type="dxa"/>
            <w:vAlign w:val="center"/>
          </w:tcPr>
          <w:p w14:paraId="557FFB87" w14:textId="77777777" w:rsidR="007227F8" w:rsidRPr="00EC50CE" w:rsidRDefault="00496DC5">
            <w:pPr>
              <w:rPr>
                <w:rFonts w:ascii="楷体" w:eastAsia="楷体" w:hAnsi="楷体"/>
                <w:szCs w:val="21"/>
              </w:rPr>
            </w:pPr>
            <w:r w:rsidRPr="00EC50CE">
              <w:rPr>
                <w:rFonts w:ascii="楷体" w:eastAsia="楷体" w:hAnsi="楷体" w:hint="eastAsia"/>
                <w:szCs w:val="21"/>
              </w:rPr>
              <w:t>7.1.2</w:t>
            </w:r>
          </w:p>
        </w:tc>
        <w:tc>
          <w:tcPr>
            <w:tcW w:w="10455" w:type="dxa"/>
            <w:vAlign w:val="center"/>
          </w:tcPr>
          <w:p w14:paraId="29E14D40" w14:textId="77777777" w:rsidR="007227F8" w:rsidRPr="00EC50CE" w:rsidRDefault="00496DC5">
            <w:pPr>
              <w:rPr>
                <w:rFonts w:ascii="楷体" w:eastAsia="楷体" w:hAnsi="楷体"/>
                <w:szCs w:val="21"/>
              </w:rPr>
            </w:pPr>
            <w:r w:rsidRPr="00EC50CE">
              <w:rPr>
                <w:rFonts w:ascii="楷体" w:eastAsia="楷体" w:hAnsi="楷体" w:hint="eastAsia"/>
                <w:szCs w:val="21"/>
              </w:rPr>
              <w:t>企业目前在职员工30人，包括管理人员6人、业务人员、生产人员等，职工队伍相对稳定，均在相关企业工作近6年，实践经验丰富。</w:t>
            </w:r>
          </w:p>
        </w:tc>
        <w:tc>
          <w:tcPr>
            <w:tcW w:w="1134" w:type="dxa"/>
          </w:tcPr>
          <w:p w14:paraId="435D569C" w14:textId="77777777" w:rsidR="007227F8" w:rsidRPr="00EC50CE" w:rsidRDefault="007227F8">
            <w:pPr>
              <w:rPr>
                <w:rFonts w:ascii="楷体" w:eastAsia="楷体" w:hAnsi="楷体"/>
                <w:szCs w:val="21"/>
              </w:rPr>
            </w:pPr>
          </w:p>
        </w:tc>
      </w:tr>
      <w:tr w:rsidR="007227F8" w:rsidRPr="00EC50CE" w14:paraId="335C40CA" w14:textId="77777777">
        <w:trPr>
          <w:trHeight w:val="582"/>
        </w:trPr>
        <w:tc>
          <w:tcPr>
            <w:tcW w:w="2160" w:type="dxa"/>
          </w:tcPr>
          <w:p w14:paraId="4C25485C" w14:textId="77777777" w:rsidR="007227F8" w:rsidRPr="00EC50CE" w:rsidRDefault="00496DC5">
            <w:pPr>
              <w:rPr>
                <w:rFonts w:ascii="楷体" w:eastAsia="楷体" w:hAnsi="楷体"/>
                <w:szCs w:val="21"/>
              </w:rPr>
            </w:pPr>
            <w:r w:rsidRPr="00EC50CE">
              <w:rPr>
                <w:rFonts w:ascii="楷体" w:eastAsia="楷体" w:hAnsi="楷体" w:hint="eastAsia"/>
              </w:rPr>
              <w:t>组织知识</w:t>
            </w:r>
          </w:p>
        </w:tc>
        <w:tc>
          <w:tcPr>
            <w:tcW w:w="960" w:type="dxa"/>
          </w:tcPr>
          <w:p w14:paraId="4D55D168" w14:textId="77777777" w:rsidR="007227F8" w:rsidRPr="00EC50CE" w:rsidRDefault="00496DC5">
            <w:pPr>
              <w:rPr>
                <w:rFonts w:ascii="楷体" w:eastAsia="楷体" w:hAnsi="楷体"/>
                <w:szCs w:val="21"/>
              </w:rPr>
            </w:pPr>
            <w:r w:rsidRPr="00EC50CE">
              <w:rPr>
                <w:rFonts w:ascii="楷体" w:eastAsia="楷体" w:hAnsi="楷体" w:hint="eastAsia"/>
              </w:rPr>
              <w:t>7.1.6</w:t>
            </w:r>
          </w:p>
        </w:tc>
        <w:tc>
          <w:tcPr>
            <w:tcW w:w="10455" w:type="dxa"/>
          </w:tcPr>
          <w:p w14:paraId="704F5068" w14:textId="77777777" w:rsidR="007227F8" w:rsidRPr="00EC50CE" w:rsidRDefault="00496DC5">
            <w:pPr>
              <w:rPr>
                <w:rFonts w:ascii="楷体" w:eastAsia="楷体" w:hAnsi="楷体"/>
                <w:bCs/>
              </w:rPr>
            </w:pPr>
            <w:r w:rsidRPr="00EC50CE">
              <w:rPr>
                <w:rFonts w:ascii="楷体" w:eastAsia="楷体" w:hAnsi="楷体" w:hint="eastAsia"/>
                <w:bCs/>
              </w:rPr>
              <w:t>在《质量手册》中规定了组织知识的来源，分别来自内部和外部。</w:t>
            </w:r>
          </w:p>
          <w:p w14:paraId="2DCC8684" w14:textId="77777777" w:rsidR="007227F8" w:rsidRPr="00EC50CE" w:rsidRDefault="00496DC5">
            <w:pPr>
              <w:rPr>
                <w:rFonts w:ascii="楷体" w:eastAsia="楷体" w:hAnsi="楷体"/>
                <w:bCs/>
              </w:rPr>
            </w:pPr>
            <w:r w:rsidRPr="00EC50CE">
              <w:rPr>
                <w:rFonts w:ascii="楷体" w:eastAsia="楷体" w:hAnsi="楷体" w:hint="eastAsia"/>
                <w:bCs/>
              </w:rPr>
              <w:sym w:font="Wingdings 2" w:char="F098"/>
            </w:r>
            <w:r w:rsidRPr="00EC50CE">
              <w:rPr>
                <w:rFonts w:ascii="楷体" w:eastAsia="楷体" w:hAnsi="楷体" w:hint="eastAsia"/>
                <w:bCs/>
              </w:rPr>
              <w:t>内部知识：</w:t>
            </w:r>
          </w:p>
          <w:p w14:paraId="1A513C9D" w14:textId="77777777" w:rsidR="007227F8" w:rsidRPr="00EC50CE" w:rsidRDefault="00496DC5">
            <w:pPr>
              <w:rPr>
                <w:rFonts w:ascii="楷体" w:eastAsia="楷体" w:hAnsi="楷体"/>
                <w:bCs/>
              </w:rPr>
            </w:pPr>
            <w:r w:rsidRPr="00EC50CE">
              <w:rPr>
                <w:rFonts w:ascii="楷体" w:eastAsia="楷体" w:hAnsi="楷体" w:hint="eastAsia"/>
                <w:bCs/>
              </w:rPr>
              <w:t>a)</w:t>
            </w:r>
            <w:r w:rsidRPr="00EC50CE">
              <w:rPr>
                <w:rFonts w:ascii="楷体" w:eastAsia="楷体" w:hAnsi="楷体" w:hint="eastAsia"/>
                <w:bCs/>
              </w:rPr>
              <w:tab/>
              <w:t>设计、工艺、制造、服务过程中获取的经验教训、失效分析、包括对各类疏失、特发事件、特殊质量问题的应对措施；</w:t>
            </w:r>
          </w:p>
          <w:p w14:paraId="398F1187" w14:textId="77777777" w:rsidR="007227F8" w:rsidRPr="00EC50CE" w:rsidRDefault="00496DC5">
            <w:pPr>
              <w:rPr>
                <w:rFonts w:ascii="楷体" w:eastAsia="楷体" w:hAnsi="楷体"/>
                <w:bCs/>
              </w:rPr>
            </w:pPr>
            <w:r w:rsidRPr="00EC50CE">
              <w:rPr>
                <w:rFonts w:ascii="楷体" w:eastAsia="楷体" w:hAnsi="楷体" w:hint="eastAsia"/>
                <w:bCs/>
              </w:rPr>
              <w:t>b)</w:t>
            </w:r>
            <w:r w:rsidRPr="00EC50CE">
              <w:rPr>
                <w:rFonts w:ascii="楷体" w:eastAsia="楷体" w:hAnsi="楷体" w:hint="eastAsia"/>
                <w:bCs/>
              </w:rPr>
              <w:tab/>
              <w:t>典型、批量、惯性问题的发生情况处置方法、结果记录、分享思和结论意见等；</w:t>
            </w:r>
          </w:p>
          <w:p w14:paraId="40A02E40" w14:textId="77777777" w:rsidR="007227F8" w:rsidRPr="00EC50CE" w:rsidRDefault="00496DC5">
            <w:pPr>
              <w:rPr>
                <w:rFonts w:ascii="楷体" w:eastAsia="楷体" w:hAnsi="楷体"/>
                <w:bCs/>
              </w:rPr>
            </w:pPr>
            <w:r w:rsidRPr="00EC50CE">
              <w:rPr>
                <w:rFonts w:ascii="楷体" w:eastAsia="楷体" w:hAnsi="楷体" w:hint="eastAsia"/>
                <w:bCs/>
              </w:rPr>
              <w:t>c)</w:t>
            </w:r>
            <w:r w:rsidRPr="00EC50CE">
              <w:rPr>
                <w:rFonts w:ascii="楷体" w:eastAsia="楷体" w:hAnsi="楷体" w:hint="eastAsia"/>
                <w:bCs/>
              </w:rPr>
              <w:tab/>
              <w:t>先进的管理经验、管理方法、最佳实践、工作方法、技能技艺、检测方法等；</w:t>
            </w:r>
          </w:p>
          <w:p w14:paraId="5C1B2EA8" w14:textId="77777777" w:rsidR="007227F8" w:rsidRPr="00EC50CE" w:rsidRDefault="00496DC5">
            <w:pPr>
              <w:rPr>
                <w:rFonts w:ascii="楷体" w:eastAsia="楷体" w:hAnsi="楷体"/>
                <w:bCs/>
              </w:rPr>
            </w:pPr>
            <w:r w:rsidRPr="00EC50CE">
              <w:rPr>
                <w:rFonts w:ascii="楷体" w:eastAsia="楷体" w:hAnsi="楷体" w:hint="eastAsia"/>
                <w:bCs/>
              </w:rPr>
              <w:t>d)</w:t>
            </w:r>
            <w:r w:rsidRPr="00EC50CE">
              <w:rPr>
                <w:rFonts w:ascii="楷体" w:eastAsia="楷体" w:hAnsi="楷体" w:hint="eastAsia"/>
                <w:bCs/>
              </w:rPr>
              <w:tab/>
              <w:t>科研成果、工艺成果、QC成果等；</w:t>
            </w:r>
          </w:p>
          <w:p w14:paraId="19D9C1F8" w14:textId="77777777" w:rsidR="007227F8" w:rsidRPr="00EC50CE" w:rsidRDefault="00496DC5">
            <w:pPr>
              <w:rPr>
                <w:rFonts w:ascii="楷体" w:eastAsia="楷体" w:hAnsi="楷体"/>
                <w:bCs/>
              </w:rPr>
            </w:pPr>
            <w:r w:rsidRPr="00EC50CE">
              <w:rPr>
                <w:rFonts w:ascii="楷体" w:eastAsia="楷体" w:hAnsi="楷体" w:hint="eastAsia"/>
                <w:bCs/>
              </w:rPr>
              <w:t>e)</w:t>
            </w:r>
            <w:r w:rsidRPr="00EC50CE">
              <w:rPr>
                <w:rFonts w:ascii="楷体" w:eastAsia="楷体" w:hAnsi="楷体" w:hint="eastAsia"/>
                <w:bCs/>
              </w:rPr>
              <w:tab/>
              <w:t>产品性能说明书、产品使用说明书、产品故障分析、产品维护指南等；</w:t>
            </w:r>
          </w:p>
          <w:p w14:paraId="51F2FFE3" w14:textId="77777777" w:rsidR="007227F8" w:rsidRPr="00EC50CE" w:rsidRDefault="00496DC5">
            <w:pPr>
              <w:rPr>
                <w:rFonts w:ascii="楷体" w:eastAsia="楷体" w:hAnsi="楷体"/>
                <w:bCs/>
              </w:rPr>
            </w:pPr>
            <w:r w:rsidRPr="00EC50CE">
              <w:rPr>
                <w:rFonts w:ascii="楷体" w:eastAsia="楷体" w:hAnsi="楷体" w:hint="eastAsia"/>
                <w:bCs/>
              </w:rPr>
              <w:t>f)</w:t>
            </w:r>
            <w:r w:rsidRPr="00EC50CE">
              <w:rPr>
                <w:rFonts w:ascii="楷体" w:eastAsia="楷体" w:hAnsi="楷体" w:hint="eastAsia"/>
                <w:bCs/>
              </w:rPr>
              <w:tab/>
              <w:t>客户信息，包括企业的专利和企业标准等。</w:t>
            </w:r>
          </w:p>
          <w:p w14:paraId="724F9B87" w14:textId="77777777" w:rsidR="007227F8" w:rsidRPr="00EC50CE" w:rsidRDefault="00496DC5">
            <w:pPr>
              <w:rPr>
                <w:rFonts w:ascii="楷体" w:eastAsia="楷体" w:hAnsi="楷体"/>
                <w:bCs/>
              </w:rPr>
            </w:pPr>
            <w:r w:rsidRPr="00EC50CE">
              <w:rPr>
                <w:rFonts w:ascii="楷体" w:eastAsia="楷体" w:hAnsi="楷体" w:hint="eastAsia"/>
                <w:bCs/>
              </w:rPr>
              <w:sym w:font="Wingdings 2" w:char="F098"/>
            </w:r>
            <w:r w:rsidRPr="00EC50CE">
              <w:rPr>
                <w:rFonts w:ascii="楷体" w:eastAsia="楷体" w:hAnsi="楷体" w:hint="eastAsia"/>
                <w:bCs/>
              </w:rPr>
              <w:t>外部知识：</w:t>
            </w:r>
          </w:p>
          <w:p w14:paraId="730E71BE" w14:textId="77777777" w:rsidR="007227F8" w:rsidRPr="00EC50CE" w:rsidRDefault="00496DC5">
            <w:pPr>
              <w:rPr>
                <w:rFonts w:ascii="楷体" w:eastAsia="楷体" w:hAnsi="楷体"/>
                <w:bCs/>
              </w:rPr>
            </w:pPr>
            <w:r w:rsidRPr="00EC50CE">
              <w:rPr>
                <w:rFonts w:ascii="楷体" w:eastAsia="楷体" w:hAnsi="楷体" w:hint="eastAsia"/>
                <w:bCs/>
              </w:rPr>
              <w:t>a)</w:t>
            </w:r>
            <w:r w:rsidRPr="00EC50CE">
              <w:rPr>
                <w:rFonts w:ascii="楷体" w:eastAsia="楷体" w:hAnsi="楷体" w:hint="eastAsia"/>
                <w:bCs/>
              </w:rPr>
              <w:tab/>
              <w:t>国家、行业、地方法律法规和有关标准；</w:t>
            </w:r>
          </w:p>
          <w:p w14:paraId="0C2E6EDA" w14:textId="77777777" w:rsidR="007227F8" w:rsidRPr="00EC50CE" w:rsidRDefault="00496DC5">
            <w:pPr>
              <w:rPr>
                <w:rFonts w:ascii="楷体" w:eastAsia="楷体" w:hAnsi="楷体"/>
                <w:bCs/>
              </w:rPr>
            </w:pPr>
            <w:r w:rsidRPr="00EC50CE">
              <w:rPr>
                <w:rFonts w:ascii="楷体" w:eastAsia="楷体" w:hAnsi="楷体" w:hint="eastAsia"/>
                <w:bCs/>
              </w:rPr>
              <w:t>b)</w:t>
            </w:r>
            <w:r w:rsidRPr="00EC50CE">
              <w:rPr>
                <w:rFonts w:ascii="楷体" w:eastAsia="楷体" w:hAnsi="楷体" w:hint="eastAsia"/>
                <w:bCs/>
              </w:rPr>
              <w:tab/>
              <w:t>国家经济政策和行业发展状况和趋势；</w:t>
            </w:r>
          </w:p>
          <w:p w14:paraId="6C5F592A" w14:textId="77777777" w:rsidR="007227F8" w:rsidRPr="00EC50CE" w:rsidRDefault="00496DC5">
            <w:pPr>
              <w:rPr>
                <w:rFonts w:ascii="楷体" w:eastAsia="楷体" w:hAnsi="楷体"/>
                <w:bCs/>
              </w:rPr>
            </w:pPr>
            <w:r w:rsidRPr="00EC50CE">
              <w:rPr>
                <w:rFonts w:ascii="楷体" w:eastAsia="楷体" w:hAnsi="楷体" w:hint="eastAsia"/>
                <w:bCs/>
              </w:rPr>
              <w:t>c)</w:t>
            </w:r>
            <w:r w:rsidRPr="00EC50CE">
              <w:rPr>
                <w:rFonts w:ascii="楷体" w:eastAsia="楷体" w:hAnsi="楷体" w:hint="eastAsia"/>
                <w:bCs/>
              </w:rPr>
              <w:tab/>
              <w:t>学术交流及学术报告；</w:t>
            </w:r>
          </w:p>
          <w:p w14:paraId="20EC9466" w14:textId="77777777" w:rsidR="007227F8" w:rsidRPr="00EC50CE" w:rsidRDefault="00496DC5">
            <w:pPr>
              <w:rPr>
                <w:rFonts w:ascii="楷体" w:eastAsia="楷体" w:hAnsi="楷体"/>
                <w:bCs/>
              </w:rPr>
            </w:pPr>
            <w:r w:rsidRPr="00EC50CE">
              <w:rPr>
                <w:rFonts w:ascii="楷体" w:eastAsia="楷体" w:hAnsi="楷体" w:hint="eastAsia"/>
                <w:bCs/>
              </w:rPr>
              <w:t>d)</w:t>
            </w:r>
            <w:r w:rsidRPr="00EC50CE">
              <w:rPr>
                <w:rFonts w:ascii="楷体" w:eastAsia="楷体" w:hAnsi="楷体" w:hint="eastAsia"/>
                <w:bCs/>
              </w:rPr>
              <w:tab/>
              <w:t>与产品和服务有关的杂志；</w:t>
            </w:r>
          </w:p>
          <w:p w14:paraId="2F05D583" w14:textId="77777777" w:rsidR="007227F8" w:rsidRPr="00EC50CE" w:rsidRDefault="00496DC5">
            <w:pPr>
              <w:rPr>
                <w:rFonts w:ascii="楷体" w:eastAsia="楷体" w:hAnsi="楷体"/>
                <w:bCs/>
              </w:rPr>
            </w:pPr>
            <w:r w:rsidRPr="00EC50CE">
              <w:rPr>
                <w:rFonts w:ascii="楷体" w:eastAsia="楷体" w:hAnsi="楷体" w:hint="eastAsia"/>
                <w:bCs/>
              </w:rPr>
              <w:lastRenderedPageBreak/>
              <w:t>e)</w:t>
            </w:r>
            <w:r w:rsidRPr="00EC50CE">
              <w:rPr>
                <w:rFonts w:ascii="楷体" w:eastAsia="楷体" w:hAnsi="楷体" w:hint="eastAsia"/>
                <w:bCs/>
              </w:rPr>
              <w:tab/>
              <w:t>标杆对比信息；</w:t>
            </w:r>
          </w:p>
          <w:p w14:paraId="0DDCCEDF" w14:textId="77777777" w:rsidR="007227F8" w:rsidRPr="00EC50CE" w:rsidRDefault="00496DC5">
            <w:pPr>
              <w:rPr>
                <w:rFonts w:ascii="楷体" w:eastAsia="楷体" w:hAnsi="楷体"/>
                <w:bCs/>
              </w:rPr>
            </w:pPr>
            <w:r w:rsidRPr="00EC50CE">
              <w:rPr>
                <w:rFonts w:ascii="楷体" w:eastAsia="楷体" w:hAnsi="楷体" w:hint="eastAsia"/>
                <w:bCs/>
              </w:rPr>
              <w:t>f)</w:t>
            </w:r>
            <w:r w:rsidRPr="00EC50CE">
              <w:rPr>
                <w:rFonts w:ascii="楷体" w:eastAsia="楷体" w:hAnsi="楷体" w:hint="eastAsia"/>
                <w:bCs/>
              </w:rPr>
              <w:tab/>
              <w:t>同行的经验教训；</w:t>
            </w:r>
          </w:p>
          <w:p w14:paraId="6AF8F10A" w14:textId="77777777" w:rsidR="007227F8" w:rsidRPr="00EC50CE" w:rsidRDefault="00496DC5">
            <w:pPr>
              <w:rPr>
                <w:rFonts w:ascii="楷体" w:eastAsia="楷体" w:hAnsi="楷体"/>
                <w:bCs/>
              </w:rPr>
            </w:pPr>
            <w:r w:rsidRPr="00EC50CE">
              <w:rPr>
                <w:rFonts w:ascii="楷体" w:eastAsia="楷体" w:hAnsi="楷体" w:hint="eastAsia"/>
                <w:bCs/>
              </w:rPr>
              <w:t>g)</w:t>
            </w:r>
            <w:r w:rsidRPr="00EC50CE">
              <w:rPr>
                <w:rFonts w:ascii="楷体" w:eastAsia="楷体" w:hAnsi="楷体" w:hint="eastAsia"/>
                <w:bCs/>
              </w:rPr>
              <w:tab/>
              <w:t>国际技术刊物。</w:t>
            </w:r>
          </w:p>
          <w:p w14:paraId="6B43F707" w14:textId="77777777" w:rsidR="007227F8" w:rsidRPr="00EC50CE" w:rsidRDefault="00496DC5">
            <w:pPr>
              <w:rPr>
                <w:rFonts w:ascii="宋体" w:hAnsi="宋体" w:cs="宋体"/>
                <w:szCs w:val="21"/>
              </w:rPr>
            </w:pPr>
            <w:r w:rsidRPr="00EC50CE">
              <w:rPr>
                <w:rFonts w:ascii="楷体" w:eastAsia="楷体" w:hAnsi="楷体" w:hint="eastAsia"/>
                <w:bCs/>
              </w:rPr>
              <w:t>为应对不断变化的需求和发展趋势，公司行政部编制信息管理工作流程，考虑现有的知识，确定如何获取更多必要的知识，并进行更新</w:t>
            </w:r>
          </w:p>
        </w:tc>
        <w:tc>
          <w:tcPr>
            <w:tcW w:w="1134" w:type="dxa"/>
          </w:tcPr>
          <w:p w14:paraId="2968C50D" w14:textId="77777777" w:rsidR="007227F8" w:rsidRPr="00EC50CE" w:rsidRDefault="00496DC5">
            <w:pPr>
              <w:rPr>
                <w:rFonts w:ascii="楷体" w:eastAsia="楷体" w:hAnsi="楷体"/>
                <w:szCs w:val="21"/>
              </w:rPr>
            </w:pPr>
            <w:r w:rsidRPr="00EC50CE">
              <w:rPr>
                <w:rFonts w:ascii="楷体" w:eastAsia="楷体" w:hAnsi="楷体" w:hint="eastAsia"/>
              </w:rPr>
              <w:lastRenderedPageBreak/>
              <w:t>Y</w:t>
            </w:r>
          </w:p>
        </w:tc>
      </w:tr>
      <w:tr w:rsidR="007227F8" w:rsidRPr="00EC50CE" w14:paraId="74DCAE75" w14:textId="77777777">
        <w:trPr>
          <w:trHeight w:val="582"/>
        </w:trPr>
        <w:tc>
          <w:tcPr>
            <w:tcW w:w="2160" w:type="dxa"/>
          </w:tcPr>
          <w:p w14:paraId="752E60A4" w14:textId="77777777" w:rsidR="007227F8" w:rsidRPr="00EC50CE" w:rsidRDefault="00496DC5">
            <w:pPr>
              <w:rPr>
                <w:rFonts w:ascii="楷体" w:eastAsia="楷体" w:hAnsi="楷体"/>
                <w:szCs w:val="21"/>
              </w:rPr>
            </w:pPr>
            <w:r w:rsidRPr="00EC50CE">
              <w:rPr>
                <w:rFonts w:ascii="楷体" w:eastAsia="楷体" w:hAnsi="楷体" w:hint="eastAsia"/>
              </w:rPr>
              <w:t>能力</w:t>
            </w:r>
          </w:p>
        </w:tc>
        <w:tc>
          <w:tcPr>
            <w:tcW w:w="960" w:type="dxa"/>
          </w:tcPr>
          <w:p w14:paraId="0F3E7CED" w14:textId="77777777" w:rsidR="007227F8" w:rsidRPr="00EC50CE" w:rsidRDefault="00496DC5">
            <w:pPr>
              <w:rPr>
                <w:rFonts w:ascii="楷体" w:eastAsia="楷体" w:hAnsi="楷体"/>
                <w:szCs w:val="21"/>
              </w:rPr>
            </w:pPr>
            <w:r w:rsidRPr="00EC50CE">
              <w:rPr>
                <w:rFonts w:ascii="楷体" w:eastAsia="楷体" w:hAnsi="楷体" w:hint="eastAsia"/>
                <w:b/>
                <w:bCs/>
              </w:rPr>
              <w:t>7.2</w:t>
            </w:r>
          </w:p>
        </w:tc>
        <w:tc>
          <w:tcPr>
            <w:tcW w:w="10455" w:type="dxa"/>
          </w:tcPr>
          <w:p w14:paraId="6B4B419F" w14:textId="77777777" w:rsidR="007227F8" w:rsidRPr="00EC50CE" w:rsidRDefault="00496DC5">
            <w:pPr>
              <w:rPr>
                <w:rFonts w:ascii="楷体" w:eastAsia="楷体" w:hAnsi="楷体"/>
                <w:bCs/>
              </w:rPr>
            </w:pPr>
            <w:r w:rsidRPr="00EC50CE">
              <w:rPr>
                <w:rFonts w:ascii="楷体" w:eastAsia="楷体" w:hAnsi="楷体" w:hint="eastAsia"/>
                <w:bCs/>
              </w:rPr>
              <w:sym w:font="Wingdings 2" w:char="F098"/>
            </w:r>
            <w:r w:rsidRPr="00EC50CE">
              <w:rPr>
                <w:rFonts w:ascii="楷体" w:eastAsia="楷体" w:hAnsi="楷体" w:hint="eastAsia"/>
                <w:bCs/>
              </w:rPr>
              <w:t>行政部编制并保持《能力和意识控制程序》对从事影响质量管理体系绩效和有效性的工作人员进行意识和能力的评定，并进行必要的教育和培训，以提高质量意识，确保其能够胜任其工作。</w:t>
            </w:r>
          </w:p>
          <w:p w14:paraId="41217370" w14:textId="77777777" w:rsidR="007227F8" w:rsidRPr="00EC50CE" w:rsidRDefault="00496DC5">
            <w:pPr>
              <w:rPr>
                <w:rFonts w:ascii="楷体" w:eastAsia="楷体" w:hAnsi="楷体"/>
                <w:bCs/>
              </w:rPr>
            </w:pPr>
            <w:r w:rsidRPr="00EC50CE">
              <w:rPr>
                <w:rFonts w:ascii="楷体" w:eastAsia="楷体" w:hAnsi="楷体"/>
                <w:bCs/>
              </w:rPr>
              <w:t>--</w:t>
            </w:r>
            <w:r w:rsidRPr="00EC50CE">
              <w:rPr>
                <w:rFonts w:ascii="楷体" w:eastAsia="楷体" w:hAnsi="楷体" w:hint="eastAsia"/>
                <w:bCs/>
              </w:rPr>
              <w:t>抽行政部根据任职资格条件进行资格审查，考核合格后，可任用。</w:t>
            </w:r>
          </w:p>
          <w:p w14:paraId="3B566123" w14:textId="77777777" w:rsidR="007227F8" w:rsidRPr="00EC50CE" w:rsidRDefault="00496DC5">
            <w:pPr>
              <w:rPr>
                <w:bCs/>
                <w:spacing w:val="10"/>
              </w:rPr>
            </w:pPr>
            <w:r w:rsidRPr="00EC50CE">
              <w:rPr>
                <w:rFonts w:ascii="楷体" w:eastAsia="楷体" w:hAnsi="楷体"/>
                <w:bCs/>
              </w:rPr>
              <w:t>--</w:t>
            </w:r>
            <w:r w:rsidRPr="00EC50CE">
              <w:rPr>
                <w:rFonts w:ascii="楷体" w:eastAsia="楷体" w:hAnsi="楷体" w:hint="eastAsia"/>
                <w:bCs/>
              </w:rPr>
              <w:t>抽企业提供的培训记录</w:t>
            </w:r>
          </w:p>
          <w:p w14:paraId="7BD94032" w14:textId="77777777" w:rsidR="007227F8" w:rsidRPr="00EC50CE" w:rsidRDefault="00496DC5">
            <w:pPr>
              <w:pStyle w:val="a0"/>
              <w:rPr>
                <w:rFonts w:ascii="楷体" w:eastAsia="楷体" w:hAnsi="楷体"/>
                <w:spacing w:val="0"/>
              </w:rPr>
            </w:pPr>
            <w:r w:rsidRPr="00EC50CE">
              <w:rPr>
                <w:rFonts w:ascii="楷体" w:eastAsia="楷体" w:hAnsi="楷体" w:hint="eastAsia"/>
                <w:spacing w:val="0"/>
              </w:rPr>
              <w:t>2021-2022年年度培训计划5项内容</w:t>
            </w:r>
          </w:p>
          <w:p w14:paraId="5880BF1D" w14:textId="77777777" w:rsidR="007227F8" w:rsidRPr="00EC50CE" w:rsidRDefault="00496DC5">
            <w:pPr>
              <w:pStyle w:val="a0"/>
              <w:rPr>
                <w:rFonts w:ascii="楷体" w:eastAsia="楷体" w:hAnsi="楷体"/>
                <w:spacing w:val="0"/>
              </w:rPr>
            </w:pPr>
            <w:r w:rsidRPr="00EC50CE">
              <w:rPr>
                <w:rFonts w:ascii="楷体" w:eastAsia="楷体" w:hAnsi="楷体" w:hint="eastAsia"/>
                <w:spacing w:val="0"/>
              </w:rPr>
              <w:t>抽2021年09月02日至03日，GB/T19001-2016、GB/T19000-2016标准培训，培训有效性评价：经提问考核，合格。</w:t>
            </w:r>
          </w:p>
          <w:p w14:paraId="5E30AC9A" w14:textId="77777777" w:rsidR="007227F8" w:rsidRPr="00EC50CE" w:rsidRDefault="00496DC5">
            <w:pPr>
              <w:pStyle w:val="a0"/>
              <w:rPr>
                <w:rFonts w:ascii="楷体" w:eastAsia="楷体" w:hAnsi="楷体"/>
                <w:spacing w:val="0"/>
              </w:rPr>
            </w:pPr>
            <w:r w:rsidRPr="00EC50CE">
              <w:rPr>
                <w:rFonts w:ascii="楷体" w:eastAsia="楷体" w:hAnsi="楷体" w:hint="eastAsia"/>
                <w:spacing w:val="0"/>
              </w:rPr>
              <w:t>抽2021年09月26日至27日，管理体系文件培训，培训有效性评价：经提问考核，合格。</w:t>
            </w:r>
          </w:p>
          <w:p w14:paraId="0C5A6D76" w14:textId="77777777" w:rsidR="007227F8" w:rsidRPr="00EC50CE" w:rsidRDefault="00496DC5">
            <w:pPr>
              <w:pStyle w:val="a0"/>
              <w:rPr>
                <w:rFonts w:ascii="楷体" w:eastAsia="楷体" w:hAnsi="楷体"/>
                <w:spacing w:val="0"/>
              </w:rPr>
            </w:pPr>
            <w:r w:rsidRPr="00EC50CE">
              <w:rPr>
                <w:rFonts w:ascii="楷体" w:eastAsia="楷体" w:hAnsi="楷体" w:hint="eastAsia"/>
                <w:spacing w:val="0"/>
              </w:rPr>
              <w:t>抽2021年12月20日至21日，内审员培训 ，培训有效性评价：经提问考核，合格。</w:t>
            </w:r>
          </w:p>
          <w:p w14:paraId="0425EF5C" w14:textId="77777777" w:rsidR="007227F8" w:rsidRPr="00EC50CE" w:rsidRDefault="00496DC5">
            <w:pPr>
              <w:rPr>
                <w:rFonts w:ascii="宋体" w:hAnsi="宋体" w:cs="宋体"/>
                <w:szCs w:val="21"/>
              </w:rPr>
            </w:pPr>
            <w:r w:rsidRPr="00EC50CE">
              <w:rPr>
                <w:rFonts w:ascii="楷体" w:eastAsia="楷体" w:hAnsi="楷体" w:hint="eastAsia"/>
                <w:bCs/>
              </w:rPr>
              <w:sym w:font="Wingdings 2" w:char="F098"/>
            </w:r>
            <w:r w:rsidRPr="00EC50CE">
              <w:rPr>
                <w:rFonts w:ascii="楷体" w:eastAsia="楷体" w:hAnsi="楷体" w:hint="eastAsia"/>
                <w:bCs/>
              </w:rPr>
              <w:t>截至目前，计划培训已完成。</w:t>
            </w:r>
          </w:p>
        </w:tc>
        <w:tc>
          <w:tcPr>
            <w:tcW w:w="1134" w:type="dxa"/>
          </w:tcPr>
          <w:p w14:paraId="3E5C4555" w14:textId="77777777" w:rsidR="007227F8" w:rsidRPr="00EC50CE" w:rsidRDefault="00496DC5">
            <w:pPr>
              <w:rPr>
                <w:rFonts w:ascii="楷体" w:eastAsia="楷体" w:hAnsi="楷体"/>
                <w:szCs w:val="21"/>
              </w:rPr>
            </w:pPr>
            <w:r w:rsidRPr="00EC50CE">
              <w:rPr>
                <w:rFonts w:ascii="楷体" w:eastAsia="楷体" w:hAnsi="楷体" w:hint="eastAsia"/>
                <w:szCs w:val="21"/>
              </w:rPr>
              <w:t>Y</w:t>
            </w:r>
          </w:p>
        </w:tc>
      </w:tr>
      <w:tr w:rsidR="007227F8" w:rsidRPr="00EC50CE" w14:paraId="43D79FAB" w14:textId="77777777">
        <w:trPr>
          <w:trHeight w:val="582"/>
        </w:trPr>
        <w:tc>
          <w:tcPr>
            <w:tcW w:w="2160" w:type="dxa"/>
          </w:tcPr>
          <w:p w14:paraId="511DC3E0" w14:textId="77777777" w:rsidR="007227F8" w:rsidRPr="00EC50CE" w:rsidRDefault="00496DC5">
            <w:pPr>
              <w:rPr>
                <w:rFonts w:ascii="楷体" w:eastAsia="楷体" w:hAnsi="楷体"/>
                <w:szCs w:val="21"/>
              </w:rPr>
            </w:pPr>
            <w:r w:rsidRPr="00EC50CE">
              <w:rPr>
                <w:rFonts w:ascii="楷体" w:eastAsia="楷体" w:hAnsi="楷体" w:hint="eastAsia"/>
              </w:rPr>
              <w:t>意识</w:t>
            </w:r>
          </w:p>
        </w:tc>
        <w:tc>
          <w:tcPr>
            <w:tcW w:w="960" w:type="dxa"/>
          </w:tcPr>
          <w:p w14:paraId="7DF04E80" w14:textId="77777777" w:rsidR="007227F8" w:rsidRPr="00EC50CE" w:rsidRDefault="00496DC5">
            <w:pPr>
              <w:rPr>
                <w:rFonts w:ascii="楷体" w:eastAsia="楷体" w:hAnsi="楷体"/>
                <w:szCs w:val="21"/>
              </w:rPr>
            </w:pPr>
            <w:r w:rsidRPr="00EC50CE">
              <w:rPr>
                <w:rFonts w:ascii="楷体" w:eastAsia="楷体" w:hAnsi="楷体" w:hint="eastAsia"/>
                <w:b/>
                <w:bCs/>
              </w:rPr>
              <w:t>7.3</w:t>
            </w:r>
          </w:p>
        </w:tc>
        <w:tc>
          <w:tcPr>
            <w:tcW w:w="10455" w:type="dxa"/>
          </w:tcPr>
          <w:p w14:paraId="07007472" w14:textId="77777777" w:rsidR="007227F8" w:rsidRPr="00EC50CE" w:rsidRDefault="00496DC5">
            <w:pPr>
              <w:spacing w:line="260" w:lineRule="exact"/>
              <w:jc w:val="left"/>
              <w:rPr>
                <w:rFonts w:ascii="宋体" w:hAnsi="宋体" w:cs="宋体"/>
                <w:szCs w:val="21"/>
              </w:rPr>
            </w:pPr>
            <w:r w:rsidRPr="00EC50CE">
              <w:rPr>
                <w:rFonts w:ascii="楷体" w:eastAsia="楷体" w:hAnsi="楷体" w:hint="eastAsia"/>
                <w:bCs/>
              </w:rPr>
              <w:sym w:font="Wingdings 2" w:char="F098"/>
            </w:r>
            <w:r w:rsidRPr="00EC50CE">
              <w:rPr>
                <w:rFonts w:ascii="楷体" w:eastAsia="楷体" w:hAnsi="楷体" w:hint="eastAsia"/>
                <w:bCs/>
              </w:rPr>
              <w:t>在企业制定的《年度培训计划》中，通过培训2015版《质量管理体系 基础和术语》《内审员培训》等对人员的质量管理意识进行提升，培训考核合格率均为100%。</w:t>
            </w:r>
          </w:p>
        </w:tc>
        <w:tc>
          <w:tcPr>
            <w:tcW w:w="1134" w:type="dxa"/>
          </w:tcPr>
          <w:p w14:paraId="377FFB47" w14:textId="77777777" w:rsidR="007227F8" w:rsidRPr="00EC50CE" w:rsidRDefault="00496DC5">
            <w:pPr>
              <w:rPr>
                <w:rFonts w:ascii="楷体" w:eastAsia="楷体" w:hAnsi="楷体"/>
                <w:szCs w:val="21"/>
              </w:rPr>
            </w:pPr>
            <w:r w:rsidRPr="00EC50CE">
              <w:rPr>
                <w:rFonts w:ascii="楷体" w:eastAsia="楷体" w:hAnsi="楷体" w:hint="eastAsia"/>
              </w:rPr>
              <w:t>Y</w:t>
            </w:r>
          </w:p>
        </w:tc>
      </w:tr>
      <w:tr w:rsidR="007227F8" w:rsidRPr="00EC50CE" w14:paraId="6ABC1659" w14:textId="77777777">
        <w:trPr>
          <w:trHeight w:val="582"/>
        </w:trPr>
        <w:tc>
          <w:tcPr>
            <w:tcW w:w="2160" w:type="dxa"/>
          </w:tcPr>
          <w:p w14:paraId="42154AE6" w14:textId="77777777" w:rsidR="007227F8" w:rsidRPr="00EC50CE" w:rsidRDefault="00496DC5">
            <w:pPr>
              <w:rPr>
                <w:rFonts w:ascii="楷体" w:eastAsia="楷体" w:hAnsi="楷体"/>
                <w:szCs w:val="21"/>
              </w:rPr>
            </w:pPr>
            <w:r w:rsidRPr="00EC50CE">
              <w:rPr>
                <w:rFonts w:ascii="楷体" w:eastAsia="楷体" w:hAnsi="楷体" w:hint="eastAsia"/>
              </w:rPr>
              <w:t>沟通</w:t>
            </w:r>
          </w:p>
        </w:tc>
        <w:tc>
          <w:tcPr>
            <w:tcW w:w="960" w:type="dxa"/>
          </w:tcPr>
          <w:p w14:paraId="45E722FC" w14:textId="77777777" w:rsidR="007227F8" w:rsidRPr="00EC50CE" w:rsidRDefault="00496DC5">
            <w:pPr>
              <w:rPr>
                <w:rFonts w:ascii="楷体" w:eastAsia="楷体" w:hAnsi="楷体"/>
                <w:szCs w:val="21"/>
              </w:rPr>
            </w:pPr>
            <w:r w:rsidRPr="00EC50CE">
              <w:rPr>
                <w:rFonts w:ascii="楷体" w:eastAsia="楷体" w:hAnsi="楷体" w:hint="eastAsia"/>
                <w:b/>
                <w:bCs/>
              </w:rPr>
              <w:t>7.4</w:t>
            </w:r>
          </w:p>
        </w:tc>
        <w:tc>
          <w:tcPr>
            <w:tcW w:w="10455" w:type="dxa"/>
          </w:tcPr>
          <w:p w14:paraId="4F35F7AF" w14:textId="77777777" w:rsidR="007227F8" w:rsidRPr="00EC50CE" w:rsidRDefault="00496DC5">
            <w:pPr>
              <w:rPr>
                <w:rFonts w:ascii="楷体" w:eastAsia="楷体" w:hAnsi="楷体"/>
                <w:bCs/>
              </w:rPr>
            </w:pPr>
            <w:r w:rsidRPr="00EC50CE">
              <w:rPr>
                <w:rFonts w:ascii="楷体" w:eastAsia="楷体" w:hAnsi="楷体" w:hint="eastAsia"/>
                <w:bCs/>
              </w:rPr>
              <w:t>企业在《质量手册》中规定沟通的方式，《质量手册》7</w:t>
            </w:r>
            <w:r w:rsidRPr="00EC50CE">
              <w:rPr>
                <w:rFonts w:ascii="楷体" w:eastAsia="楷体" w:hAnsi="楷体"/>
                <w:bCs/>
              </w:rPr>
              <w:t>.4</w:t>
            </w:r>
            <w:r w:rsidRPr="00EC50CE">
              <w:rPr>
                <w:rFonts w:ascii="楷体" w:eastAsia="楷体" w:hAnsi="楷体" w:hint="eastAsia"/>
                <w:bCs/>
              </w:rPr>
              <w:t>规定内外部沟通方式如下：</w:t>
            </w:r>
          </w:p>
          <w:p w14:paraId="646BE21E" w14:textId="77777777" w:rsidR="007227F8" w:rsidRPr="00EC50CE" w:rsidRDefault="00496DC5">
            <w:pPr>
              <w:rPr>
                <w:rFonts w:ascii="楷体" w:eastAsia="楷体" w:hAnsi="楷体"/>
                <w:bCs/>
              </w:rPr>
            </w:pPr>
            <w:r w:rsidRPr="00EC50CE">
              <w:rPr>
                <w:rFonts w:ascii="楷体" w:eastAsia="楷体" w:hAnsi="楷体" w:hint="eastAsia"/>
                <w:bCs/>
              </w:rPr>
              <w:t>公司内外部沟通方法可以采取文件、记录在各部门相互传递、会议形式及宣传栏等任何一种方式或它们的组合来达到各部门及各级人员间的沟通的目的。沟通内容有:</w:t>
            </w:r>
          </w:p>
          <w:p w14:paraId="19CE882B" w14:textId="77777777" w:rsidR="007227F8" w:rsidRPr="00EC50CE" w:rsidRDefault="00496DC5">
            <w:pPr>
              <w:rPr>
                <w:rFonts w:ascii="楷体" w:eastAsia="楷体" w:hAnsi="楷体"/>
                <w:bCs/>
              </w:rPr>
            </w:pPr>
            <w:r w:rsidRPr="00EC50CE">
              <w:rPr>
                <w:rFonts w:ascii="楷体" w:eastAsia="楷体" w:hAnsi="楷体" w:hint="eastAsia"/>
                <w:bCs/>
              </w:rPr>
              <w:t>a.质量管理体系的有效性；</w:t>
            </w:r>
          </w:p>
          <w:p w14:paraId="234AA959" w14:textId="77777777" w:rsidR="007227F8" w:rsidRPr="00EC50CE" w:rsidRDefault="00496DC5">
            <w:pPr>
              <w:rPr>
                <w:rFonts w:ascii="楷体" w:eastAsia="楷体" w:hAnsi="楷体"/>
                <w:bCs/>
              </w:rPr>
            </w:pPr>
            <w:r w:rsidRPr="00EC50CE">
              <w:rPr>
                <w:rFonts w:ascii="楷体" w:eastAsia="楷体" w:hAnsi="楷体" w:hint="eastAsia"/>
                <w:bCs/>
              </w:rPr>
              <w:t>b.顾客和相关方反馈的质量信息；</w:t>
            </w:r>
          </w:p>
          <w:p w14:paraId="024F7901" w14:textId="77777777" w:rsidR="007227F8" w:rsidRPr="00EC50CE" w:rsidRDefault="00496DC5">
            <w:pPr>
              <w:rPr>
                <w:rFonts w:ascii="楷体" w:eastAsia="楷体" w:hAnsi="楷体"/>
                <w:bCs/>
              </w:rPr>
            </w:pPr>
            <w:r w:rsidRPr="00EC50CE">
              <w:rPr>
                <w:rFonts w:ascii="楷体" w:eastAsia="楷体" w:hAnsi="楷体" w:hint="eastAsia"/>
                <w:bCs/>
              </w:rPr>
              <w:t>c.产品和服务质量符合要求的程度；</w:t>
            </w:r>
          </w:p>
          <w:p w14:paraId="3DE1BB48" w14:textId="77777777" w:rsidR="007227F8" w:rsidRPr="00EC50CE" w:rsidRDefault="00496DC5">
            <w:pPr>
              <w:rPr>
                <w:rFonts w:ascii="楷体" w:eastAsia="楷体" w:hAnsi="楷体"/>
                <w:bCs/>
              </w:rPr>
            </w:pPr>
            <w:r w:rsidRPr="00EC50CE">
              <w:rPr>
                <w:rFonts w:ascii="楷体" w:eastAsia="楷体" w:hAnsi="楷体" w:hint="eastAsia"/>
                <w:bCs/>
              </w:rPr>
              <w:t>d.质量目标达到预定结果的程度。</w:t>
            </w:r>
          </w:p>
          <w:p w14:paraId="17DAA189" w14:textId="77777777" w:rsidR="007227F8" w:rsidRPr="00EC50CE" w:rsidRDefault="00496DC5">
            <w:pPr>
              <w:rPr>
                <w:rFonts w:ascii="楷体" w:eastAsia="楷体" w:hAnsi="楷体"/>
                <w:bCs/>
              </w:rPr>
            </w:pPr>
            <w:r w:rsidRPr="00EC50CE">
              <w:rPr>
                <w:rFonts w:ascii="楷体" w:eastAsia="楷体" w:hAnsi="楷体" w:hint="eastAsia"/>
                <w:bCs/>
              </w:rPr>
              <w:t>质量管理体系有关的各种信息沟通，由管理者代表负责牵头，各部门通过每月的工作例会或总结，反映各种问题，必要时由管理者代表汇总报总经理，根据情况，总经理组织会议进行研究并解决有关问题。</w:t>
            </w:r>
          </w:p>
          <w:p w14:paraId="3973D039" w14:textId="77777777" w:rsidR="007227F8" w:rsidRPr="00EC50CE" w:rsidRDefault="00496DC5">
            <w:pPr>
              <w:rPr>
                <w:rFonts w:ascii="宋体" w:hAnsi="宋体" w:cs="宋体"/>
                <w:szCs w:val="21"/>
              </w:rPr>
            </w:pPr>
            <w:r w:rsidRPr="00EC50CE">
              <w:rPr>
                <w:rFonts w:ascii="楷体" w:eastAsia="楷体" w:hAnsi="楷体" w:hint="eastAsia"/>
                <w:bCs/>
              </w:rPr>
              <w:t>-</w:t>
            </w:r>
            <w:r w:rsidRPr="00EC50CE">
              <w:rPr>
                <w:rFonts w:ascii="楷体" w:eastAsia="楷体" w:hAnsi="楷体"/>
                <w:bCs/>
              </w:rPr>
              <w:t>-</w:t>
            </w:r>
            <w:r w:rsidRPr="00EC50CE">
              <w:rPr>
                <w:rFonts w:ascii="楷体" w:eastAsia="楷体" w:hAnsi="楷体" w:hint="eastAsia"/>
                <w:bCs/>
              </w:rPr>
              <w:t>提供《信息沟通记录表》，包含日期、信息内容简介、记录人、信息处理结果、反馈时间、接受单位（人）信</w:t>
            </w:r>
            <w:r w:rsidRPr="00EC50CE">
              <w:rPr>
                <w:rFonts w:ascii="楷体" w:eastAsia="楷体" w:hAnsi="楷体" w:hint="eastAsia"/>
                <w:bCs/>
              </w:rPr>
              <w:lastRenderedPageBreak/>
              <w:t>息。</w:t>
            </w:r>
          </w:p>
        </w:tc>
        <w:tc>
          <w:tcPr>
            <w:tcW w:w="1134" w:type="dxa"/>
          </w:tcPr>
          <w:p w14:paraId="2B07F12D" w14:textId="77777777" w:rsidR="007227F8" w:rsidRPr="00EC50CE" w:rsidRDefault="00496DC5">
            <w:pPr>
              <w:rPr>
                <w:rFonts w:ascii="楷体" w:eastAsia="楷体" w:hAnsi="楷体"/>
                <w:szCs w:val="21"/>
              </w:rPr>
            </w:pPr>
            <w:r w:rsidRPr="00EC50CE">
              <w:rPr>
                <w:rFonts w:ascii="楷体" w:eastAsia="楷体" w:hAnsi="楷体" w:hint="eastAsia"/>
              </w:rPr>
              <w:lastRenderedPageBreak/>
              <w:t>Y</w:t>
            </w:r>
          </w:p>
        </w:tc>
      </w:tr>
      <w:tr w:rsidR="007227F8" w:rsidRPr="00EC50CE" w14:paraId="4410A47D" w14:textId="77777777">
        <w:trPr>
          <w:trHeight w:val="582"/>
        </w:trPr>
        <w:tc>
          <w:tcPr>
            <w:tcW w:w="2160" w:type="dxa"/>
            <w:vAlign w:val="center"/>
          </w:tcPr>
          <w:p w14:paraId="4CB24DB7" w14:textId="77777777" w:rsidR="007227F8" w:rsidRPr="00EC50CE" w:rsidRDefault="00496DC5">
            <w:pPr>
              <w:rPr>
                <w:rFonts w:ascii="楷体" w:eastAsia="楷体" w:hAnsi="楷体"/>
                <w:szCs w:val="21"/>
              </w:rPr>
            </w:pPr>
            <w:r w:rsidRPr="00EC50CE">
              <w:rPr>
                <w:rFonts w:ascii="楷体" w:eastAsia="楷体" w:hAnsi="楷体" w:hint="eastAsia"/>
              </w:rPr>
              <w:t>成文信息总则</w:t>
            </w:r>
          </w:p>
        </w:tc>
        <w:tc>
          <w:tcPr>
            <w:tcW w:w="960" w:type="dxa"/>
            <w:vAlign w:val="center"/>
          </w:tcPr>
          <w:p w14:paraId="6F5C4935" w14:textId="77777777" w:rsidR="007227F8" w:rsidRPr="00EC50CE" w:rsidRDefault="00496DC5">
            <w:pPr>
              <w:rPr>
                <w:rFonts w:ascii="楷体" w:eastAsia="楷体" w:hAnsi="楷体"/>
                <w:szCs w:val="21"/>
              </w:rPr>
            </w:pPr>
            <w:r w:rsidRPr="00EC50CE">
              <w:rPr>
                <w:rFonts w:ascii="楷体" w:eastAsia="楷体" w:hAnsi="楷体" w:hint="eastAsia"/>
              </w:rPr>
              <w:t>7.5.1</w:t>
            </w:r>
          </w:p>
        </w:tc>
        <w:tc>
          <w:tcPr>
            <w:tcW w:w="10455" w:type="dxa"/>
            <w:vAlign w:val="center"/>
          </w:tcPr>
          <w:p w14:paraId="42716D64"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策划了公司管理体系文件，包括以下层次：</w:t>
            </w:r>
          </w:p>
          <w:p w14:paraId="147E67FA" w14:textId="77777777" w:rsidR="007227F8" w:rsidRPr="00EC50CE" w:rsidRDefault="00496DC5">
            <w:pPr>
              <w:rPr>
                <w:rFonts w:ascii="楷体" w:eastAsia="楷体" w:hAnsi="楷体"/>
              </w:rPr>
            </w:pPr>
            <w:r w:rsidRPr="00EC50CE">
              <w:rPr>
                <w:rFonts w:ascii="楷体" w:eastAsia="楷体" w:hAnsi="楷体" w:hint="eastAsia"/>
              </w:rPr>
              <w:t>1.质量手册ZZ/SC01-2021版本号为</w:t>
            </w:r>
            <w:r w:rsidRPr="00EC50CE">
              <w:rPr>
                <w:rFonts w:ascii="楷体" w:eastAsia="楷体" w:hAnsi="楷体"/>
              </w:rPr>
              <w:t>A/0</w:t>
            </w:r>
            <w:r w:rsidRPr="00EC50CE">
              <w:rPr>
                <w:rFonts w:ascii="楷体" w:eastAsia="楷体" w:hAnsi="楷体" w:hint="eastAsia"/>
              </w:rPr>
              <w:t>，生效日期为2021-10-01，由总经理批准（含质量方针、目标）；</w:t>
            </w:r>
          </w:p>
          <w:p w14:paraId="5067A2B5" w14:textId="77777777" w:rsidR="007227F8" w:rsidRPr="00EC50CE" w:rsidRDefault="00496DC5">
            <w:pPr>
              <w:rPr>
                <w:rFonts w:ascii="楷体" w:eastAsia="楷体" w:hAnsi="楷体"/>
              </w:rPr>
            </w:pPr>
            <w:r w:rsidRPr="00EC50CE">
              <w:rPr>
                <w:rFonts w:ascii="楷体" w:eastAsia="楷体" w:hAnsi="楷体" w:hint="eastAsia"/>
              </w:rPr>
              <w:t>2.程序文件汇编ZZ/CX-2021版本号为</w:t>
            </w:r>
            <w:r w:rsidRPr="00EC50CE">
              <w:rPr>
                <w:rFonts w:ascii="楷体" w:eastAsia="楷体" w:hAnsi="楷体"/>
              </w:rPr>
              <w:t>A/0</w:t>
            </w:r>
            <w:r w:rsidRPr="00EC50CE">
              <w:rPr>
                <w:rFonts w:ascii="楷体" w:eastAsia="楷体" w:hAnsi="楷体" w:hint="eastAsia"/>
              </w:rPr>
              <w:t>，生效日期为2021-10-01，由行政部制定，管理者代表审核，总经理批准，含24个文件，包括标准要求的程序；</w:t>
            </w:r>
          </w:p>
          <w:p w14:paraId="32D9DF22" w14:textId="77777777" w:rsidR="007227F8" w:rsidRPr="00EC50CE" w:rsidRDefault="00496DC5">
            <w:pPr>
              <w:rPr>
                <w:rFonts w:ascii="楷体" w:eastAsia="楷体" w:hAnsi="楷体"/>
              </w:rPr>
            </w:pPr>
            <w:r w:rsidRPr="00EC50CE">
              <w:rPr>
                <w:rFonts w:ascii="楷体" w:eastAsia="楷体" w:hAnsi="楷体" w:hint="eastAsia"/>
              </w:rPr>
              <w:t>3.三级文件ZZ/ZY03-2021版本号为</w:t>
            </w:r>
            <w:r w:rsidRPr="00EC50CE">
              <w:rPr>
                <w:rFonts w:ascii="楷体" w:eastAsia="楷体" w:hAnsi="楷体"/>
              </w:rPr>
              <w:t>A/0</w:t>
            </w:r>
            <w:r w:rsidRPr="00EC50CE">
              <w:rPr>
                <w:rFonts w:ascii="楷体" w:eastAsia="楷体" w:hAnsi="楷体" w:hint="eastAsia"/>
              </w:rPr>
              <w:t>，生效日期为2021-10-01，由编制组制定，管理者代表审核，总经理批准，含</w:t>
            </w:r>
            <w:r w:rsidRPr="00EC50CE">
              <w:rPr>
                <w:rFonts w:ascii="楷体" w:eastAsia="楷体" w:hAnsi="楷体"/>
              </w:rPr>
              <w:t>15</w:t>
            </w:r>
            <w:r w:rsidRPr="00EC50CE">
              <w:rPr>
                <w:rFonts w:ascii="楷体" w:eastAsia="楷体" w:hAnsi="楷体" w:hint="eastAsia"/>
              </w:rPr>
              <w:t>个文件，包括质量目标分解考核办法、岗位任职要求等；</w:t>
            </w:r>
          </w:p>
          <w:p w14:paraId="6B51EBF9" w14:textId="77777777" w:rsidR="007227F8" w:rsidRPr="00EC50CE" w:rsidRDefault="00496DC5">
            <w:pPr>
              <w:rPr>
                <w:rFonts w:ascii="楷体" w:eastAsia="楷体" w:hAnsi="楷体"/>
              </w:rPr>
            </w:pPr>
            <w:r w:rsidRPr="00EC50CE">
              <w:rPr>
                <w:rFonts w:ascii="楷体" w:eastAsia="楷体" w:hAnsi="楷体" w:hint="eastAsia"/>
              </w:rPr>
              <w:t>4.体系运行所需要的记录；</w:t>
            </w:r>
          </w:p>
          <w:p w14:paraId="40D69A61" w14:textId="77777777" w:rsidR="007227F8" w:rsidRPr="00EC50CE" w:rsidRDefault="00496DC5">
            <w:pPr>
              <w:jc w:val="left"/>
              <w:rPr>
                <w:rFonts w:ascii="宋体" w:hAnsi="宋体" w:cs="宋体"/>
                <w:szCs w:val="21"/>
              </w:rPr>
            </w:pPr>
            <w:r w:rsidRPr="00EC50CE">
              <w:rPr>
                <w:rFonts w:ascii="楷体" w:eastAsia="楷体" w:hAnsi="楷体"/>
              </w:rPr>
              <w:t>5</w:t>
            </w:r>
            <w:r w:rsidRPr="00EC50CE">
              <w:rPr>
                <w:rFonts w:ascii="楷体" w:eastAsia="楷体" w:hAnsi="楷体" w:hint="eastAsia"/>
              </w:rPr>
              <w:t>.对外来文件进行了识别收集，包括收集的相关法律法规、技术标准：产品质量法、计量法、民典法、标准化法、劳动法、 环境保护法、GB/T 19000-2016《质量管理体系 基础和术语》、质量管理体系 要求 GB/T19001-2016、GB/T13384-2008机电产品包装通用技术条件</w:t>
            </w:r>
            <w:r w:rsidRPr="00EC50CE">
              <w:rPr>
                <w:rFonts w:ascii="楷体" w:eastAsia="楷体" w:hAnsi="楷体"/>
              </w:rPr>
              <w:t>，经常网上查阅、及时与顾客沟通确保最新版本</w:t>
            </w:r>
            <w:r w:rsidRPr="00EC50CE">
              <w:rPr>
                <w:rFonts w:ascii="楷体" w:eastAsia="楷体" w:hAnsi="楷体" w:hint="eastAsia"/>
              </w:rPr>
              <w:t>。</w:t>
            </w:r>
          </w:p>
        </w:tc>
        <w:tc>
          <w:tcPr>
            <w:tcW w:w="1134" w:type="dxa"/>
          </w:tcPr>
          <w:p w14:paraId="03ED5CE0" w14:textId="77777777" w:rsidR="007227F8" w:rsidRPr="00EC50CE" w:rsidRDefault="00496DC5">
            <w:pPr>
              <w:rPr>
                <w:rFonts w:ascii="楷体" w:eastAsia="楷体" w:hAnsi="楷体"/>
                <w:szCs w:val="21"/>
              </w:rPr>
            </w:pPr>
            <w:r w:rsidRPr="00EC50CE">
              <w:rPr>
                <w:rFonts w:ascii="楷体" w:eastAsia="楷体" w:hAnsi="楷体"/>
              </w:rPr>
              <w:t>Y</w:t>
            </w:r>
          </w:p>
        </w:tc>
      </w:tr>
      <w:tr w:rsidR="007227F8" w:rsidRPr="00EC50CE" w14:paraId="0BC780FB" w14:textId="77777777">
        <w:trPr>
          <w:trHeight w:val="582"/>
        </w:trPr>
        <w:tc>
          <w:tcPr>
            <w:tcW w:w="2160" w:type="dxa"/>
            <w:vAlign w:val="center"/>
          </w:tcPr>
          <w:p w14:paraId="4D832235" w14:textId="77777777" w:rsidR="007227F8" w:rsidRPr="00EC50CE" w:rsidRDefault="00496DC5">
            <w:pPr>
              <w:rPr>
                <w:rFonts w:ascii="楷体" w:eastAsia="楷体" w:hAnsi="楷体"/>
                <w:szCs w:val="21"/>
              </w:rPr>
            </w:pPr>
            <w:r w:rsidRPr="00EC50CE">
              <w:rPr>
                <w:rFonts w:ascii="楷体" w:eastAsia="楷体" w:hAnsi="楷体" w:hint="eastAsia"/>
              </w:rPr>
              <w:t>创建和更新</w:t>
            </w:r>
          </w:p>
        </w:tc>
        <w:tc>
          <w:tcPr>
            <w:tcW w:w="960" w:type="dxa"/>
            <w:vAlign w:val="center"/>
          </w:tcPr>
          <w:p w14:paraId="3AC41A14" w14:textId="77777777" w:rsidR="007227F8" w:rsidRPr="00EC50CE" w:rsidRDefault="00496DC5">
            <w:pPr>
              <w:rPr>
                <w:rFonts w:ascii="楷体" w:eastAsia="楷体" w:hAnsi="楷体"/>
                <w:szCs w:val="21"/>
              </w:rPr>
            </w:pPr>
            <w:r w:rsidRPr="00EC50CE">
              <w:rPr>
                <w:rFonts w:ascii="楷体" w:eastAsia="楷体" w:hAnsi="楷体" w:hint="eastAsia"/>
              </w:rPr>
              <w:t>7.5.2</w:t>
            </w:r>
          </w:p>
        </w:tc>
        <w:tc>
          <w:tcPr>
            <w:tcW w:w="10455" w:type="dxa"/>
            <w:vAlign w:val="center"/>
          </w:tcPr>
          <w:p w14:paraId="10294E68"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查文件编制及更新要求：</w:t>
            </w:r>
          </w:p>
          <w:p w14:paraId="1BB196CB" w14:textId="77777777" w:rsidR="007227F8" w:rsidRPr="00EC50CE" w:rsidRDefault="00496DC5">
            <w:pPr>
              <w:rPr>
                <w:rFonts w:ascii="楷体" w:eastAsia="楷体" w:hAnsi="楷体"/>
              </w:rPr>
            </w:pPr>
            <w:r w:rsidRPr="00EC50CE">
              <w:rPr>
                <w:rFonts w:ascii="楷体" w:eastAsia="楷体" w:hAnsi="楷体" w:hint="eastAsia"/>
              </w:rPr>
              <w:t>1、查质量手册：内容包括：标题、编制人员、日期，文件编号等；</w:t>
            </w:r>
          </w:p>
          <w:p w14:paraId="06F2A744" w14:textId="77777777" w:rsidR="007227F8" w:rsidRPr="00EC50CE" w:rsidRDefault="00496DC5">
            <w:pPr>
              <w:rPr>
                <w:rFonts w:ascii="宋体" w:hAnsi="宋体" w:cs="宋体"/>
                <w:szCs w:val="21"/>
              </w:rPr>
            </w:pPr>
            <w:r w:rsidRPr="00EC50CE">
              <w:rPr>
                <w:rFonts w:ascii="楷体" w:eastAsia="楷体" w:hAnsi="楷体" w:hint="eastAsia"/>
              </w:rPr>
              <w:t>2、查程序文件：内容包括：标题、编制人员、日期，文件编号等。</w:t>
            </w:r>
          </w:p>
        </w:tc>
        <w:tc>
          <w:tcPr>
            <w:tcW w:w="1134" w:type="dxa"/>
          </w:tcPr>
          <w:p w14:paraId="2607940D" w14:textId="77777777" w:rsidR="007227F8" w:rsidRPr="00EC50CE" w:rsidRDefault="00496DC5">
            <w:pPr>
              <w:rPr>
                <w:rFonts w:ascii="楷体" w:eastAsia="楷体" w:hAnsi="楷体"/>
                <w:szCs w:val="21"/>
              </w:rPr>
            </w:pPr>
            <w:r w:rsidRPr="00EC50CE">
              <w:rPr>
                <w:rFonts w:ascii="楷体" w:eastAsia="楷体" w:hAnsi="楷体" w:hint="eastAsia"/>
              </w:rPr>
              <w:t>Y</w:t>
            </w:r>
          </w:p>
        </w:tc>
      </w:tr>
      <w:tr w:rsidR="007227F8" w:rsidRPr="00EC50CE" w14:paraId="53AE8038" w14:textId="77777777">
        <w:trPr>
          <w:trHeight w:val="582"/>
        </w:trPr>
        <w:tc>
          <w:tcPr>
            <w:tcW w:w="2160" w:type="dxa"/>
            <w:vAlign w:val="center"/>
          </w:tcPr>
          <w:p w14:paraId="7FABD0E1" w14:textId="77777777" w:rsidR="007227F8" w:rsidRPr="00EC50CE" w:rsidRDefault="00496DC5">
            <w:pPr>
              <w:rPr>
                <w:rFonts w:ascii="楷体" w:eastAsia="楷体" w:hAnsi="楷体"/>
                <w:szCs w:val="21"/>
              </w:rPr>
            </w:pPr>
            <w:r w:rsidRPr="00EC50CE">
              <w:rPr>
                <w:rFonts w:ascii="楷体" w:eastAsia="楷体" w:hAnsi="楷体" w:hint="eastAsia"/>
              </w:rPr>
              <w:t>成文信息的控制</w:t>
            </w:r>
          </w:p>
        </w:tc>
        <w:tc>
          <w:tcPr>
            <w:tcW w:w="960" w:type="dxa"/>
            <w:vAlign w:val="center"/>
          </w:tcPr>
          <w:p w14:paraId="7D7954AD" w14:textId="77777777" w:rsidR="007227F8" w:rsidRPr="00EC50CE" w:rsidRDefault="00496DC5">
            <w:pPr>
              <w:rPr>
                <w:rFonts w:ascii="楷体" w:eastAsia="楷体" w:hAnsi="楷体"/>
                <w:szCs w:val="21"/>
              </w:rPr>
            </w:pPr>
            <w:r w:rsidRPr="00EC50CE">
              <w:rPr>
                <w:rFonts w:ascii="楷体" w:eastAsia="楷体" w:hAnsi="楷体" w:hint="eastAsia"/>
              </w:rPr>
              <w:t>7.5.3</w:t>
            </w:r>
          </w:p>
        </w:tc>
        <w:tc>
          <w:tcPr>
            <w:tcW w:w="10455" w:type="dxa"/>
            <w:vAlign w:val="center"/>
          </w:tcPr>
          <w:p w14:paraId="32B26450"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编制《文件控制程序》、《记录控制程序》，内容基本符合标准要求。</w:t>
            </w:r>
          </w:p>
          <w:p w14:paraId="00BF2776"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查有“受控文件清单”，包含有质量手册、风险和机遇应对控制程序等；</w:t>
            </w:r>
          </w:p>
          <w:p w14:paraId="4059778A"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外来文件：收集的相关法律法规、技术标准：产品质量法、计量法、民典法、标准化法、劳动法、 环境保护法、GB/T 19000-2016《质量管理体系 基础和术语》、质量管理体系 要求 GB/T19001-2016、GB/T13384-2008机电产品包装通用技术条件</w:t>
            </w:r>
            <w:r w:rsidRPr="00EC50CE">
              <w:rPr>
                <w:rFonts w:ascii="楷体" w:eastAsia="楷体" w:hAnsi="楷体"/>
              </w:rPr>
              <w:t>，经常网上查阅、及时与顾客沟通确保最新版本</w:t>
            </w:r>
            <w:r w:rsidRPr="00EC50CE">
              <w:rPr>
                <w:rFonts w:ascii="楷体" w:eastAsia="楷体" w:hAnsi="楷体" w:hint="eastAsia"/>
              </w:rPr>
              <w:t>；</w:t>
            </w:r>
          </w:p>
          <w:p w14:paraId="434BC047"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提供“记录清单”，显示了记录名称、编号、保存期、使用部门等内容。</w:t>
            </w:r>
          </w:p>
          <w:p w14:paraId="4C1C2C40" w14:textId="77777777" w:rsidR="007227F8" w:rsidRPr="00EC50CE" w:rsidRDefault="00496DC5">
            <w:pPr>
              <w:rPr>
                <w:rFonts w:ascii="楷体" w:eastAsia="楷体" w:hAnsi="楷体"/>
              </w:rPr>
            </w:pPr>
            <w:r w:rsidRPr="00EC50CE">
              <w:rPr>
                <w:rFonts w:ascii="楷体" w:eastAsia="楷体" w:hAnsi="楷体" w:hint="eastAsia"/>
                <w:lang w:val="zh-CN"/>
              </w:rPr>
              <w:t>--抽查：</w:t>
            </w:r>
            <w:r w:rsidRPr="00EC50CE">
              <w:rPr>
                <w:rFonts w:ascii="楷体" w:eastAsia="楷体" w:hAnsi="楷体" w:hint="eastAsia"/>
              </w:rPr>
              <w:t>《年度培训计划》，其成文信息标识清晰，填写规范、齐全、清晰。</w:t>
            </w:r>
          </w:p>
          <w:p w14:paraId="6FDA5F86" w14:textId="77777777" w:rsidR="007227F8" w:rsidRPr="00EC50CE" w:rsidRDefault="00496DC5">
            <w:pPr>
              <w:rPr>
                <w:rFonts w:ascii="楷体" w:eastAsia="楷体" w:hAnsi="楷体"/>
              </w:rPr>
            </w:pPr>
            <w:r w:rsidRPr="00EC50CE">
              <w:rPr>
                <w:rFonts w:ascii="楷体" w:eastAsia="楷体" w:hAnsi="楷体" w:hint="eastAsia"/>
              </w:rPr>
              <w:sym w:font="Wingdings 2" w:char="F098"/>
            </w:r>
            <w:r w:rsidRPr="00EC50CE">
              <w:rPr>
                <w:rFonts w:ascii="楷体" w:eastAsia="楷体" w:hAnsi="楷体" w:hint="eastAsia"/>
              </w:rPr>
              <w:t>各成文信息由各部门负责保存，以便查阅，行政部每季度对各部门文件保管情况进行检查，目前尚无文件销毁的记录。</w:t>
            </w:r>
          </w:p>
          <w:p w14:paraId="278F9470" w14:textId="77777777" w:rsidR="007227F8" w:rsidRPr="00EC50CE" w:rsidRDefault="00496DC5">
            <w:pPr>
              <w:rPr>
                <w:rFonts w:ascii="宋体" w:hAnsi="宋体" w:cs="宋体"/>
                <w:szCs w:val="21"/>
              </w:rPr>
            </w:pPr>
            <w:r w:rsidRPr="00EC50CE">
              <w:rPr>
                <w:rFonts w:ascii="楷体" w:eastAsia="楷体" w:hAnsi="楷体" w:hint="eastAsia"/>
              </w:rPr>
              <w:sym w:font="Wingdings 2" w:char="F098"/>
            </w:r>
            <w:r w:rsidRPr="00EC50CE">
              <w:rPr>
                <w:rFonts w:ascii="楷体" w:eastAsia="楷体" w:hAnsi="楷体" w:hint="eastAsia"/>
              </w:rPr>
              <w:t>成文信息管理目前基本满足要求</w:t>
            </w:r>
          </w:p>
        </w:tc>
        <w:tc>
          <w:tcPr>
            <w:tcW w:w="1134" w:type="dxa"/>
          </w:tcPr>
          <w:p w14:paraId="4A3E50CC" w14:textId="77777777" w:rsidR="007227F8" w:rsidRPr="00EC50CE" w:rsidRDefault="00496DC5">
            <w:pPr>
              <w:rPr>
                <w:rFonts w:ascii="楷体" w:eastAsia="楷体" w:hAnsi="楷体"/>
                <w:szCs w:val="21"/>
              </w:rPr>
            </w:pPr>
            <w:r w:rsidRPr="00EC50CE">
              <w:rPr>
                <w:rFonts w:ascii="楷体" w:eastAsia="楷体" w:hAnsi="楷体" w:hint="eastAsia"/>
              </w:rPr>
              <w:t>Y</w:t>
            </w:r>
          </w:p>
        </w:tc>
      </w:tr>
      <w:tr w:rsidR="007227F8" w:rsidRPr="00EC50CE" w14:paraId="50231D3A" w14:textId="77777777">
        <w:trPr>
          <w:trHeight w:val="408"/>
        </w:trPr>
        <w:tc>
          <w:tcPr>
            <w:tcW w:w="2160" w:type="dxa"/>
            <w:vAlign w:val="center"/>
          </w:tcPr>
          <w:p w14:paraId="6879C393" w14:textId="77777777" w:rsidR="007227F8" w:rsidRPr="00EC50CE" w:rsidRDefault="00496DC5">
            <w:pPr>
              <w:rPr>
                <w:rFonts w:ascii="楷体" w:eastAsia="楷体" w:hAnsi="楷体"/>
                <w:szCs w:val="21"/>
              </w:rPr>
            </w:pPr>
            <w:r w:rsidRPr="00EC50CE">
              <w:rPr>
                <w:rFonts w:ascii="楷体" w:eastAsia="楷体" w:hAnsi="楷体" w:hint="eastAsia"/>
                <w:szCs w:val="21"/>
              </w:rPr>
              <w:t>外部提供的过程、产品和服务的控制</w:t>
            </w:r>
          </w:p>
        </w:tc>
        <w:tc>
          <w:tcPr>
            <w:tcW w:w="960" w:type="dxa"/>
            <w:vAlign w:val="center"/>
          </w:tcPr>
          <w:p w14:paraId="2250D970" w14:textId="77777777" w:rsidR="007227F8" w:rsidRPr="00EC50CE" w:rsidRDefault="00496DC5">
            <w:pPr>
              <w:rPr>
                <w:rFonts w:ascii="楷体" w:eastAsia="楷体" w:hAnsi="楷体"/>
                <w:szCs w:val="21"/>
              </w:rPr>
            </w:pPr>
            <w:r w:rsidRPr="00EC50CE">
              <w:rPr>
                <w:rFonts w:ascii="楷体" w:eastAsia="楷体" w:hAnsi="楷体" w:hint="eastAsia"/>
                <w:szCs w:val="21"/>
              </w:rPr>
              <w:t>8.4</w:t>
            </w:r>
          </w:p>
        </w:tc>
        <w:tc>
          <w:tcPr>
            <w:tcW w:w="10455" w:type="dxa"/>
            <w:vAlign w:val="center"/>
          </w:tcPr>
          <w:p w14:paraId="12B25AE8"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5F56391E" w14:textId="77777777" w:rsidR="007227F8" w:rsidRPr="00EC50CE" w:rsidRDefault="00496DC5">
            <w:pPr>
              <w:rPr>
                <w:rFonts w:ascii="楷体" w:eastAsia="楷体" w:hAnsi="楷体"/>
                <w:szCs w:val="21"/>
              </w:rPr>
            </w:pPr>
            <w:r w:rsidRPr="00EC50CE">
              <w:rPr>
                <w:rFonts w:ascii="宋体" w:hAnsi="宋体" w:cs="宋体" w:hint="eastAsia"/>
                <w:szCs w:val="21"/>
              </w:rPr>
              <w:lastRenderedPageBreak/>
              <w:t>●</w:t>
            </w:r>
            <w:r w:rsidRPr="00EC50CE">
              <w:rPr>
                <w:rFonts w:ascii="楷体" w:eastAsia="楷体" w:hAnsi="楷体" w:hint="eastAsia"/>
                <w:szCs w:val="21"/>
              </w:rPr>
              <w:t>现场提供有《合格供方明单》，由总经理批准。</w:t>
            </w:r>
          </w:p>
          <w:p w14:paraId="09DA0EA4" w14:textId="77777777" w:rsidR="007227F8" w:rsidRPr="00EC50CE" w:rsidRDefault="00496DC5">
            <w:pPr>
              <w:rPr>
                <w:rFonts w:ascii="楷体" w:eastAsia="楷体" w:hAnsi="楷体"/>
                <w:szCs w:val="21"/>
              </w:rPr>
            </w:pPr>
            <w:r w:rsidRPr="00EC50CE">
              <w:rPr>
                <w:rFonts w:ascii="楷体" w:eastAsia="楷体" w:hAnsi="楷体" w:hint="eastAsia"/>
                <w:szCs w:val="21"/>
              </w:rPr>
              <w:t>合格供方名称                                        供应产品名称</w:t>
            </w:r>
          </w:p>
          <w:p w14:paraId="0D705BC9" w14:textId="77777777" w:rsidR="007227F8" w:rsidRPr="00EC50CE" w:rsidRDefault="00496DC5">
            <w:pPr>
              <w:numPr>
                <w:ilvl w:val="0"/>
                <w:numId w:val="6"/>
              </w:numPr>
              <w:spacing w:line="360" w:lineRule="auto"/>
              <w:rPr>
                <w:rFonts w:ascii="楷体" w:eastAsia="楷体" w:hAnsi="楷体"/>
                <w:szCs w:val="21"/>
              </w:rPr>
            </w:pPr>
            <w:r w:rsidRPr="00EC50CE">
              <w:rPr>
                <w:rFonts w:ascii="楷体" w:eastAsia="楷体" w:hAnsi="楷体" w:hint="eastAsia"/>
                <w:szCs w:val="21"/>
              </w:rPr>
              <w:t>辛集市澳森钢铁集团有限公司                       钢材</w:t>
            </w:r>
          </w:p>
          <w:p w14:paraId="2A7DD5F5" w14:textId="77777777" w:rsidR="007227F8" w:rsidRPr="00EC50CE" w:rsidRDefault="00496DC5">
            <w:pPr>
              <w:spacing w:line="360" w:lineRule="auto"/>
              <w:rPr>
                <w:rFonts w:ascii="楷体" w:eastAsia="楷体" w:hAnsi="楷体"/>
                <w:szCs w:val="21"/>
              </w:rPr>
            </w:pPr>
            <w:r w:rsidRPr="00EC50CE">
              <w:rPr>
                <w:rFonts w:ascii="楷体" w:eastAsia="楷体" w:hAnsi="楷体" w:hint="eastAsia"/>
                <w:szCs w:val="21"/>
              </w:rPr>
              <w:t>2、保定市赛力奇电气设备销售有限公司             刀熔、浪涌保护器、避雷器、熔断器、温控器、互感器</w:t>
            </w:r>
          </w:p>
          <w:p w14:paraId="3885EABA" w14:textId="77777777" w:rsidR="007227F8" w:rsidRPr="00EC50CE" w:rsidRDefault="00496DC5">
            <w:pPr>
              <w:spacing w:line="360" w:lineRule="auto"/>
              <w:rPr>
                <w:rFonts w:ascii="楷体" w:eastAsia="楷体" w:hAnsi="楷体"/>
                <w:szCs w:val="21"/>
              </w:rPr>
            </w:pPr>
            <w:r w:rsidRPr="00EC50CE">
              <w:rPr>
                <w:rFonts w:ascii="楷体" w:eastAsia="楷体" w:hAnsi="楷体" w:hint="eastAsia"/>
                <w:szCs w:val="21"/>
              </w:rPr>
              <w:t>3、河北正旭电力设备有限公司                      铁冒、钢脚‘拉力杆、锁紧销’</w:t>
            </w:r>
          </w:p>
          <w:p w14:paraId="048AA96E" w14:textId="77777777" w:rsidR="007227F8" w:rsidRPr="00EC50CE" w:rsidRDefault="00496DC5">
            <w:pPr>
              <w:spacing w:line="360" w:lineRule="auto"/>
              <w:rPr>
                <w:rFonts w:ascii="楷体" w:eastAsia="楷体" w:hAnsi="楷体"/>
                <w:szCs w:val="21"/>
              </w:rPr>
            </w:pPr>
            <w:r w:rsidRPr="00EC50CE">
              <w:rPr>
                <w:rFonts w:ascii="楷体" w:eastAsia="楷体" w:hAnsi="楷体" w:hint="eastAsia"/>
                <w:szCs w:val="21"/>
              </w:rPr>
              <w:t>4、海鸿电气有限公司                                 铁芯</w:t>
            </w:r>
          </w:p>
          <w:p w14:paraId="56929BDB" w14:textId="77777777" w:rsidR="007227F8" w:rsidRPr="00EC50CE" w:rsidRDefault="00496DC5">
            <w:pPr>
              <w:spacing w:line="360" w:lineRule="auto"/>
              <w:rPr>
                <w:rFonts w:ascii="楷体" w:eastAsia="楷体" w:hAnsi="楷体"/>
                <w:szCs w:val="21"/>
              </w:rPr>
            </w:pPr>
            <w:r w:rsidRPr="00EC50CE">
              <w:rPr>
                <w:rFonts w:ascii="楷体" w:eastAsia="楷体" w:hAnsi="楷体" w:hint="eastAsia"/>
                <w:szCs w:val="21"/>
              </w:rPr>
              <w:t>5、河北徐水镇中线材有限公司                        扁铜线</w:t>
            </w:r>
          </w:p>
          <w:p w14:paraId="5171F18E" w14:textId="77777777" w:rsidR="007227F8" w:rsidRPr="00EC50CE" w:rsidRDefault="00496DC5">
            <w:pPr>
              <w:spacing w:line="360" w:lineRule="auto"/>
              <w:rPr>
                <w:rFonts w:ascii="楷体" w:eastAsia="楷体" w:hAnsi="楷体"/>
                <w:szCs w:val="21"/>
              </w:rPr>
            </w:pPr>
            <w:r w:rsidRPr="00EC50CE">
              <w:rPr>
                <w:rFonts w:ascii="楷体" w:eastAsia="楷体" w:hAnsi="楷体" w:hint="eastAsia"/>
                <w:szCs w:val="21"/>
              </w:rPr>
              <w:t xml:space="preserve">6、保定市华远变压器油制造有限公司                   变压器油 </w:t>
            </w:r>
          </w:p>
          <w:p w14:paraId="1B4CBBFD"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查 2021年度供方的年度确认及评价。</w:t>
            </w:r>
          </w:p>
          <w:p w14:paraId="69D4A5DC" w14:textId="77777777" w:rsidR="007227F8" w:rsidRPr="00EC50CE" w:rsidRDefault="00496DC5">
            <w:pPr>
              <w:rPr>
                <w:rFonts w:ascii="楷体" w:eastAsia="楷体" w:hAnsi="楷体"/>
                <w:szCs w:val="21"/>
              </w:rPr>
            </w:pPr>
            <w:r w:rsidRPr="00EC50CE">
              <w:rPr>
                <w:rFonts w:ascii="楷体" w:eastAsia="楷体" w:hAnsi="楷体" w:hint="eastAsia"/>
                <w:szCs w:val="21"/>
              </w:rPr>
              <w:t>针对辛集市澳森钢铁集团有限公司、保定市赛力奇电气设备销售有限公司等进行评价：评价内容：企业资质、供货能力、产品质量、交货期、价格、售后服务等；符合要求。评价日期：2021.10.16</w:t>
            </w:r>
          </w:p>
          <w:p w14:paraId="1DEBD7AB" w14:textId="77777777" w:rsidR="007227F8" w:rsidRPr="00EC50CE" w:rsidRDefault="00496DC5">
            <w:pPr>
              <w:rPr>
                <w:rFonts w:ascii="楷体" w:eastAsia="楷体" w:hAnsi="楷体"/>
                <w:bCs/>
                <w:szCs w:val="21"/>
                <w:u w:val="single"/>
              </w:rPr>
            </w:pPr>
            <w:r w:rsidRPr="00EC50CE">
              <w:rPr>
                <w:rFonts w:ascii="宋体" w:hAnsi="宋体" w:cs="宋体" w:hint="eastAsia"/>
                <w:szCs w:val="21"/>
              </w:rPr>
              <w:t>●</w:t>
            </w:r>
            <w:r w:rsidRPr="00EC50CE">
              <w:rPr>
                <w:rFonts w:ascii="楷体" w:eastAsia="楷体" w:hAnsi="楷体" w:hint="eastAsia"/>
                <w:szCs w:val="21"/>
              </w:rPr>
              <w:t>公司需求物资的采购信息由市场部部负责，通过签订书面采购订单方式有采购部向合格供方进行产品采购。</w:t>
            </w:r>
          </w:p>
          <w:p w14:paraId="7BBD806D" w14:textId="77777777" w:rsidR="007227F8" w:rsidRPr="00EC50CE" w:rsidRDefault="00496DC5">
            <w:pPr>
              <w:ind w:left="105" w:hangingChars="50" w:hanging="105"/>
              <w:rPr>
                <w:rFonts w:ascii="楷体" w:eastAsia="楷体" w:hAnsi="楷体"/>
                <w:szCs w:val="21"/>
              </w:rPr>
            </w:pPr>
            <w:r w:rsidRPr="00EC50CE">
              <w:rPr>
                <w:rFonts w:ascii="楷体" w:eastAsia="楷体" w:hAnsi="楷体"/>
                <w:szCs w:val="21"/>
              </w:rPr>
              <w:t>抽 20</w:t>
            </w:r>
            <w:r w:rsidRPr="00EC50CE">
              <w:rPr>
                <w:rFonts w:ascii="楷体" w:eastAsia="楷体" w:hAnsi="楷体" w:hint="eastAsia"/>
                <w:szCs w:val="21"/>
              </w:rPr>
              <w:t>21</w:t>
            </w:r>
            <w:r w:rsidRPr="00EC50CE">
              <w:rPr>
                <w:rFonts w:ascii="楷体" w:eastAsia="楷体" w:hAnsi="楷体"/>
                <w:szCs w:val="21"/>
              </w:rPr>
              <w:t>年</w:t>
            </w:r>
            <w:r w:rsidRPr="00EC50CE">
              <w:rPr>
                <w:rFonts w:ascii="楷体" w:eastAsia="楷体" w:hAnsi="楷体" w:hint="eastAsia"/>
                <w:szCs w:val="21"/>
              </w:rPr>
              <w:t>12</w:t>
            </w:r>
            <w:r w:rsidRPr="00EC50CE">
              <w:rPr>
                <w:rFonts w:ascii="楷体" w:eastAsia="楷体" w:hAnsi="楷体"/>
                <w:szCs w:val="21"/>
              </w:rPr>
              <w:t>月</w:t>
            </w:r>
            <w:r w:rsidRPr="00EC50CE">
              <w:rPr>
                <w:rFonts w:ascii="楷体" w:eastAsia="楷体" w:hAnsi="楷体" w:hint="eastAsia"/>
                <w:szCs w:val="21"/>
              </w:rPr>
              <w:t>7向保定市华远变压器油制造有限公司</w:t>
            </w:r>
            <w:r w:rsidRPr="00EC50CE">
              <w:rPr>
                <w:rFonts w:ascii="楷体" w:eastAsia="楷体" w:hAnsi="楷体"/>
                <w:szCs w:val="21"/>
              </w:rPr>
              <w:t>采购</w:t>
            </w:r>
            <w:r w:rsidRPr="00EC50CE">
              <w:rPr>
                <w:rFonts w:ascii="楷体" w:eastAsia="楷体" w:hAnsi="楷体" w:hint="eastAsia"/>
                <w:szCs w:val="21"/>
              </w:rPr>
              <w:t>变压器油</w:t>
            </w:r>
            <w:r w:rsidRPr="00EC50CE">
              <w:rPr>
                <w:rFonts w:ascii="楷体" w:eastAsia="楷体" w:hAnsi="楷体"/>
                <w:szCs w:val="21"/>
              </w:rPr>
              <w:t>订单，内容包括产品名称、规格、数量、价格、备货周期等</w:t>
            </w:r>
            <w:r w:rsidRPr="00EC50CE">
              <w:rPr>
                <w:rFonts w:ascii="楷体" w:eastAsia="楷体" w:hAnsi="楷体" w:hint="eastAsia"/>
                <w:szCs w:val="21"/>
              </w:rPr>
              <w:t>，采购的产品供应商在合格名录里。</w:t>
            </w:r>
          </w:p>
          <w:p w14:paraId="2FF4D67A" w14:textId="77777777" w:rsidR="007227F8" w:rsidRPr="00EC50CE" w:rsidRDefault="00496DC5">
            <w:pPr>
              <w:ind w:left="105" w:hangingChars="50" w:hanging="105"/>
              <w:rPr>
                <w:rFonts w:eastAsia="楷体"/>
              </w:rPr>
            </w:pPr>
            <w:r w:rsidRPr="00EC50CE">
              <w:rPr>
                <w:rFonts w:ascii="楷体" w:eastAsia="楷体" w:hAnsi="楷体" w:hint="eastAsia"/>
                <w:szCs w:val="21"/>
              </w:rPr>
              <w:t>抽2022年2月10日向海鸿电气有限公司采购铁芯，</w:t>
            </w:r>
            <w:r w:rsidRPr="00EC50CE">
              <w:rPr>
                <w:rFonts w:ascii="楷体" w:eastAsia="楷体" w:hAnsi="楷体"/>
                <w:szCs w:val="21"/>
              </w:rPr>
              <w:t>，内容包括产品名称、规格、数量、价格、备货周期等</w:t>
            </w:r>
            <w:r w:rsidRPr="00EC50CE">
              <w:rPr>
                <w:rFonts w:ascii="楷体" w:eastAsia="楷体" w:hAnsi="楷体" w:hint="eastAsia"/>
                <w:szCs w:val="21"/>
              </w:rPr>
              <w:t>，采购的产品供应商在合格名录里。</w:t>
            </w:r>
          </w:p>
          <w:p w14:paraId="5ED4C9FB"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采购控制符合要求</w:t>
            </w:r>
          </w:p>
        </w:tc>
        <w:tc>
          <w:tcPr>
            <w:tcW w:w="1134" w:type="dxa"/>
          </w:tcPr>
          <w:p w14:paraId="24557CD9" w14:textId="77777777" w:rsidR="007227F8" w:rsidRPr="00EC50CE" w:rsidRDefault="007227F8">
            <w:pPr>
              <w:rPr>
                <w:rFonts w:ascii="楷体" w:eastAsia="楷体" w:hAnsi="楷体"/>
                <w:szCs w:val="21"/>
              </w:rPr>
            </w:pPr>
          </w:p>
          <w:p w14:paraId="7EA3626D" w14:textId="77777777" w:rsidR="007227F8" w:rsidRPr="00EC50CE" w:rsidRDefault="007227F8">
            <w:pPr>
              <w:rPr>
                <w:rFonts w:ascii="楷体" w:eastAsia="楷体" w:hAnsi="楷体"/>
                <w:szCs w:val="21"/>
              </w:rPr>
            </w:pPr>
          </w:p>
          <w:p w14:paraId="5D03E861" w14:textId="77777777" w:rsidR="007227F8" w:rsidRPr="00EC50CE" w:rsidRDefault="007227F8">
            <w:pPr>
              <w:rPr>
                <w:rFonts w:ascii="楷体" w:eastAsia="楷体" w:hAnsi="楷体"/>
                <w:szCs w:val="21"/>
              </w:rPr>
            </w:pPr>
          </w:p>
          <w:p w14:paraId="79F6C9F2" w14:textId="77777777" w:rsidR="007227F8" w:rsidRPr="00EC50CE" w:rsidRDefault="007227F8">
            <w:pPr>
              <w:rPr>
                <w:rFonts w:ascii="楷体" w:eastAsia="楷体" w:hAnsi="楷体"/>
                <w:szCs w:val="21"/>
              </w:rPr>
            </w:pPr>
          </w:p>
          <w:p w14:paraId="0BAE3AA9" w14:textId="77777777" w:rsidR="007227F8" w:rsidRPr="00EC50CE" w:rsidRDefault="007227F8">
            <w:pPr>
              <w:rPr>
                <w:rFonts w:ascii="楷体" w:eastAsia="楷体" w:hAnsi="楷体"/>
                <w:szCs w:val="21"/>
              </w:rPr>
            </w:pPr>
          </w:p>
          <w:p w14:paraId="360D0EAE" w14:textId="77777777" w:rsidR="007227F8" w:rsidRPr="00EC50CE" w:rsidRDefault="007227F8">
            <w:pPr>
              <w:rPr>
                <w:rFonts w:ascii="楷体" w:eastAsia="楷体" w:hAnsi="楷体"/>
                <w:szCs w:val="21"/>
              </w:rPr>
            </w:pPr>
          </w:p>
          <w:p w14:paraId="2DF90646" w14:textId="77777777" w:rsidR="007227F8" w:rsidRPr="00EC50CE" w:rsidRDefault="007227F8">
            <w:pPr>
              <w:rPr>
                <w:rFonts w:ascii="楷体" w:eastAsia="楷体" w:hAnsi="楷体"/>
                <w:szCs w:val="21"/>
              </w:rPr>
            </w:pPr>
          </w:p>
          <w:p w14:paraId="457275D5" w14:textId="77777777" w:rsidR="007227F8" w:rsidRPr="00EC50CE" w:rsidRDefault="007227F8">
            <w:pPr>
              <w:rPr>
                <w:rFonts w:ascii="楷体" w:eastAsia="楷体" w:hAnsi="楷体"/>
                <w:szCs w:val="21"/>
              </w:rPr>
            </w:pPr>
          </w:p>
          <w:p w14:paraId="531F5461" w14:textId="77777777" w:rsidR="007227F8" w:rsidRPr="00EC50CE" w:rsidRDefault="007227F8">
            <w:pPr>
              <w:rPr>
                <w:rFonts w:ascii="楷体" w:eastAsia="楷体" w:hAnsi="楷体"/>
                <w:szCs w:val="21"/>
              </w:rPr>
            </w:pPr>
          </w:p>
          <w:p w14:paraId="73F4EB92" w14:textId="77777777" w:rsidR="007227F8" w:rsidRPr="00EC50CE" w:rsidRDefault="007227F8">
            <w:pPr>
              <w:rPr>
                <w:rFonts w:ascii="楷体" w:eastAsia="楷体" w:hAnsi="楷体"/>
                <w:szCs w:val="21"/>
              </w:rPr>
            </w:pPr>
          </w:p>
          <w:p w14:paraId="15FE342E" w14:textId="77777777" w:rsidR="007227F8" w:rsidRPr="00EC50CE" w:rsidRDefault="007227F8">
            <w:pPr>
              <w:rPr>
                <w:rFonts w:ascii="楷体" w:eastAsia="楷体" w:hAnsi="楷体"/>
                <w:szCs w:val="21"/>
              </w:rPr>
            </w:pPr>
          </w:p>
          <w:p w14:paraId="5424912A" w14:textId="77777777" w:rsidR="007227F8" w:rsidRPr="00EC50CE" w:rsidRDefault="007227F8">
            <w:pPr>
              <w:rPr>
                <w:rFonts w:ascii="楷体" w:eastAsia="楷体" w:hAnsi="楷体"/>
                <w:szCs w:val="21"/>
              </w:rPr>
            </w:pPr>
          </w:p>
          <w:p w14:paraId="19E1EAE7" w14:textId="77777777" w:rsidR="007227F8" w:rsidRPr="00EC50CE" w:rsidRDefault="007227F8">
            <w:pPr>
              <w:rPr>
                <w:rFonts w:ascii="楷体" w:eastAsia="楷体" w:hAnsi="楷体"/>
                <w:szCs w:val="21"/>
              </w:rPr>
            </w:pPr>
          </w:p>
          <w:p w14:paraId="0AFD4FF3" w14:textId="77777777" w:rsidR="007227F8" w:rsidRPr="00EC50CE" w:rsidRDefault="007227F8">
            <w:pPr>
              <w:rPr>
                <w:rFonts w:ascii="楷体" w:eastAsia="楷体" w:hAnsi="楷体"/>
                <w:szCs w:val="21"/>
              </w:rPr>
            </w:pPr>
          </w:p>
          <w:p w14:paraId="32F0E150" w14:textId="77777777" w:rsidR="007227F8" w:rsidRPr="00EC50CE" w:rsidRDefault="007227F8">
            <w:pPr>
              <w:rPr>
                <w:rFonts w:ascii="楷体" w:eastAsia="楷体" w:hAnsi="楷体"/>
                <w:szCs w:val="21"/>
              </w:rPr>
            </w:pPr>
          </w:p>
          <w:p w14:paraId="5E009134" w14:textId="77777777" w:rsidR="007227F8" w:rsidRPr="00EC50CE" w:rsidRDefault="007227F8">
            <w:pPr>
              <w:rPr>
                <w:rFonts w:ascii="楷体" w:eastAsia="楷体" w:hAnsi="楷体"/>
                <w:szCs w:val="21"/>
              </w:rPr>
            </w:pPr>
          </w:p>
          <w:p w14:paraId="56CF5B3F" w14:textId="77777777" w:rsidR="007227F8" w:rsidRPr="00EC50CE" w:rsidRDefault="007227F8">
            <w:pPr>
              <w:rPr>
                <w:rFonts w:ascii="楷体" w:eastAsia="楷体" w:hAnsi="楷体"/>
                <w:szCs w:val="21"/>
              </w:rPr>
            </w:pPr>
          </w:p>
          <w:p w14:paraId="6BEC542E" w14:textId="77777777" w:rsidR="007227F8" w:rsidRPr="00EC50CE" w:rsidRDefault="007227F8">
            <w:pPr>
              <w:rPr>
                <w:rFonts w:ascii="楷体" w:eastAsia="楷体" w:hAnsi="楷体"/>
                <w:szCs w:val="21"/>
              </w:rPr>
            </w:pPr>
          </w:p>
          <w:p w14:paraId="64664FCF" w14:textId="77777777" w:rsidR="007227F8" w:rsidRPr="00EC50CE" w:rsidRDefault="007227F8">
            <w:pPr>
              <w:rPr>
                <w:rFonts w:ascii="楷体" w:eastAsia="楷体" w:hAnsi="楷体"/>
                <w:szCs w:val="21"/>
              </w:rPr>
            </w:pPr>
          </w:p>
          <w:p w14:paraId="4410B601" w14:textId="77777777" w:rsidR="007227F8" w:rsidRPr="00EC50CE" w:rsidRDefault="007227F8">
            <w:pPr>
              <w:rPr>
                <w:rFonts w:ascii="楷体" w:eastAsia="楷体" w:hAnsi="楷体"/>
                <w:szCs w:val="21"/>
              </w:rPr>
            </w:pPr>
          </w:p>
        </w:tc>
      </w:tr>
      <w:tr w:rsidR="007227F8" w:rsidRPr="00EC50CE" w14:paraId="24952B0F" w14:textId="77777777">
        <w:trPr>
          <w:trHeight w:val="582"/>
        </w:trPr>
        <w:tc>
          <w:tcPr>
            <w:tcW w:w="2160" w:type="dxa"/>
            <w:vAlign w:val="center"/>
          </w:tcPr>
          <w:p w14:paraId="6E25243E" w14:textId="77777777" w:rsidR="007227F8" w:rsidRPr="00EC50CE" w:rsidRDefault="00496DC5">
            <w:pPr>
              <w:rPr>
                <w:rFonts w:ascii="楷体" w:eastAsia="楷体" w:hAnsi="楷体"/>
                <w:szCs w:val="21"/>
              </w:rPr>
            </w:pPr>
            <w:r w:rsidRPr="00EC50CE">
              <w:rPr>
                <w:rFonts w:ascii="楷体" w:eastAsia="楷体" w:hAnsi="楷体" w:hint="eastAsia"/>
                <w:szCs w:val="21"/>
              </w:rPr>
              <w:lastRenderedPageBreak/>
              <w:t>分析与评价</w:t>
            </w:r>
          </w:p>
        </w:tc>
        <w:tc>
          <w:tcPr>
            <w:tcW w:w="960" w:type="dxa"/>
            <w:vAlign w:val="center"/>
          </w:tcPr>
          <w:p w14:paraId="21EC4720" w14:textId="77777777" w:rsidR="007227F8" w:rsidRPr="00EC50CE" w:rsidRDefault="00496DC5">
            <w:pPr>
              <w:rPr>
                <w:rFonts w:ascii="楷体" w:eastAsia="楷体" w:hAnsi="楷体"/>
                <w:szCs w:val="21"/>
              </w:rPr>
            </w:pPr>
            <w:r w:rsidRPr="00EC50CE">
              <w:rPr>
                <w:rFonts w:ascii="楷体" w:eastAsia="楷体" w:hAnsi="楷体" w:hint="eastAsia"/>
                <w:szCs w:val="21"/>
              </w:rPr>
              <w:t>9.1.3</w:t>
            </w:r>
          </w:p>
        </w:tc>
        <w:tc>
          <w:tcPr>
            <w:tcW w:w="10455" w:type="dxa"/>
            <w:vAlign w:val="center"/>
          </w:tcPr>
          <w:p w14:paraId="00715FFC"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查通过体系运行所进行监视和测量结果的分析评价：</w:t>
            </w:r>
          </w:p>
          <w:p w14:paraId="187BF35B" w14:textId="77777777" w:rsidR="007227F8" w:rsidRPr="00EC50CE" w:rsidRDefault="00496DC5">
            <w:pPr>
              <w:rPr>
                <w:rFonts w:ascii="楷体" w:eastAsia="楷体" w:hAnsi="楷体"/>
                <w:szCs w:val="21"/>
              </w:rPr>
            </w:pPr>
            <w:r w:rsidRPr="00EC50CE">
              <w:rPr>
                <w:rFonts w:ascii="楷体" w:eastAsia="楷体" w:hAnsi="楷体" w:hint="eastAsia"/>
                <w:szCs w:val="21"/>
              </w:rPr>
              <w:t>1、产品的符合性：通过进货检验、工序检验、成品检验及不合格品的控制达到产品的符合性；</w:t>
            </w:r>
          </w:p>
          <w:p w14:paraId="6633B55C" w14:textId="77777777" w:rsidR="007227F8" w:rsidRPr="00EC50CE" w:rsidRDefault="00496DC5">
            <w:pPr>
              <w:rPr>
                <w:rFonts w:ascii="楷体" w:eastAsia="楷体" w:hAnsi="楷体"/>
                <w:szCs w:val="21"/>
              </w:rPr>
            </w:pPr>
            <w:r w:rsidRPr="00EC50CE">
              <w:rPr>
                <w:rFonts w:ascii="楷体" w:eastAsia="楷体" w:hAnsi="楷体" w:hint="eastAsia"/>
                <w:szCs w:val="21"/>
              </w:rPr>
              <w:t>2、顾客满意程度：每年对客户进行一次顾客满意度调查，经统计顾客满意度达到97%，达到了预期目标；</w:t>
            </w:r>
          </w:p>
          <w:p w14:paraId="68C184D1" w14:textId="77777777" w:rsidR="007227F8" w:rsidRPr="00EC50CE" w:rsidRDefault="00496DC5">
            <w:pPr>
              <w:rPr>
                <w:rFonts w:ascii="楷体" w:eastAsia="楷体" w:hAnsi="楷体"/>
                <w:szCs w:val="21"/>
              </w:rPr>
            </w:pPr>
            <w:r w:rsidRPr="00EC50CE">
              <w:rPr>
                <w:rFonts w:ascii="楷体" w:eastAsia="楷体" w:hAnsi="楷体" w:hint="eastAsia"/>
                <w:szCs w:val="21"/>
              </w:rPr>
              <w:t>3、供应商绩效：每月统计供应商交付绩效，从产品质量、交货期、价格、售后服务等方面进行评价。</w:t>
            </w:r>
          </w:p>
          <w:p w14:paraId="631127C8" w14:textId="77777777" w:rsidR="007227F8" w:rsidRPr="00EC50CE" w:rsidRDefault="00496DC5">
            <w:pPr>
              <w:rPr>
                <w:rFonts w:ascii="楷体" w:eastAsia="楷体" w:hAnsi="楷体"/>
                <w:szCs w:val="21"/>
              </w:rPr>
            </w:pPr>
            <w:r w:rsidRPr="00EC50CE">
              <w:rPr>
                <w:rFonts w:ascii="楷体" w:eastAsia="楷体" w:hAnsi="楷体" w:hint="eastAsia"/>
                <w:szCs w:val="21"/>
              </w:rPr>
              <w:t>4、质量管理绩效和有效性：</w:t>
            </w:r>
          </w:p>
          <w:p w14:paraId="2430060A" w14:textId="77777777" w:rsidR="007227F8" w:rsidRPr="00EC50CE" w:rsidRDefault="00496DC5">
            <w:pPr>
              <w:rPr>
                <w:rFonts w:ascii="楷体" w:eastAsia="楷体" w:hAnsi="楷体"/>
                <w:szCs w:val="21"/>
              </w:rPr>
            </w:pPr>
            <w:r w:rsidRPr="00EC50CE">
              <w:rPr>
                <w:rFonts w:ascii="楷体" w:eastAsia="楷体" w:hAnsi="楷体" w:hint="eastAsia"/>
                <w:szCs w:val="21"/>
              </w:rPr>
              <w:t>对员工：每月进行工时定额考核，奖惩分明；</w:t>
            </w:r>
          </w:p>
          <w:p w14:paraId="61647410" w14:textId="77777777" w:rsidR="007227F8" w:rsidRPr="00EC50CE" w:rsidRDefault="00496DC5">
            <w:pPr>
              <w:rPr>
                <w:rFonts w:ascii="楷体" w:eastAsia="楷体" w:hAnsi="楷体"/>
                <w:szCs w:val="21"/>
              </w:rPr>
            </w:pPr>
            <w:r w:rsidRPr="00EC50CE">
              <w:rPr>
                <w:rFonts w:ascii="楷体" w:eastAsia="楷体" w:hAnsi="楷体" w:hint="eastAsia"/>
                <w:szCs w:val="21"/>
              </w:rPr>
              <w:t>对公司：a.遵章守法，严格执行客户提供的产品图纸，不断满足客户潜在的要求，赢得市场，赢得效益；</w:t>
            </w:r>
          </w:p>
          <w:p w14:paraId="65C5801F" w14:textId="77777777" w:rsidR="007227F8" w:rsidRPr="00EC50CE" w:rsidRDefault="00496DC5">
            <w:pPr>
              <w:ind w:firstLineChars="400" w:firstLine="840"/>
              <w:rPr>
                <w:rFonts w:ascii="楷体" w:eastAsia="楷体" w:hAnsi="楷体"/>
                <w:szCs w:val="21"/>
              </w:rPr>
            </w:pPr>
            <w:r w:rsidRPr="00EC50CE">
              <w:rPr>
                <w:rFonts w:ascii="楷体" w:eastAsia="楷体" w:hAnsi="楷体" w:hint="eastAsia"/>
                <w:szCs w:val="21"/>
              </w:rPr>
              <w:lastRenderedPageBreak/>
              <w:t>b.通过内审、管评，不断改进完善质量管理体系运行；</w:t>
            </w:r>
          </w:p>
          <w:p w14:paraId="64D11E32" w14:textId="77777777" w:rsidR="007227F8" w:rsidRPr="00EC50CE" w:rsidRDefault="00496DC5">
            <w:pPr>
              <w:rPr>
                <w:rFonts w:ascii="楷体" w:eastAsia="楷体" w:hAnsi="楷体"/>
                <w:szCs w:val="21"/>
              </w:rPr>
            </w:pPr>
            <w:r w:rsidRPr="00EC50CE">
              <w:rPr>
                <w:rFonts w:ascii="楷体" w:eastAsia="楷体" w:hAnsi="楷体" w:hint="eastAsia"/>
                <w:szCs w:val="21"/>
              </w:rPr>
              <w:t>5、针对识别出的风险和机遇采取了相应的措施；优选供应商，加强质量管理、拓展销售渠道，此项措施正在组织实施中。</w:t>
            </w:r>
          </w:p>
          <w:p w14:paraId="45804472" w14:textId="77777777" w:rsidR="007227F8" w:rsidRPr="00EC50CE" w:rsidRDefault="00496DC5">
            <w:pPr>
              <w:rPr>
                <w:rFonts w:ascii="楷体" w:eastAsia="楷体" w:hAnsi="楷体"/>
                <w:szCs w:val="21"/>
              </w:rPr>
            </w:pPr>
            <w:r w:rsidRPr="00EC50CE">
              <w:rPr>
                <w:rFonts w:ascii="楷体" w:eastAsia="楷体" w:hAnsi="楷体" w:hint="eastAsia"/>
                <w:szCs w:val="21"/>
              </w:rPr>
              <w:t>6、管理体系改进的需求：通过体系运行，产品的符合性、内审、管评的有效性及企业持续改进，不断完善各项软硬件环境，提高产品质量，满足客户需求。</w:t>
            </w:r>
          </w:p>
          <w:p w14:paraId="64CEB2E9"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综上所述，基本符合标准要求。</w:t>
            </w:r>
          </w:p>
        </w:tc>
        <w:tc>
          <w:tcPr>
            <w:tcW w:w="1134" w:type="dxa"/>
          </w:tcPr>
          <w:p w14:paraId="68B28B41" w14:textId="77777777" w:rsidR="007227F8" w:rsidRPr="00EC50CE" w:rsidRDefault="007227F8">
            <w:pPr>
              <w:rPr>
                <w:rFonts w:ascii="楷体" w:eastAsia="楷体" w:hAnsi="楷体"/>
                <w:szCs w:val="21"/>
              </w:rPr>
            </w:pPr>
          </w:p>
        </w:tc>
      </w:tr>
      <w:tr w:rsidR="007227F8" w:rsidRPr="00EC50CE" w14:paraId="014182EF" w14:textId="77777777">
        <w:trPr>
          <w:trHeight w:val="582"/>
        </w:trPr>
        <w:tc>
          <w:tcPr>
            <w:tcW w:w="2160" w:type="dxa"/>
            <w:vAlign w:val="center"/>
          </w:tcPr>
          <w:p w14:paraId="09A1AE40" w14:textId="77777777" w:rsidR="007227F8" w:rsidRPr="00EC50CE" w:rsidRDefault="00496DC5">
            <w:pPr>
              <w:rPr>
                <w:rFonts w:ascii="楷体" w:eastAsia="楷体" w:hAnsi="楷体"/>
                <w:szCs w:val="21"/>
              </w:rPr>
            </w:pPr>
            <w:r w:rsidRPr="00EC50CE">
              <w:rPr>
                <w:rFonts w:ascii="楷体" w:eastAsia="楷体" w:hAnsi="楷体" w:hint="eastAsia"/>
                <w:szCs w:val="21"/>
              </w:rPr>
              <w:t>内部审核</w:t>
            </w:r>
          </w:p>
        </w:tc>
        <w:tc>
          <w:tcPr>
            <w:tcW w:w="960" w:type="dxa"/>
            <w:vAlign w:val="center"/>
          </w:tcPr>
          <w:p w14:paraId="1AA691E3" w14:textId="77777777" w:rsidR="007227F8" w:rsidRPr="00EC50CE" w:rsidRDefault="00496DC5">
            <w:pPr>
              <w:rPr>
                <w:rFonts w:ascii="楷体" w:eastAsia="楷体" w:hAnsi="楷体"/>
                <w:szCs w:val="21"/>
              </w:rPr>
            </w:pPr>
            <w:r w:rsidRPr="00EC50CE">
              <w:rPr>
                <w:rFonts w:ascii="楷体" w:eastAsia="楷体" w:hAnsi="楷体" w:hint="eastAsia"/>
                <w:szCs w:val="21"/>
              </w:rPr>
              <w:t>9.2</w:t>
            </w:r>
          </w:p>
        </w:tc>
        <w:tc>
          <w:tcPr>
            <w:tcW w:w="10455" w:type="dxa"/>
            <w:vAlign w:val="center"/>
          </w:tcPr>
          <w:p w14:paraId="033773A1" w14:textId="77777777" w:rsidR="007227F8" w:rsidRPr="00EC50CE" w:rsidRDefault="00496DC5">
            <w:pPr>
              <w:rPr>
                <w:rFonts w:ascii="宋体" w:hAnsi="宋体" w:cs="宋体"/>
                <w:szCs w:val="21"/>
              </w:rPr>
            </w:pPr>
            <w:r w:rsidRPr="00EC50CE">
              <w:rPr>
                <w:rFonts w:ascii="宋体" w:hAnsi="宋体" w:cs="宋体" w:hint="eastAsia"/>
                <w:szCs w:val="21"/>
              </w:rPr>
              <w:t>●编制《内部审核控制程序》，基本符合标准要求。</w:t>
            </w:r>
          </w:p>
          <w:p w14:paraId="015BA9E1" w14:textId="77777777" w:rsidR="007227F8" w:rsidRPr="00EC50CE" w:rsidRDefault="00496DC5">
            <w:pPr>
              <w:rPr>
                <w:rFonts w:ascii="宋体" w:hAnsi="宋体" w:cs="宋体"/>
                <w:szCs w:val="21"/>
              </w:rPr>
            </w:pPr>
            <w:r w:rsidRPr="00EC50CE">
              <w:rPr>
                <w:rFonts w:ascii="宋体" w:hAnsi="宋体" w:cs="宋体" w:hint="eastAsia"/>
                <w:szCs w:val="21"/>
              </w:rPr>
              <w:t>经查问：总经理、管代、各部门主管均经培训并参加了内部审核。</w:t>
            </w:r>
          </w:p>
          <w:p w14:paraId="3490CDAB" w14:textId="77777777" w:rsidR="007227F8" w:rsidRPr="00EC50CE" w:rsidRDefault="00496DC5">
            <w:pPr>
              <w:rPr>
                <w:rFonts w:ascii="宋体" w:hAnsi="宋体" w:cs="宋体"/>
                <w:szCs w:val="21"/>
              </w:rPr>
            </w:pPr>
            <w:r w:rsidRPr="00EC50CE">
              <w:rPr>
                <w:rFonts w:ascii="宋体" w:hAnsi="宋体" w:cs="宋体" w:hint="eastAsia"/>
                <w:szCs w:val="21"/>
              </w:rPr>
              <w:t>2022.5.8开展了管理体系内部审核活动，并提供有以下内审的资料：</w:t>
            </w:r>
          </w:p>
          <w:p w14:paraId="322EFB0C" w14:textId="77777777" w:rsidR="007227F8" w:rsidRPr="00EC50CE" w:rsidRDefault="00496DC5">
            <w:pPr>
              <w:rPr>
                <w:rFonts w:ascii="宋体" w:hAnsi="宋体" w:cs="宋体"/>
                <w:szCs w:val="21"/>
              </w:rPr>
            </w:pPr>
            <w:r w:rsidRPr="00EC50CE">
              <w:rPr>
                <w:rFonts w:ascii="宋体" w:hAnsi="宋体" w:cs="宋体" w:hint="eastAsia"/>
                <w:szCs w:val="21"/>
              </w:rPr>
              <w:t>——《审核实施计划》，批准：翁苗苗。计划中规定审核的目的、依据、范围、时间、审核安排；审核组成员。</w:t>
            </w:r>
          </w:p>
          <w:p w14:paraId="4F61D190" w14:textId="77777777" w:rsidR="007227F8" w:rsidRPr="00EC50CE" w:rsidRDefault="00496DC5">
            <w:pPr>
              <w:rPr>
                <w:rFonts w:ascii="宋体" w:hAnsi="宋体" w:cs="宋体"/>
                <w:szCs w:val="21"/>
              </w:rPr>
            </w:pPr>
            <w:r w:rsidRPr="00EC50CE">
              <w:rPr>
                <w:rFonts w:ascii="宋体" w:hAnsi="宋体" w:cs="宋体" w:hint="eastAsia"/>
                <w:szCs w:val="21"/>
              </w:rPr>
              <w:t>计划中没有漏标准条款、没有遗漏体系覆盖的部门和场所，内审员没有审核自己的工作。</w:t>
            </w:r>
          </w:p>
          <w:p w14:paraId="76B16D78" w14:textId="77777777" w:rsidR="007227F8" w:rsidRPr="00EC50CE" w:rsidRDefault="00496DC5">
            <w:pPr>
              <w:rPr>
                <w:rFonts w:ascii="宋体" w:hAnsi="宋体" w:cs="宋体"/>
                <w:szCs w:val="21"/>
              </w:rPr>
            </w:pPr>
            <w:r w:rsidRPr="00EC50CE">
              <w:rPr>
                <w:rFonts w:ascii="宋体" w:hAnsi="宋体" w:cs="宋体" w:hint="eastAsia"/>
                <w:szCs w:val="21"/>
              </w:rPr>
              <w:t>——内审首末次会议签到（领导层、各部门负责人）；</w:t>
            </w:r>
          </w:p>
          <w:p w14:paraId="0FC1892F" w14:textId="77777777" w:rsidR="007227F8" w:rsidRPr="00EC50CE" w:rsidRDefault="00496DC5">
            <w:pPr>
              <w:rPr>
                <w:rFonts w:ascii="宋体" w:hAnsi="宋体" w:cs="宋体"/>
                <w:szCs w:val="21"/>
              </w:rPr>
            </w:pPr>
            <w:r w:rsidRPr="00EC50CE">
              <w:rPr>
                <w:rFonts w:ascii="宋体" w:hAnsi="宋体" w:cs="宋体" w:hint="eastAsia"/>
                <w:szCs w:val="21"/>
              </w:rPr>
              <w:t>——内部审核检查表，审核按计划进行，没有遗漏标准条款及体系覆盖的部门和场所，内审员没有审核自己的工作。</w:t>
            </w:r>
          </w:p>
          <w:p w14:paraId="0EB89BD4" w14:textId="77777777" w:rsidR="007227F8" w:rsidRPr="00EC50CE" w:rsidRDefault="00496DC5">
            <w:pPr>
              <w:rPr>
                <w:rFonts w:ascii="宋体" w:hAnsi="宋体" w:cs="宋体"/>
                <w:szCs w:val="21"/>
              </w:rPr>
            </w:pPr>
            <w:r w:rsidRPr="00EC50CE">
              <w:rPr>
                <w:rFonts w:ascii="宋体" w:hAnsi="宋体" w:cs="宋体" w:hint="eastAsia"/>
                <w:szCs w:val="21"/>
              </w:rPr>
              <w:t>——本次内审发现1项不合格，在市场部9.1.3条款，为一般不符合项，查看《不符合报告》，不符合事实描述清晰，不符合原因分析准确，并制定了纠正及纠正预防措施，且措施可行，并对其有效性进行了验证，验证人：孙娟  2022年05月22日</w:t>
            </w:r>
          </w:p>
          <w:p w14:paraId="5B3EDFFE" w14:textId="77777777" w:rsidR="007227F8" w:rsidRPr="00EC50CE" w:rsidRDefault="00496DC5">
            <w:pPr>
              <w:rPr>
                <w:rFonts w:ascii="宋体" w:hAnsi="宋体" w:cs="宋体"/>
                <w:szCs w:val="21"/>
              </w:rPr>
            </w:pPr>
            <w:r w:rsidRPr="00EC50CE">
              <w:rPr>
                <w:rFonts w:ascii="宋体" w:hAnsi="宋体" w:cs="宋体" w:hint="eastAsia"/>
                <w:szCs w:val="21"/>
              </w:rPr>
              <w:t>——本次内审编制有《内部管理体系审核报告》，对内审进行了综述和体系运行情况的评价，对纠正措施提出整改的要求。</w:t>
            </w:r>
          </w:p>
          <w:p w14:paraId="1623F429" w14:textId="77777777" w:rsidR="007227F8" w:rsidRPr="00EC50CE" w:rsidRDefault="00496DC5">
            <w:pPr>
              <w:rPr>
                <w:rFonts w:ascii="宋体" w:hAnsi="宋体" w:cs="宋体"/>
                <w:szCs w:val="21"/>
              </w:rPr>
            </w:pPr>
            <w:r w:rsidRPr="00EC50CE">
              <w:rPr>
                <w:rFonts w:ascii="宋体" w:hAnsi="宋体" w:cs="宋体" w:hint="eastAsia"/>
                <w:szCs w:val="21"/>
              </w:rPr>
              <w:t>——内审员：张燕红、任亚东</w:t>
            </w:r>
          </w:p>
          <w:p w14:paraId="7C5A770C" w14:textId="77777777" w:rsidR="007227F8" w:rsidRPr="00EC50CE" w:rsidRDefault="00496DC5">
            <w:pPr>
              <w:rPr>
                <w:rFonts w:ascii="宋体" w:hAnsi="宋体" w:cs="宋体"/>
                <w:szCs w:val="21"/>
              </w:rPr>
            </w:pPr>
            <w:r w:rsidRPr="00EC50CE">
              <w:rPr>
                <w:rFonts w:ascii="宋体" w:hAnsi="宋体" w:cs="宋体" w:hint="eastAsia"/>
                <w:szCs w:val="21"/>
              </w:rPr>
              <w:t>●结论：公司的质量管理体系基本符合标准要求，且适宜、有效。</w:t>
            </w:r>
          </w:p>
          <w:p w14:paraId="3596035E" w14:textId="77777777" w:rsidR="007227F8" w:rsidRPr="00EC50CE" w:rsidRDefault="00496DC5">
            <w:pPr>
              <w:rPr>
                <w:rFonts w:ascii="宋体" w:hAnsi="宋体" w:cs="宋体"/>
                <w:szCs w:val="21"/>
              </w:rPr>
            </w:pPr>
            <w:r w:rsidRPr="00EC50CE">
              <w:rPr>
                <w:rFonts w:ascii="宋体" w:hAnsi="宋体" w:cs="宋体" w:hint="eastAsia"/>
                <w:noProof/>
                <w:szCs w:val="21"/>
              </w:rPr>
              <w:lastRenderedPageBreak/>
              <w:drawing>
                <wp:inline distT="0" distB="0" distL="114300" distR="114300" wp14:anchorId="414A7593" wp14:editId="608D4F22">
                  <wp:extent cx="2872740" cy="4124960"/>
                  <wp:effectExtent l="0" t="0" r="10160" b="2540"/>
                  <wp:docPr id="5" name="图片 5" descr="3620fa8d83f64bebfe7132937fab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20fa8d83f64bebfe7132937fab657"/>
                          <pic:cNvPicPr>
                            <a:picLocks noChangeAspect="1"/>
                          </pic:cNvPicPr>
                        </pic:nvPicPr>
                        <pic:blipFill>
                          <a:blip r:embed="rId9"/>
                          <a:stretch>
                            <a:fillRect/>
                          </a:stretch>
                        </pic:blipFill>
                        <pic:spPr>
                          <a:xfrm>
                            <a:off x="0" y="0"/>
                            <a:ext cx="2872740" cy="4124960"/>
                          </a:xfrm>
                          <a:prstGeom prst="rect">
                            <a:avLst/>
                          </a:prstGeom>
                        </pic:spPr>
                      </pic:pic>
                    </a:graphicData>
                  </a:graphic>
                </wp:inline>
              </w:drawing>
            </w:r>
            <w:r w:rsidRPr="00EC50CE">
              <w:rPr>
                <w:rFonts w:ascii="宋体" w:hAnsi="宋体" w:cs="宋体" w:hint="eastAsia"/>
                <w:noProof/>
                <w:szCs w:val="21"/>
              </w:rPr>
              <w:drawing>
                <wp:inline distT="0" distB="0" distL="114300" distR="114300" wp14:anchorId="2821B72D" wp14:editId="307CFB70">
                  <wp:extent cx="2904490" cy="4166235"/>
                  <wp:effectExtent l="0" t="0" r="3810" b="12065"/>
                  <wp:docPr id="6" name="图片 6" descr="f707135cd5219b29bc24441aaf153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707135cd5219b29bc24441aaf153d1"/>
                          <pic:cNvPicPr>
                            <a:picLocks noChangeAspect="1"/>
                          </pic:cNvPicPr>
                        </pic:nvPicPr>
                        <pic:blipFill>
                          <a:blip r:embed="rId10"/>
                          <a:stretch>
                            <a:fillRect/>
                          </a:stretch>
                        </pic:blipFill>
                        <pic:spPr>
                          <a:xfrm>
                            <a:off x="0" y="0"/>
                            <a:ext cx="2904490" cy="4166235"/>
                          </a:xfrm>
                          <a:prstGeom prst="rect">
                            <a:avLst/>
                          </a:prstGeom>
                        </pic:spPr>
                      </pic:pic>
                    </a:graphicData>
                  </a:graphic>
                </wp:inline>
              </w:drawing>
            </w:r>
          </w:p>
        </w:tc>
        <w:tc>
          <w:tcPr>
            <w:tcW w:w="1134" w:type="dxa"/>
          </w:tcPr>
          <w:p w14:paraId="570BF84D" w14:textId="77777777" w:rsidR="007227F8" w:rsidRPr="00EC50CE" w:rsidRDefault="007227F8">
            <w:pPr>
              <w:rPr>
                <w:rFonts w:ascii="楷体" w:eastAsia="楷体" w:hAnsi="楷体"/>
                <w:szCs w:val="21"/>
              </w:rPr>
            </w:pPr>
          </w:p>
        </w:tc>
      </w:tr>
      <w:tr w:rsidR="007227F8" w:rsidRPr="00EC50CE" w14:paraId="3276689F" w14:textId="77777777">
        <w:trPr>
          <w:trHeight w:val="582"/>
        </w:trPr>
        <w:tc>
          <w:tcPr>
            <w:tcW w:w="2160" w:type="dxa"/>
            <w:vAlign w:val="center"/>
          </w:tcPr>
          <w:p w14:paraId="4948BFF3" w14:textId="77777777" w:rsidR="007227F8" w:rsidRPr="00EC50CE" w:rsidRDefault="00496DC5">
            <w:pPr>
              <w:rPr>
                <w:rFonts w:ascii="楷体" w:eastAsia="楷体" w:hAnsi="楷体"/>
                <w:szCs w:val="21"/>
              </w:rPr>
            </w:pPr>
            <w:r w:rsidRPr="00EC50CE">
              <w:rPr>
                <w:rFonts w:ascii="楷体" w:eastAsia="楷体" w:hAnsi="楷体" w:hint="eastAsia"/>
                <w:szCs w:val="21"/>
              </w:rPr>
              <w:t>不符合和纠正措施</w:t>
            </w:r>
          </w:p>
        </w:tc>
        <w:tc>
          <w:tcPr>
            <w:tcW w:w="960" w:type="dxa"/>
            <w:vAlign w:val="center"/>
          </w:tcPr>
          <w:p w14:paraId="06F89ECE" w14:textId="77777777" w:rsidR="007227F8" w:rsidRPr="00EC50CE" w:rsidRDefault="00496DC5">
            <w:pPr>
              <w:rPr>
                <w:rFonts w:ascii="楷体" w:eastAsia="楷体" w:hAnsi="楷体"/>
                <w:szCs w:val="21"/>
              </w:rPr>
            </w:pPr>
            <w:r w:rsidRPr="00EC50CE">
              <w:rPr>
                <w:rFonts w:ascii="楷体" w:eastAsia="楷体" w:hAnsi="楷体" w:hint="eastAsia"/>
                <w:szCs w:val="21"/>
              </w:rPr>
              <w:t>10.2</w:t>
            </w:r>
          </w:p>
        </w:tc>
        <w:tc>
          <w:tcPr>
            <w:tcW w:w="10455" w:type="dxa"/>
            <w:vAlign w:val="center"/>
          </w:tcPr>
          <w:p w14:paraId="0AF0F565" w14:textId="77777777" w:rsidR="007227F8" w:rsidRPr="00EC50CE" w:rsidRDefault="00496DC5">
            <w:pPr>
              <w:rPr>
                <w:rFonts w:ascii="楷体" w:eastAsia="楷体" w:hAnsi="楷体"/>
                <w:szCs w:val="21"/>
              </w:rPr>
            </w:pPr>
            <w:r w:rsidRPr="00EC50CE">
              <w:rPr>
                <w:rFonts w:ascii="宋体" w:hAnsi="宋体" w:cs="宋体" w:hint="eastAsia"/>
                <w:szCs w:val="21"/>
              </w:rPr>
              <w:t>●</w:t>
            </w:r>
            <w:r w:rsidRPr="00EC50CE">
              <w:rPr>
                <w:rFonts w:ascii="楷体" w:eastAsia="楷体" w:hAnsi="楷体" w:hint="eastAsia"/>
                <w:szCs w:val="21"/>
              </w:rPr>
              <w:t>制定了《不合格品输出控制程序》，内容基本符合标准要求。</w:t>
            </w:r>
          </w:p>
          <w:p w14:paraId="5902CBC7" w14:textId="77777777" w:rsidR="007227F8" w:rsidRPr="00EC50CE" w:rsidRDefault="00496DC5">
            <w:pPr>
              <w:rPr>
                <w:rFonts w:ascii="楷体" w:eastAsia="楷体" w:hAnsi="楷体"/>
                <w:szCs w:val="21"/>
              </w:rPr>
            </w:pPr>
            <w:r w:rsidRPr="00EC50CE">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14:paraId="5B5071F3" w14:textId="77777777" w:rsidR="007227F8" w:rsidRPr="00EC50CE" w:rsidRDefault="00496DC5">
            <w:pPr>
              <w:rPr>
                <w:rFonts w:ascii="楷体" w:eastAsia="楷体" w:hAnsi="楷体"/>
                <w:szCs w:val="21"/>
              </w:rPr>
            </w:pPr>
            <w:r w:rsidRPr="00EC50CE">
              <w:rPr>
                <w:rFonts w:ascii="楷体" w:eastAsia="楷体" w:hAnsi="楷体" w:hint="eastAsia"/>
                <w:szCs w:val="21"/>
              </w:rPr>
              <w:t>2、对管理评审、内审提出的不符合及改进要求，进行原因分析，制定了具体措施，目前已部分实施完成。</w:t>
            </w:r>
          </w:p>
        </w:tc>
        <w:tc>
          <w:tcPr>
            <w:tcW w:w="1134" w:type="dxa"/>
          </w:tcPr>
          <w:p w14:paraId="38305D41" w14:textId="77777777" w:rsidR="007227F8" w:rsidRPr="00EC50CE" w:rsidRDefault="007227F8">
            <w:pPr>
              <w:rPr>
                <w:rFonts w:ascii="楷体" w:eastAsia="楷体" w:hAnsi="楷体"/>
                <w:szCs w:val="21"/>
              </w:rPr>
            </w:pPr>
          </w:p>
        </w:tc>
      </w:tr>
    </w:tbl>
    <w:p w14:paraId="039865B8" w14:textId="77777777" w:rsidR="007227F8" w:rsidRDefault="00496DC5">
      <w:pPr>
        <w:pStyle w:val="a6"/>
      </w:pPr>
      <w:r w:rsidRPr="00EC50CE">
        <w:rPr>
          <w:rFonts w:hint="eastAsia"/>
        </w:rPr>
        <w:t>说明：不符合标注</w:t>
      </w:r>
      <w:r w:rsidRPr="00EC50CE">
        <w:rPr>
          <w:rFonts w:hint="eastAsia"/>
        </w:rPr>
        <w:t>N</w:t>
      </w:r>
    </w:p>
    <w:p w14:paraId="0883020A" w14:textId="77777777" w:rsidR="007227F8" w:rsidRDefault="007227F8">
      <w:pPr>
        <w:pStyle w:val="a6"/>
      </w:pPr>
    </w:p>
    <w:p w14:paraId="24F1E3F8" w14:textId="77777777" w:rsidR="007227F8" w:rsidRDefault="007227F8">
      <w:pPr>
        <w:pStyle w:val="a6"/>
      </w:pPr>
    </w:p>
    <w:p w14:paraId="6EC36C9E" w14:textId="77777777" w:rsidR="007227F8" w:rsidRDefault="007227F8">
      <w:pPr>
        <w:pStyle w:val="a6"/>
      </w:pPr>
    </w:p>
    <w:p w14:paraId="5A2AED32" w14:textId="77777777" w:rsidR="007227F8" w:rsidRDefault="007227F8">
      <w:pPr>
        <w:pStyle w:val="a6"/>
      </w:pPr>
    </w:p>
    <w:p w14:paraId="3BDA847C" w14:textId="77777777" w:rsidR="007227F8" w:rsidRDefault="007227F8">
      <w:pPr>
        <w:pStyle w:val="a6"/>
      </w:pPr>
    </w:p>
    <w:p w14:paraId="49196369" w14:textId="77777777" w:rsidR="007227F8" w:rsidRDefault="007227F8">
      <w:pPr>
        <w:pStyle w:val="a6"/>
      </w:pPr>
    </w:p>
    <w:p w14:paraId="6E078F3B" w14:textId="77777777" w:rsidR="007227F8" w:rsidRDefault="007227F8">
      <w:pPr>
        <w:pStyle w:val="a6"/>
      </w:pPr>
    </w:p>
    <w:p w14:paraId="330EAD57" w14:textId="77777777" w:rsidR="007227F8" w:rsidRDefault="007227F8">
      <w:pPr>
        <w:spacing w:line="480" w:lineRule="exact"/>
        <w:ind w:firstLineChars="1650" w:firstLine="5940"/>
        <w:rPr>
          <w:rFonts w:ascii="隶书" w:eastAsia="隶书" w:hAnsi="宋体"/>
          <w:bCs/>
          <w:color w:val="000000"/>
          <w:sz w:val="36"/>
          <w:szCs w:val="36"/>
        </w:rPr>
      </w:pPr>
    </w:p>
    <w:p w14:paraId="551CB374" w14:textId="77777777" w:rsidR="007227F8" w:rsidRDefault="007227F8">
      <w:pPr>
        <w:spacing w:line="480" w:lineRule="exact"/>
        <w:ind w:firstLineChars="1650" w:firstLine="5940"/>
        <w:rPr>
          <w:rFonts w:ascii="隶书" w:eastAsia="隶书" w:hAnsi="宋体"/>
          <w:bCs/>
          <w:color w:val="000000"/>
          <w:sz w:val="36"/>
          <w:szCs w:val="36"/>
        </w:rPr>
      </w:pPr>
    </w:p>
    <w:p w14:paraId="491D429B" w14:textId="77777777" w:rsidR="007227F8" w:rsidRDefault="007227F8">
      <w:pPr>
        <w:spacing w:line="480" w:lineRule="exact"/>
        <w:ind w:firstLineChars="1650" w:firstLine="5940"/>
        <w:rPr>
          <w:rFonts w:ascii="隶书" w:eastAsia="隶书" w:hAnsi="宋体"/>
          <w:bCs/>
          <w:color w:val="000000"/>
          <w:sz w:val="36"/>
          <w:szCs w:val="36"/>
        </w:rPr>
      </w:pPr>
    </w:p>
    <w:p w14:paraId="02910982" w14:textId="77777777" w:rsidR="007227F8" w:rsidRDefault="007227F8">
      <w:pPr>
        <w:spacing w:line="480" w:lineRule="exact"/>
        <w:ind w:firstLineChars="1650" w:firstLine="5940"/>
        <w:rPr>
          <w:rFonts w:ascii="隶书" w:eastAsia="隶书" w:hAnsi="宋体"/>
          <w:bCs/>
          <w:color w:val="000000"/>
          <w:sz w:val="36"/>
          <w:szCs w:val="36"/>
        </w:rPr>
      </w:pPr>
    </w:p>
    <w:p w14:paraId="1126617F" w14:textId="77777777" w:rsidR="007227F8" w:rsidRDefault="007227F8">
      <w:pPr>
        <w:spacing w:line="480" w:lineRule="exact"/>
        <w:ind w:firstLineChars="1650" w:firstLine="5940"/>
        <w:rPr>
          <w:rFonts w:ascii="隶书" w:eastAsia="隶书" w:hAnsi="宋体"/>
          <w:bCs/>
          <w:color w:val="000000"/>
          <w:sz w:val="36"/>
          <w:szCs w:val="36"/>
        </w:rPr>
      </w:pPr>
    </w:p>
    <w:p w14:paraId="0877117F" w14:textId="77777777" w:rsidR="007227F8" w:rsidRDefault="007227F8">
      <w:pPr>
        <w:spacing w:line="480" w:lineRule="exact"/>
        <w:ind w:firstLineChars="1650" w:firstLine="5940"/>
        <w:rPr>
          <w:rFonts w:ascii="隶书" w:eastAsia="隶书" w:hAnsi="宋体"/>
          <w:bCs/>
          <w:color w:val="000000"/>
          <w:sz w:val="36"/>
          <w:szCs w:val="36"/>
        </w:rPr>
      </w:pPr>
    </w:p>
    <w:p w14:paraId="5AE6DCC6" w14:textId="77777777" w:rsidR="007227F8" w:rsidRDefault="007227F8">
      <w:pPr>
        <w:spacing w:line="480" w:lineRule="exact"/>
        <w:ind w:firstLineChars="1650" w:firstLine="5940"/>
        <w:rPr>
          <w:rFonts w:ascii="隶书" w:eastAsia="隶书" w:hAnsi="宋体"/>
          <w:bCs/>
          <w:color w:val="000000"/>
          <w:sz w:val="36"/>
          <w:szCs w:val="36"/>
        </w:rPr>
      </w:pPr>
    </w:p>
    <w:p w14:paraId="65B07523" w14:textId="77777777" w:rsidR="007227F8" w:rsidRDefault="007227F8">
      <w:pPr>
        <w:spacing w:line="480" w:lineRule="exact"/>
        <w:rPr>
          <w:rFonts w:ascii="隶书" w:eastAsia="隶书" w:hAnsi="宋体"/>
          <w:bCs/>
          <w:color w:val="000000"/>
          <w:sz w:val="36"/>
          <w:szCs w:val="36"/>
        </w:rPr>
      </w:pPr>
    </w:p>
    <w:p w14:paraId="3D8ABE6B" w14:textId="77777777" w:rsidR="007227F8" w:rsidRDefault="007227F8">
      <w:pPr>
        <w:spacing w:line="480" w:lineRule="exact"/>
        <w:ind w:firstLineChars="1650" w:firstLine="5940"/>
        <w:rPr>
          <w:rFonts w:ascii="隶书" w:eastAsia="隶书" w:hAnsi="宋体"/>
          <w:bCs/>
          <w:color w:val="000000"/>
          <w:sz w:val="36"/>
          <w:szCs w:val="36"/>
        </w:rPr>
      </w:pPr>
    </w:p>
    <w:p w14:paraId="0EB7EEA2" w14:textId="77777777" w:rsidR="007227F8" w:rsidRDefault="007227F8">
      <w:pPr>
        <w:pStyle w:val="a6"/>
      </w:pPr>
    </w:p>
    <w:sectPr w:rsidR="007227F8">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1B09" w14:textId="77777777" w:rsidR="0012209A" w:rsidRDefault="0012209A">
      <w:r>
        <w:separator/>
      </w:r>
    </w:p>
  </w:endnote>
  <w:endnote w:type="continuationSeparator" w:id="0">
    <w:p w14:paraId="12A7A2C7" w14:textId="77777777" w:rsidR="0012209A" w:rsidRDefault="0012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3F66B0F" w14:textId="77777777" w:rsidR="007227F8" w:rsidRDefault="00496DC5">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4F7606D3" w14:textId="77777777" w:rsidR="007227F8" w:rsidRDefault="007227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CF81" w14:textId="77777777" w:rsidR="0012209A" w:rsidRDefault="0012209A">
      <w:r>
        <w:separator/>
      </w:r>
    </w:p>
  </w:footnote>
  <w:footnote w:type="continuationSeparator" w:id="0">
    <w:p w14:paraId="6C0F3AED" w14:textId="77777777" w:rsidR="0012209A" w:rsidRDefault="0012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1AAE" w14:textId="77777777" w:rsidR="007227F8" w:rsidRDefault="00496DC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188E1647" wp14:editId="1DF94EE7">
          <wp:simplePos x="0" y="0"/>
          <wp:positionH relativeFrom="column">
            <wp:posOffset>-76200</wp:posOffset>
          </wp:positionH>
          <wp:positionV relativeFrom="paragraph">
            <wp:posOffset>-31750</wp:posOffset>
          </wp:positionV>
          <wp:extent cx="485775" cy="485775"/>
          <wp:effectExtent l="0" t="0" r="9525"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12209A">
      <w:pict w14:anchorId="0054B4BC">
        <v:shapetype id="_x0000_t202" coordsize="21600,21600" o:spt="202" path="m,l,21600r21600,l21600,xe">
          <v:stroke joinstyle="miter"/>
          <v:path gradientshapeok="t" o:connecttype="rect"/>
        </v:shapetype>
        <v:shape id="文本框 1" o:spid="_x0000_s3074" type="#_x0000_t202" style="position:absolute;left:0;text-align:left;margin-left:620.4pt;margin-top:12.55pt;width:102.7pt;height:20.2pt;z-index:251659264;mso-position-horizontal-relative:text;mso-position-vertical-relative:text;mso-width-relative:page;mso-height-relative:page"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stroked="f">
          <v:textbox>
            <w:txbxContent>
              <w:p w14:paraId="4CA64858" w14:textId="77777777" w:rsidR="007227F8" w:rsidRDefault="00496DC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68C85A3" w14:textId="77777777" w:rsidR="007227F8" w:rsidRDefault="00496DC5">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p w14:paraId="37EFA4F1" w14:textId="77777777" w:rsidR="007227F8" w:rsidRDefault="007227F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E0"/>
    <w:multiLevelType w:val="singleLevel"/>
    <w:tmpl w:val="01250EE0"/>
    <w:lvl w:ilvl="0">
      <w:start w:val="1"/>
      <w:numFmt w:val="decimal"/>
      <w:suff w:val="nothing"/>
      <w:lvlText w:val="%1、"/>
      <w:lvlJc w:val="left"/>
    </w:lvl>
  </w:abstractNum>
  <w:abstractNum w:abstractNumId="1" w15:restartNumberingAfterBreak="0">
    <w:nsid w:val="3C722C56"/>
    <w:multiLevelType w:val="multilevel"/>
    <w:tmpl w:val="3C722C56"/>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85B707"/>
    <w:multiLevelType w:val="singleLevel"/>
    <w:tmpl w:val="5885B707"/>
    <w:lvl w:ilvl="0">
      <w:start w:val="1"/>
      <w:numFmt w:val="decimal"/>
      <w:suff w:val="nothing"/>
      <w:lvlText w:val="%1、"/>
      <w:lvlJc w:val="left"/>
    </w:lvl>
  </w:abstractNum>
  <w:abstractNum w:abstractNumId="5" w15:restartNumberingAfterBreak="0">
    <w:nsid w:val="6AFC25C6"/>
    <w:multiLevelType w:val="multilevel"/>
    <w:tmpl w:val="6AFC25C6"/>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8127157">
    <w:abstractNumId w:val="1"/>
  </w:num>
  <w:num w:numId="2" w16cid:durableId="358818675">
    <w:abstractNumId w:val="5"/>
  </w:num>
  <w:num w:numId="3" w16cid:durableId="954290572">
    <w:abstractNumId w:val="3"/>
  </w:num>
  <w:num w:numId="4" w16cid:durableId="1691448188">
    <w:abstractNumId w:val="2"/>
  </w:num>
  <w:num w:numId="5" w16cid:durableId="1435326407">
    <w:abstractNumId w:val="4"/>
  </w:num>
  <w:num w:numId="6" w16cid:durableId="14667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c4ZWJiZGY2YjU2MmRhNjg4NDA1NWJhMzhhZTVmYzcifQ=="/>
  </w:docVars>
  <w:rsids>
    <w:rsidRoot w:val="007227F8"/>
    <w:rsid w:val="000471D1"/>
    <w:rsid w:val="0012209A"/>
    <w:rsid w:val="00242860"/>
    <w:rsid w:val="00496DC5"/>
    <w:rsid w:val="007227F8"/>
    <w:rsid w:val="00BA1AD1"/>
    <w:rsid w:val="00CD4A94"/>
    <w:rsid w:val="00EC50CE"/>
    <w:rsid w:val="046A1D95"/>
    <w:rsid w:val="206F5191"/>
    <w:rsid w:val="2F37273B"/>
    <w:rsid w:val="3D087FE7"/>
    <w:rsid w:val="3EEA3A92"/>
    <w:rsid w:val="41431844"/>
    <w:rsid w:val="47E0727D"/>
    <w:rsid w:val="53F125D5"/>
    <w:rsid w:val="59F568B6"/>
    <w:rsid w:val="5C053397"/>
    <w:rsid w:val="618D57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4E3909F0"/>
  <w15:docId w15:val="{93288142-C3E7-4998-A062-ADBCFF04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rPr>
      <w:rFonts w:ascii="Times New Roman" w:eastAsia="宋体" w:hAnsi="Times New Roman" w:cs="Times New Roman"/>
      <w:sz w:val="18"/>
      <w:szCs w:val="18"/>
    </w:rPr>
  </w:style>
  <w:style w:type="character" w:customStyle="1" w:styleId="a5">
    <w:name w:val="批注框文本 字符"/>
    <w:basedOn w:val="a1"/>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2015-06-17T12:51:00Z</dcterms:created>
  <dcterms:modified xsi:type="dcterms:W3CDTF">2022-06-22T03:05:00Z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0A434BC593BE4CEB8D07286D8FC829EF</vt:lpwstr>
  </property>
</Properties>
</file>