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云南路广建筑材料有限公司</w:t>
      </w:r>
      <w:bookmarkEnd w:id="0"/>
      <w:r>
        <w:rPr>
          <w:rFonts w:hint="eastAsia"/>
          <w:b/>
          <w:sz w:val="36"/>
          <w:szCs w:val="36"/>
        </w:rPr>
        <w:t>所</w:t>
      </w:r>
      <w:r>
        <w:rPr>
          <w:rFonts w:hint="eastAsia"/>
          <w:b/>
          <w:sz w:val="36"/>
          <w:szCs w:val="36"/>
          <w:lang w:val="en-US" w:eastAsia="zh-CN"/>
        </w:rPr>
        <w:t>提供</w:t>
      </w:r>
      <w:r>
        <w:rPr>
          <w:rFonts w:hint="eastAsia"/>
          <w:b/>
          <w:sz w:val="36"/>
          <w:szCs w:val="36"/>
        </w:rPr>
        <w:t>的</w:t>
      </w:r>
      <w:r>
        <w:rPr>
          <w:rFonts w:hint="eastAsia"/>
          <w:b/>
          <w:sz w:val="36"/>
          <w:szCs w:val="36"/>
          <w:u w:val="single"/>
        </w:rPr>
        <w:t>塑料波纹管销售、建材销售（含钢筋连接套筒、钢筋网片）</w:t>
      </w:r>
      <w:r>
        <w:rPr>
          <w:rFonts w:hint="eastAsia"/>
          <w:b/>
          <w:sz w:val="36"/>
          <w:szCs w:val="36"/>
        </w:rPr>
        <w:t>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6" w:name="组织名称Add1"/>
      <w:r>
        <w:rPr>
          <w:rFonts w:hint="eastAsia"/>
          <w:b/>
          <w:sz w:val="36"/>
          <w:szCs w:val="36"/>
        </w:rPr>
        <w:t>云南路广建筑材料有限公司</w:t>
      </w:r>
      <w:bookmarkEnd w:id="6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both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06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20</w:t>
      </w:r>
      <w:bookmarkStart w:id="7" w:name="_GoBack"/>
      <w:bookmarkEnd w:id="7"/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32501BF8"/>
    <w:rsid w:val="329A58F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184</Words>
  <Characters>215</Characters>
  <Lines>1</Lines>
  <Paragraphs>1</Paragraphs>
  <TotalTime>0</TotalTime>
  <ScaleCrop>false</ScaleCrop>
  <LinksUpToDate>false</LinksUpToDate>
  <CharactersWithSpaces>217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way一直都在</cp:lastModifiedBy>
  <cp:lastPrinted>2019-04-22T01:40:00Z</cp:lastPrinted>
  <dcterms:modified xsi:type="dcterms:W3CDTF">2022-06-25T02:28:21Z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2052-11.1.0.11830</vt:lpwstr>
  </property>
</Properties>
</file>