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rPr>
              <w:t>受审核部门：管理层</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eastAsia="zh-CN"/>
              </w:rPr>
              <w:t>范小梅，</w:t>
            </w:r>
            <w:r>
              <w:rPr>
                <w:rFonts w:hint="eastAsia" w:ascii="宋体" w:hAnsi="宋体" w:cs="宋体"/>
                <w:sz w:val="24"/>
                <w:szCs w:val="24"/>
              </w:rPr>
              <w:t xml:space="preserve"> 陪同人员：</w:t>
            </w:r>
            <w:r>
              <w:rPr>
                <w:rFonts w:hint="eastAsia" w:ascii="宋体" w:hAnsi="宋体" w:cs="宋体"/>
                <w:sz w:val="24"/>
                <w:szCs w:val="24"/>
                <w:lang w:val="en-US" w:eastAsia="zh-CN"/>
              </w:rPr>
              <w:t>王志强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陈伟，微信/视频</w:t>
            </w:r>
            <w:r>
              <w:rPr>
                <w:rFonts w:hint="eastAsia" w:ascii="宋体" w:hAnsi="宋体" w:cs="宋体"/>
                <w:sz w:val="24"/>
                <w:szCs w:val="24"/>
                <w:lang w:val="en-US" w:eastAsia="zh-CN"/>
              </w:rPr>
              <w:t xml:space="preserve"> </w:t>
            </w:r>
            <w:r>
              <w:rPr>
                <w:rFonts w:hint="eastAsia" w:ascii="宋体" w:hAnsi="宋体" w:cs="宋体"/>
                <w:sz w:val="24"/>
                <w:szCs w:val="24"/>
              </w:rPr>
              <w:t xml:space="preserve"> 审核时间：</w:t>
            </w:r>
            <w:r>
              <w:rPr>
                <w:rFonts w:hint="eastAsia" w:ascii="宋体" w:hAnsi="宋体" w:cs="宋体"/>
                <w:sz w:val="24"/>
                <w:szCs w:val="24"/>
                <w:lang w:eastAsia="zh-CN"/>
              </w:rPr>
              <w:t>2022.6.21</w:t>
            </w:r>
            <w:r>
              <w:rPr>
                <w:rFonts w:hint="eastAsia" w:ascii="宋体" w:hAnsi="宋体" w:cs="宋体"/>
                <w:sz w:val="24"/>
                <w:szCs w:val="24"/>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cs="宋体"/>
                <w:sz w:val="24"/>
                <w:szCs w:val="24"/>
              </w:rPr>
              <w:t>审核条款：</w:t>
            </w:r>
            <w:r>
              <w:rPr>
                <w:rFonts w:hint="eastAsia" w:ascii="宋体" w:hAnsi="宋体" w:eastAsia="宋体" w:cs="新宋体"/>
                <w:sz w:val="18"/>
                <w:szCs w:val="18"/>
                <w:highlight w:val="none"/>
                <w:lang w:val="en-US" w:eastAsia="zh-CN"/>
              </w:rPr>
              <w:t>QMS-2015</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 xml:space="preserve"> 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p>
            <w:pPr>
              <w:snapToGrid w:val="0"/>
              <w:spacing w:line="240" w:lineRule="exact"/>
              <w:rPr>
                <w:rFonts w:ascii="宋体" w:hAnsi="宋体" w:cs="宋体"/>
                <w:szCs w:val="21"/>
              </w:rPr>
            </w:pPr>
            <w:r>
              <w:rPr>
                <w:rFonts w:hint="eastAsia" w:ascii="宋体" w:hAnsi="宋体" w:eastAsia="宋体" w:cs="新宋体"/>
                <w:sz w:val="18"/>
                <w:szCs w:val="18"/>
                <w:highlight w:val="none"/>
                <w:lang w:val="en-US" w:eastAsia="zh-CN"/>
              </w:rPr>
              <w:t>EMS-2015</w:t>
            </w:r>
            <w:r>
              <w:rPr>
                <w:rFonts w:hint="eastAsia" w:ascii="宋体" w:hAnsi="宋体" w:cs="新宋体"/>
                <w:sz w:val="18"/>
                <w:szCs w:val="18"/>
                <w:highlight w:val="none"/>
                <w:lang w:val="en-US" w:eastAsia="zh-CN"/>
              </w:rPr>
              <w:t>：</w:t>
            </w:r>
            <w:r>
              <w:rPr>
                <w:rFonts w:hint="eastAsia" w:ascii="宋体" w:hAnsi="宋体" w:eastAsia="宋体" w:cs="新宋体"/>
                <w:sz w:val="18"/>
                <w:szCs w:val="18"/>
                <w:highlight w:val="none"/>
                <w:lang w:val="en-US" w:eastAsia="zh-CN"/>
              </w:rPr>
              <w:t xml:space="preserve">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w:t>
            </w:r>
            <w:r>
              <w:rPr>
                <w:rFonts w:hint="eastAsia" w:ascii="宋体" w:hAnsi="宋体" w:cs="宋体"/>
                <w:szCs w:val="21"/>
                <w:lang w:val="en-US" w:eastAsia="zh-CN"/>
              </w:rPr>
              <w:t>服务</w:t>
            </w:r>
            <w:r>
              <w:rPr>
                <w:rFonts w:hint="eastAsia" w:ascii="宋体" w:hAnsi="宋体" w:cs="宋体"/>
                <w:szCs w:val="21"/>
              </w:rPr>
              <w:t>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顾客相关方：需求和期望：服务质量符合甲方要求；及时</w:t>
            </w:r>
            <w:r>
              <w:rPr>
                <w:rFonts w:hint="eastAsia" w:ascii="宋体" w:hAnsi="宋体" w:cs="宋体"/>
                <w:color w:val="auto"/>
                <w:szCs w:val="21"/>
                <w:lang w:val="en-US" w:eastAsia="zh-CN"/>
              </w:rPr>
              <w:t>交付</w:t>
            </w:r>
            <w:r>
              <w:rPr>
                <w:rFonts w:hint="eastAsia" w:ascii="宋体" w:hAnsi="宋体" w:cs="宋体"/>
                <w:color w:val="auto"/>
                <w:szCs w:val="21"/>
              </w:rPr>
              <w:t>；价格合理等。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ind w:firstLine="210" w:firstLineChars="100"/>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eastAsia="宋体"/>
                <w:sz w:val="20"/>
                <w:lang w:eastAsia="zh-CN"/>
              </w:rPr>
            </w:pPr>
            <w:r>
              <w:rPr>
                <w:sz w:val="20"/>
              </w:rPr>
              <w:t>Q：</w:t>
            </w:r>
            <w:r>
              <w:rPr>
                <w:rFonts w:hint="eastAsia"/>
                <w:sz w:val="20"/>
                <w:lang w:eastAsia="zh-CN"/>
              </w:rPr>
              <w:t>化工产品（不含危险品）的销售及技术服务</w:t>
            </w:r>
          </w:p>
          <w:p>
            <w:pPr>
              <w:keepNext w:val="0"/>
              <w:keepLines w:val="0"/>
              <w:pageBreakBefore w:val="0"/>
              <w:widowControl w:val="0"/>
              <w:kinsoku/>
              <w:wordWrap/>
              <w:overflowPunct/>
              <w:topLinePunct w:val="0"/>
              <w:autoSpaceDE/>
              <w:autoSpaceDN/>
              <w:bidi w:val="0"/>
              <w:adjustRightInd/>
              <w:spacing w:line="168" w:lineRule="auto"/>
              <w:textAlignment w:val="auto"/>
              <w:rPr>
                <w:sz w:val="20"/>
              </w:rPr>
            </w:pPr>
            <w:r>
              <w:rPr>
                <w:sz w:val="20"/>
              </w:rPr>
              <w:t>E：</w:t>
            </w:r>
            <w:r>
              <w:rPr>
                <w:rFonts w:hint="eastAsia"/>
                <w:sz w:val="20"/>
                <w:lang w:eastAsia="zh-CN"/>
              </w:rPr>
              <w:t>化工产品（不含危险品）的销售及技术服务</w:t>
            </w:r>
            <w:r>
              <w:rPr>
                <w:sz w:val="20"/>
              </w:rPr>
              <w:t>所涉及场所的相关环境管理活动</w:t>
            </w:r>
          </w:p>
          <w:p>
            <w:pPr>
              <w:ind w:firstLine="210" w:firstLineChars="100"/>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范小梅</w:t>
            </w:r>
            <w:r>
              <w:rPr>
                <w:rFonts w:hint="eastAsia" w:ascii="宋体" w:hAnsi="宋体" w:cs="宋体"/>
                <w:szCs w:val="21"/>
              </w:rPr>
              <w:t>；管代：</w:t>
            </w:r>
            <w:r>
              <w:rPr>
                <w:rFonts w:hint="eastAsia" w:ascii="宋体" w:hAnsi="宋体" w:cs="宋体"/>
                <w:szCs w:val="21"/>
                <w:lang w:eastAsia="zh-CN"/>
              </w:rPr>
              <w:t>王志强</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诚实守信，客户至上；真诚合作，实现双赢</w:t>
            </w:r>
          </w:p>
          <w:p>
            <w:pPr>
              <w:spacing w:line="40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遵规守法，预防污染；高效低耗，环保作业 </w:t>
            </w:r>
          </w:p>
          <w:p>
            <w:pPr>
              <w:spacing w:line="400" w:lineRule="exact"/>
              <w:ind w:firstLine="420" w:firstLineChars="200"/>
              <w:jc w:val="left"/>
              <w:rPr>
                <w:rFonts w:hint="eastAsia" w:ascii="宋体" w:hAnsi="宋体" w:eastAsia="宋体" w:cs="宋体"/>
                <w:szCs w:val="21"/>
              </w:rPr>
            </w:pPr>
            <w:r>
              <w:rPr>
                <w:rFonts w:hint="eastAsia" w:ascii="宋体" w:hAnsi="宋体" w:cs="宋体"/>
                <w:szCs w:val="21"/>
                <w:lang w:val="en-US" w:eastAsia="zh-CN"/>
              </w:rPr>
              <w:t>安全第一，预防为主；健康向上，共建和谐</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adjustRightInd w:val="0"/>
              <w:snapToGrid w:val="0"/>
              <w:rPr>
                <w:b/>
                <w:szCs w:val="21"/>
              </w:rPr>
            </w:pPr>
            <w:r>
              <w:rPr>
                <w:rFonts w:hint="eastAsia" w:ascii="宋体" w:hAnsi="宋体" w:cs="宋体"/>
                <w:szCs w:val="21"/>
              </w:rPr>
              <w:t>组织的角色、职责和权限</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hint="eastAsia" w:ascii="宋体" w:hAnsi="宋体" w:cs="宋体"/>
                <w:szCs w:val="21"/>
              </w:rPr>
            </w:pPr>
            <w:r>
              <w:rPr>
                <w:rFonts w:hint="eastAsia" w:ascii="宋体" w:hAnsi="宋体" w:cs="宋体"/>
                <w:szCs w:val="21"/>
              </w:rPr>
              <w:t>应对风险和机遇的措施；</w:t>
            </w:r>
          </w:p>
          <w:p>
            <w:pPr>
              <w:adjustRightInd w:val="0"/>
              <w:snapToGrid w:val="0"/>
              <w:rPr>
                <w:rFonts w:ascii="宋体" w:hAnsi="宋体" w:cs="宋体"/>
                <w:szCs w:val="21"/>
              </w:rPr>
            </w:pPr>
            <w:r>
              <w:rPr>
                <w:rFonts w:hint="eastAsia" w:ascii="宋体" w:hAnsi="宋体" w:cs="宋体"/>
                <w:szCs w:val="21"/>
              </w:rPr>
              <w:t>措施的策划</w:t>
            </w:r>
          </w:p>
        </w:tc>
        <w:tc>
          <w:tcPr>
            <w:tcW w:w="960" w:type="dxa"/>
          </w:tcPr>
          <w:p>
            <w:pPr>
              <w:rPr>
                <w:rFonts w:hint="eastAsia" w:ascii="宋体" w:hAnsi="宋体" w:cs="宋体"/>
                <w:szCs w:val="21"/>
                <w:lang w:val="en-US" w:eastAsia="zh-CN"/>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r>
              <w:rPr>
                <w:rFonts w:hint="eastAsia" w:ascii="宋体" w:hAnsi="宋体" w:cs="宋体"/>
                <w:szCs w:val="21"/>
                <w:lang w:val="en-US" w:eastAsia="zh-CN"/>
              </w:rPr>
              <w:t>/</w:t>
            </w:r>
          </w:p>
          <w:p>
            <w:pPr>
              <w:rPr>
                <w:rFonts w:hint="default" w:eastAsia="宋体"/>
                <w:b/>
                <w:szCs w:val="21"/>
                <w:lang w:val="en-US" w:eastAsia="zh-CN"/>
              </w:rPr>
            </w:pPr>
            <w:r>
              <w:rPr>
                <w:rFonts w:hint="eastAsia" w:ascii="宋体" w:hAnsi="宋体" w:cs="宋体"/>
                <w:szCs w:val="21"/>
                <w:lang w:val="en-US" w:eastAsia="zh-CN"/>
              </w:rPr>
              <w:t>E</w:t>
            </w:r>
            <w:r>
              <w:rPr>
                <w:rFonts w:hint="eastAsia" w:ascii="宋体" w:hAnsi="宋体" w:cs="宋体"/>
                <w:szCs w:val="21"/>
              </w:rPr>
              <w:t>6.1.4</w:t>
            </w:r>
          </w:p>
        </w:tc>
        <w:tc>
          <w:tcPr>
            <w:tcW w:w="10004" w:type="dxa"/>
          </w:tcPr>
          <w:p>
            <w:pPr>
              <w:widowControl/>
              <w:ind w:firstLine="420" w:firstLineChars="200"/>
              <w:jc w:val="left"/>
              <w:rPr>
                <w:rFonts w:ascii="宋体" w:hAnsi="宋体" w:cs="宋体"/>
                <w:color w:val="000000"/>
                <w:szCs w:val="24"/>
              </w:rPr>
            </w:pPr>
            <w:r>
              <w:rPr>
                <w:rFonts w:hint="eastAsia" w:ascii="宋体" w:hAnsi="宋体" w:cs="宋体"/>
                <w:color w:val="000000"/>
                <w:szCs w:val="24"/>
              </w:rPr>
              <w:t>公司策划并批准实施《风险和机遇评估分析及应对措施表》，内容包括活动/过程风险因素、判断依据</w:t>
            </w:r>
            <w:r>
              <w:rPr>
                <w:rFonts w:hint="eastAsia" w:ascii="宋体" w:hAnsi="宋体" w:cs="宋体"/>
                <w:color w:val="000000"/>
                <w:szCs w:val="24"/>
              </w:rPr>
              <w:tab/>
            </w:r>
            <w:r>
              <w:rPr>
                <w:rFonts w:hint="eastAsia" w:ascii="宋体" w:hAnsi="宋体" w:cs="宋体"/>
                <w:color w:val="000000"/>
                <w:szCs w:val="24"/>
              </w:rPr>
              <w:t>D=LEC、现行控制方法、是否为重大风险、涉及的场所及部门等，抽查2项如下：</w:t>
            </w:r>
          </w:p>
          <w:p>
            <w:pPr>
              <w:widowControl/>
              <w:ind w:firstLine="420" w:firstLineChars="200"/>
              <w:jc w:val="left"/>
              <w:rPr>
                <w:rFonts w:ascii="宋体" w:hAnsi="宋体" w:cs="宋体"/>
                <w:color w:val="000000"/>
                <w:szCs w:val="24"/>
              </w:rPr>
            </w:pPr>
            <w:r>
              <w:rPr>
                <w:rFonts w:hint="eastAsia" w:ascii="宋体" w:hAnsi="宋体" w:cs="宋体"/>
                <w:color w:val="000000"/>
                <w:szCs w:val="24"/>
              </w:rPr>
              <w:t>活动/过程...   风险因素...     现行控制方法...</w:t>
            </w:r>
          </w:p>
          <w:p>
            <w:pPr>
              <w:widowControl/>
              <w:ind w:firstLine="420" w:firstLineChars="200"/>
              <w:jc w:val="left"/>
              <w:rPr>
                <w:rFonts w:ascii="宋体" w:hAnsi="宋体" w:cs="宋体"/>
                <w:color w:val="000000"/>
                <w:szCs w:val="24"/>
              </w:rPr>
            </w:pPr>
            <w:r>
              <w:rPr>
                <w:rFonts w:hint="eastAsia" w:ascii="宋体" w:hAnsi="宋体" w:cs="宋体"/>
                <w:color w:val="000000"/>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000000"/>
                <w:szCs w:val="24"/>
              </w:rPr>
            </w:pPr>
            <w:r>
              <w:rPr>
                <w:rFonts w:hint="eastAsia" w:ascii="宋体" w:hAnsi="宋体" w:cs="宋体"/>
                <w:color w:val="000000"/>
                <w:szCs w:val="24"/>
              </w:rPr>
              <w:t xml:space="preserve">......                         </w:t>
            </w:r>
          </w:p>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危险源辨识、风险评价管理程序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6"/>
              <w:ind w:firstLine="0" w:firstLineChars="0"/>
              <w:rPr>
                <w:rFonts w:hint="eastAsia" w:ascii="宋体" w:hAnsi="宋体" w:cs="宋体"/>
                <w:color w:val="000000"/>
                <w:szCs w:val="24"/>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pStyle w:val="9"/>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numPr>
                <w:ilvl w:val="0"/>
                <w:numId w:val="2"/>
              </w:numPr>
              <w:ind w:firstLine="525" w:firstLineChars="250"/>
              <w:rPr>
                <w:rFonts w:hint="eastAsia"/>
                <w:color w:val="000000"/>
                <w:szCs w:val="21"/>
                <w:lang w:val="en-US" w:eastAsia="zh-CN"/>
              </w:rPr>
            </w:pPr>
            <w:r>
              <w:rPr>
                <w:rFonts w:hint="eastAsia"/>
                <w:color w:val="000000"/>
                <w:szCs w:val="21"/>
                <w:lang w:val="en-US" w:eastAsia="zh-CN"/>
              </w:rPr>
              <w:t>顾客满意率≥95%；</w:t>
            </w:r>
          </w:p>
          <w:p>
            <w:pPr>
              <w:numPr>
                <w:ilvl w:val="0"/>
                <w:numId w:val="2"/>
              </w:numPr>
              <w:ind w:firstLine="525" w:firstLineChars="250"/>
              <w:rPr>
                <w:rFonts w:hint="eastAsia" w:eastAsia="宋体"/>
                <w:color w:val="000000"/>
                <w:szCs w:val="21"/>
                <w:lang w:val="en-US" w:eastAsia="zh-CN"/>
              </w:rPr>
            </w:pPr>
            <w:r>
              <w:rPr>
                <w:rFonts w:hint="eastAsia" w:eastAsia="宋体"/>
                <w:color w:val="000000"/>
                <w:szCs w:val="21"/>
                <w:lang w:val="en-US" w:eastAsia="zh-CN"/>
              </w:rPr>
              <w:t>合同履行率100%；</w:t>
            </w:r>
          </w:p>
          <w:p>
            <w:pPr>
              <w:numPr>
                <w:ilvl w:val="0"/>
                <w:numId w:val="2"/>
              </w:numPr>
              <w:ind w:firstLine="525" w:firstLineChars="250"/>
              <w:rPr>
                <w:rFonts w:hint="eastAsia" w:eastAsia="宋体"/>
                <w:color w:val="000000"/>
                <w:szCs w:val="21"/>
                <w:lang w:val="en-US" w:eastAsia="zh-CN"/>
              </w:rPr>
            </w:pPr>
            <w:r>
              <w:rPr>
                <w:rFonts w:hint="eastAsia" w:eastAsia="宋体"/>
                <w:color w:val="000000"/>
                <w:szCs w:val="21"/>
                <w:lang w:val="en-US" w:eastAsia="zh-CN"/>
              </w:rPr>
              <w:t>供方评定率100%；</w:t>
            </w:r>
          </w:p>
          <w:p>
            <w:pPr>
              <w:numPr>
                <w:ilvl w:val="0"/>
                <w:numId w:val="2"/>
              </w:numPr>
              <w:ind w:firstLine="525" w:firstLineChars="250"/>
              <w:rPr>
                <w:rFonts w:hint="eastAsia" w:eastAsia="宋体"/>
                <w:color w:val="000000"/>
                <w:szCs w:val="21"/>
                <w:lang w:val="en-US" w:eastAsia="zh-CN"/>
              </w:rPr>
            </w:pPr>
            <w:r>
              <w:rPr>
                <w:rFonts w:hint="eastAsia" w:eastAsia="宋体"/>
                <w:color w:val="000000"/>
                <w:szCs w:val="21"/>
                <w:lang w:val="en-US" w:eastAsia="zh-CN"/>
              </w:rPr>
              <w:t>项目交付合格率100%。</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eastAsia="宋体"/>
                <w:color w:val="000000"/>
                <w:szCs w:val="21"/>
                <w:lang w:val="en-US" w:eastAsia="zh-CN"/>
              </w:rPr>
            </w:pPr>
            <w:r>
              <w:rPr>
                <w:rFonts w:hint="eastAsia" w:eastAsia="宋体"/>
                <w:color w:val="000000"/>
                <w:szCs w:val="21"/>
                <w:lang w:val="en-US" w:eastAsia="zh-CN"/>
              </w:rPr>
              <w:t>1）、固废分类收集，合规处置率100%；</w:t>
            </w:r>
          </w:p>
          <w:p>
            <w:pPr>
              <w:ind w:firstLine="525" w:firstLineChars="250"/>
              <w:rPr>
                <w:rFonts w:hint="eastAsia" w:eastAsia="宋体"/>
                <w:color w:val="000000"/>
                <w:szCs w:val="21"/>
                <w:lang w:val="en-US" w:eastAsia="zh-CN"/>
              </w:rPr>
            </w:pPr>
            <w:r>
              <w:rPr>
                <w:rFonts w:hint="eastAsia" w:eastAsia="宋体"/>
                <w:color w:val="000000"/>
                <w:szCs w:val="21"/>
                <w:lang w:val="en-US" w:eastAsia="zh-CN"/>
              </w:rPr>
              <w:t>2）、火灾事故发生率为0</w:t>
            </w:r>
          </w:p>
          <w:p>
            <w:pPr>
              <w:ind w:firstLine="525" w:firstLineChars="250"/>
              <w:rPr>
                <w:rFonts w:hint="eastAsia" w:eastAsia="宋体"/>
                <w:color w:val="000000"/>
                <w:szCs w:val="21"/>
                <w:lang w:val="en-US" w:eastAsia="zh-CN"/>
              </w:rPr>
            </w:pPr>
            <w:r>
              <w:rPr>
                <w:rFonts w:hint="eastAsia" w:eastAsia="宋体"/>
                <w:color w:val="000000"/>
                <w:szCs w:val="21"/>
                <w:lang w:val="en-US" w:eastAsia="zh-CN"/>
              </w:rPr>
              <w:t>3）、环境、职业健康安全资金保证率100%</w:t>
            </w:r>
          </w:p>
          <w:p>
            <w:pPr>
              <w:rPr>
                <w:rFonts w:ascii="宋体" w:hAnsi="宋体"/>
                <w:szCs w:val="21"/>
              </w:rPr>
            </w:pPr>
            <w:r>
              <w:rPr>
                <w:rFonts w:hint="eastAsia" w:ascii="宋体" w:hAnsi="宋体"/>
                <w:szCs w:val="21"/>
              </w:rPr>
              <w:t>查《目标考核表》</w:t>
            </w:r>
            <w:r>
              <w:rPr>
                <w:rFonts w:hint="eastAsia" w:ascii="宋体" w:hAnsi="宋体"/>
                <w:szCs w:val="21"/>
                <w:lang w:eastAsia="zh-CN"/>
              </w:rPr>
              <w:t>2022.01-2022.05</w:t>
            </w:r>
            <w:r>
              <w:rPr>
                <w:rFonts w:hint="eastAsia" w:ascii="宋体" w:hAnsi="宋体"/>
                <w:szCs w:val="21"/>
              </w:rPr>
              <w:t>对目标进行考核，考核情况为：</w:t>
            </w:r>
          </w:p>
          <w:p>
            <w:pPr>
              <w:pStyle w:val="9"/>
              <w:spacing w:line="400" w:lineRule="exact"/>
              <w:ind w:firstLine="630" w:firstLineChars="300"/>
              <w:rPr>
                <w:rFonts w:hint="default" w:ascii="宋体" w:hAnsi="宋体" w:eastAsia="宋体"/>
                <w:color w:val="auto"/>
                <w:kern w:val="2"/>
                <w:sz w:val="21"/>
                <w:szCs w:val="21"/>
                <w:lang w:val="en-US" w:eastAsia="zh-CN"/>
              </w:rPr>
            </w:pP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r>
              <w:rPr>
                <w:rFonts w:hint="eastAsia" w:ascii="宋体" w:hAnsi="宋体"/>
                <w:color w:val="auto"/>
                <w:kern w:val="2"/>
                <w:sz w:val="21"/>
                <w:szCs w:val="21"/>
                <w:lang w:val="en-US" w:eastAsia="zh-CN"/>
              </w:rPr>
              <w:t xml:space="preserve">                  </w:t>
            </w:r>
          </w:p>
          <w:p>
            <w:pPr>
              <w:numPr>
                <w:ilvl w:val="0"/>
                <w:numId w:val="0"/>
              </w:numPr>
              <w:rPr>
                <w:rFonts w:hint="default"/>
                <w:color w:val="000000"/>
                <w:szCs w:val="21"/>
                <w:lang w:val="en-US" w:eastAsia="zh-CN"/>
              </w:rPr>
            </w:pPr>
            <w:r>
              <w:rPr>
                <w:rFonts w:hint="eastAsia"/>
                <w:color w:val="000000"/>
                <w:szCs w:val="21"/>
                <w:lang w:val="en-US" w:eastAsia="zh-CN"/>
              </w:rPr>
              <w:t>顾客满意率≥95%；              98%</w:t>
            </w:r>
          </w:p>
          <w:p>
            <w:pPr>
              <w:numPr>
                <w:ilvl w:val="0"/>
                <w:numId w:val="0"/>
              </w:numPr>
              <w:rPr>
                <w:rFonts w:hint="default" w:eastAsia="宋体"/>
                <w:color w:val="000000"/>
                <w:szCs w:val="21"/>
                <w:lang w:val="en-US" w:eastAsia="zh-CN"/>
              </w:rPr>
            </w:pPr>
            <w:r>
              <w:rPr>
                <w:rFonts w:hint="eastAsia" w:eastAsia="宋体"/>
                <w:color w:val="000000"/>
                <w:szCs w:val="21"/>
                <w:lang w:val="en-US" w:eastAsia="zh-CN"/>
              </w:rPr>
              <w:t>合同履行率100%；              100%</w:t>
            </w:r>
          </w:p>
          <w:p>
            <w:pPr>
              <w:numPr>
                <w:ilvl w:val="0"/>
                <w:numId w:val="0"/>
              </w:numPr>
              <w:rPr>
                <w:rFonts w:hint="default" w:eastAsia="宋体"/>
                <w:color w:val="000000"/>
                <w:szCs w:val="21"/>
                <w:lang w:val="en-US" w:eastAsia="zh-CN"/>
              </w:rPr>
            </w:pPr>
            <w:r>
              <w:rPr>
                <w:rFonts w:hint="eastAsia" w:eastAsia="宋体"/>
                <w:color w:val="000000"/>
                <w:szCs w:val="21"/>
                <w:lang w:val="en-US" w:eastAsia="zh-CN"/>
              </w:rPr>
              <w:t>供方评定率100%；              100%</w:t>
            </w:r>
          </w:p>
          <w:p>
            <w:pPr>
              <w:numPr>
                <w:ilvl w:val="0"/>
                <w:numId w:val="0"/>
              </w:numPr>
              <w:rPr>
                <w:rFonts w:hint="default"/>
                <w:color w:val="000000"/>
                <w:szCs w:val="21"/>
                <w:lang w:val="en-US" w:eastAsia="zh-CN"/>
              </w:rPr>
            </w:pPr>
            <w:r>
              <w:rPr>
                <w:rFonts w:hint="eastAsia" w:eastAsia="宋体"/>
                <w:color w:val="000000"/>
                <w:szCs w:val="21"/>
                <w:lang w:val="en-US" w:eastAsia="zh-CN"/>
              </w:rPr>
              <w:t>项目交付合格率100%。          100%</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1）、固废分类收集，合规处置率100%；             100%</w:t>
            </w:r>
          </w:p>
          <w:p>
            <w:pPr>
              <w:ind w:firstLine="525" w:firstLineChars="250"/>
              <w:rPr>
                <w:rFonts w:hint="eastAsia"/>
                <w:color w:val="000000"/>
                <w:szCs w:val="21"/>
                <w:lang w:val="en-US" w:eastAsia="zh-CN"/>
              </w:rPr>
            </w:pPr>
            <w:r>
              <w:rPr>
                <w:rFonts w:hint="eastAsia"/>
                <w:color w:val="000000"/>
                <w:szCs w:val="21"/>
                <w:lang w:val="en-US" w:eastAsia="zh-CN"/>
              </w:rPr>
              <w:t>2）、火灾事故发生率为0                          0</w:t>
            </w:r>
          </w:p>
          <w:p>
            <w:pPr>
              <w:ind w:firstLine="525" w:firstLineChars="250"/>
              <w:rPr>
                <w:rFonts w:hint="default"/>
                <w:lang w:val="en-US" w:eastAsia="zh-CN"/>
              </w:rPr>
            </w:pPr>
            <w:r>
              <w:rPr>
                <w:rFonts w:hint="eastAsia" w:eastAsia="宋体"/>
                <w:color w:val="000000"/>
                <w:szCs w:val="21"/>
                <w:lang w:val="en-US" w:eastAsia="zh-CN"/>
              </w:rPr>
              <w:t xml:space="preserve">3）、环境、职业健康安全资金保证率100%            </w:t>
            </w:r>
            <w:r>
              <w:rPr>
                <w:rFonts w:hint="eastAsia"/>
                <w:color w:val="000000"/>
                <w:szCs w:val="21"/>
                <w:lang w:val="en-US" w:eastAsia="zh-CN"/>
              </w:rPr>
              <w:t>100%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tc>
        <w:tc>
          <w:tcPr>
            <w:tcW w:w="10004" w:type="dxa"/>
          </w:tcPr>
          <w:p>
            <w:pPr>
              <w:rPr>
                <w:rFonts w:hint="eastAsia" w:ascii="宋体" w:hAnsi="宋体" w:eastAsia="宋体" w:cs="宋体"/>
                <w:szCs w:val="21"/>
              </w:rPr>
            </w:pPr>
            <w:r>
              <w:rPr>
                <w:rFonts w:hint="eastAsia" w:ascii="宋体" w:hAnsi="宋体" w:eastAsia="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总经理对资源的配备比较重视，人力资源、设备和工作环境等可满足</w:t>
            </w:r>
            <w:r>
              <w:rPr>
                <w:rFonts w:hint="eastAsia" w:ascii="宋体" w:hAnsi="宋体" w:eastAsia="宋体" w:cs="宋体"/>
                <w:szCs w:val="21"/>
                <w:lang w:eastAsia="zh-CN"/>
              </w:rPr>
              <w:t>化工产品（不含危险品）的销售及技术服务</w:t>
            </w:r>
            <w:r>
              <w:rPr>
                <w:rFonts w:hint="eastAsia" w:ascii="宋体" w:hAnsi="宋体" w:eastAsia="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eastAsia="宋体" w:cs="宋体"/>
                <w:szCs w:val="21"/>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视频查看</w:t>
            </w:r>
            <w:r>
              <w:rPr>
                <w:rFonts w:hint="eastAsia" w:ascii="宋体" w:hAnsi="宋体" w:cs="宋体"/>
                <w:szCs w:val="21"/>
              </w:rPr>
              <w:t>记录并口头交流确认：公司及</w:t>
            </w:r>
            <w:r>
              <w:rPr>
                <w:rFonts w:hint="eastAsia" w:ascii="宋体" w:hAnsi="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lang w:eastAsia="zh-CN"/>
              </w:rPr>
              <w:t>（1）《监视和测量设备管理程序》</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lang w:eastAsia="zh-CN"/>
              </w:rPr>
              <w:t>（2）《内部审核管理程序》</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lang w:eastAsia="zh-CN"/>
              </w:rPr>
              <w:t>（3）《管理评审程序》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应急准备和响应管理程序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lang w:eastAsia="zh-CN"/>
              </w:rPr>
              <w:t>合规性评价管理程序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内部审核管理程序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2022年3月6日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王志强</w:t>
            </w:r>
            <w:r>
              <w:rPr>
                <w:rFonts w:hint="eastAsia" w:ascii="宋体" w:hAnsi="宋体" w:cs="宋体"/>
                <w:szCs w:val="21"/>
              </w:rPr>
              <w:t xml:space="preserve"> 组员B：</w:t>
            </w:r>
            <w:r>
              <w:rPr>
                <w:rFonts w:hint="eastAsia" w:ascii="宋体" w:hAnsi="宋体"/>
                <w:szCs w:val="21"/>
                <w:lang w:eastAsia="zh-CN"/>
              </w:rPr>
              <w:t>蒋进</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抽查《</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项目部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行政部QEO7.5.3</w:t>
            </w:r>
            <w:r>
              <w:rPr>
                <w:rFonts w:hint="eastAsia"/>
                <w:color w:val="auto"/>
                <w:szCs w:val="22"/>
              </w:rPr>
              <w:t>条款查法律法规清单时发现部分法律法规未及时更新</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2022年3月15日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改进的建议：针对体系运行中存在的问题，管理层中对某些细小的管理工作意识不够，全员参与性不强，人员素质和能力不高，加强对标准的学习，促进公司所有人员进一步熟悉标准条款内容</w:t>
            </w:r>
            <w:r>
              <w:rPr>
                <w:rFonts w:hint="eastAsia" w:ascii="宋体" w:hAnsi="宋体" w:cs="宋体"/>
                <w:color w:val="000000" w:themeColor="text1"/>
                <w:szCs w:val="21"/>
                <w:lang w:val="en-US" w:eastAsia="zh-CN"/>
              </w:rPr>
              <w:t>。</w:t>
            </w:r>
          </w:p>
          <w:p>
            <w:pPr>
              <w:tabs>
                <w:tab w:val="center" w:pos="3169"/>
              </w:tabs>
              <w:spacing w:line="400" w:lineRule="exact"/>
              <w:ind w:firstLine="420" w:firstLineChars="200"/>
              <w:jc w:val="left"/>
              <w:rPr>
                <w:rFonts w:hint="eastAsia" w:ascii="宋体" w:hAnsi="宋体" w:cs="宋体"/>
                <w:color w:val="000000" w:themeColor="text1"/>
                <w:szCs w:val="21"/>
                <w:lang w:eastAsia="zh-CN"/>
              </w:rPr>
            </w:pPr>
            <w:r>
              <w:rPr>
                <w:rFonts w:hint="eastAsia" w:ascii="宋体" w:hAnsi="宋体" w:cs="宋体"/>
                <w:color w:val="000000" w:themeColor="text1"/>
                <w:szCs w:val="21"/>
              </w:rPr>
              <w:t>管理评审改进项目</w:t>
            </w:r>
            <w:r>
              <w:rPr>
                <w:rFonts w:hint="eastAsia" w:ascii="宋体" w:hAnsi="宋体" w:cs="宋体"/>
                <w:color w:val="000000" w:themeColor="text1"/>
                <w:szCs w:val="21"/>
                <w:lang w:eastAsia="zh-CN"/>
              </w:rPr>
              <w:t>暂未进行培训，下次审核时关注。</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监视和测量设备管理程序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不合格控制程序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纠正与预防措施管理程序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内部审核管理程序</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客户满意度调查管理程序</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客户满意度调查管理程序</w:t>
            </w:r>
            <w:r>
              <w:rPr>
                <w:rFonts w:hint="eastAsia" w:ascii="宋体" w:hAnsi="宋体" w:cs="宋体"/>
                <w:color w:val="000000" w:themeColor="text1"/>
                <w:szCs w:val="21"/>
              </w:rPr>
              <w:t>》文件中规定了顾客满意度信息来源方法：顾客满意度信息来源：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4"/>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纠正与预防措施管理程序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受审核部门：管理层</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eastAsia="zh-CN"/>
              </w:rPr>
              <w:t>范小梅，</w:t>
            </w:r>
            <w:r>
              <w:rPr>
                <w:rFonts w:hint="eastAsia" w:ascii="宋体" w:hAnsi="宋体" w:cs="宋体"/>
                <w:sz w:val="24"/>
                <w:szCs w:val="24"/>
              </w:rPr>
              <w:t xml:space="preserve"> 陪同人员：</w:t>
            </w:r>
            <w:r>
              <w:rPr>
                <w:rFonts w:hint="eastAsia" w:ascii="宋体" w:hAnsi="宋体" w:cs="宋体"/>
                <w:sz w:val="24"/>
                <w:szCs w:val="24"/>
                <w:lang w:val="en-US" w:eastAsia="zh-CN"/>
              </w:rPr>
              <w:t>王志强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杨珍全，微信/视频</w:t>
            </w:r>
            <w:r>
              <w:rPr>
                <w:rFonts w:hint="eastAsia" w:ascii="宋体" w:hAnsi="宋体" w:cs="宋体"/>
                <w:sz w:val="24"/>
                <w:szCs w:val="24"/>
              </w:rPr>
              <w:t xml:space="preserve">   审核时间：</w:t>
            </w:r>
            <w:r>
              <w:rPr>
                <w:rFonts w:hint="eastAsia" w:ascii="宋体" w:hAnsi="宋体" w:cs="宋体"/>
                <w:sz w:val="24"/>
                <w:szCs w:val="24"/>
                <w:lang w:eastAsia="zh-CN"/>
              </w:rPr>
              <w:t>2022.6.21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宋体"/>
                <w:sz w:val="24"/>
                <w:szCs w:val="24"/>
              </w:rPr>
              <w:t>审核条款：</w:t>
            </w:r>
            <w:r>
              <w:rPr>
                <w:rFonts w:hint="eastAsia" w:ascii="宋体" w:hAnsi="宋体" w:eastAsia="宋体" w:cs="新宋体"/>
                <w:sz w:val="18"/>
                <w:szCs w:val="18"/>
                <w:highlight w:val="none"/>
                <w:lang w:val="de-DE" w:eastAsia="zh-CN"/>
              </w:rPr>
              <w:t>OHSMS</w:t>
            </w:r>
            <w:r>
              <w:rPr>
                <w:rFonts w:hint="eastAsia" w:ascii="宋体" w:hAnsi="宋体" w:cs="新宋体"/>
                <w:sz w:val="18"/>
                <w:szCs w:val="18"/>
                <w:highlight w:val="none"/>
                <w:lang w:val="en-US" w:eastAsia="zh-CN"/>
              </w:rPr>
              <w:t>：</w:t>
            </w:r>
          </w:p>
          <w:p>
            <w:pPr>
              <w:snapToGrid w:val="0"/>
              <w:spacing w:line="240" w:lineRule="exact"/>
              <w:rPr>
                <w:rFonts w:ascii="宋体" w:hAnsi="宋体" w:cs="宋体"/>
                <w:sz w:val="24"/>
                <w:szCs w:val="24"/>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范围的确认、资质的确认、法律法规执行情况、质量抽查及顾客投诉情况、一阶段不符合的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szCs w:val="21"/>
              </w:rPr>
            </w:pPr>
            <w:r>
              <w:rPr>
                <w:rFonts w:hint="eastAsia" w:ascii="宋体" w:hAnsi="宋体" w:cs="宋体"/>
                <w:szCs w:val="21"/>
              </w:rPr>
              <w:t>相关方：顾客</w:t>
            </w:r>
          </w:p>
          <w:p>
            <w:pPr>
              <w:tabs>
                <w:tab w:val="center" w:pos="3169"/>
              </w:tabs>
              <w:spacing w:line="400" w:lineRule="exact"/>
              <w:jc w:val="left"/>
              <w:rPr>
                <w:rFonts w:ascii="宋体" w:hAnsi="宋体" w:cs="宋体"/>
                <w:szCs w:val="21"/>
              </w:rPr>
            </w:pPr>
            <w:r>
              <w:rPr>
                <w:rFonts w:hint="eastAsia" w:ascii="宋体" w:hAnsi="宋体" w:cs="宋体"/>
                <w:szCs w:val="21"/>
              </w:rPr>
              <w:t>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rPr>
                <w:sz w:val="20"/>
              </w:rPr>
            </w:pPr>
            <w:r>
              <w:rPr>
                <w:sz w:val="20"/>
              </w:rPr>
              <w:t>O：</w:t>
            </w:r>
            <w:r>
              <w:rPr>
                <w:rFonts w:hint="eastAsia"/>
                <w:sz w:val="20"/>
                <w:lang w:eastAsia="zh-CN"/>
              </w:rPr>
              <w:t>化工产品（不含危险品）的销售及技术服务</w:t>
            </w:r>
            <w:r>
              <w:rPr>
                <w:sz w:val="20"/>
              </w:rPr>
              <w:t>所涉及场所的相关职业健康安全管理活动</w:t>
            </w:r>
          </w:p>
          <w:p>
            <w:pPr>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范小梅</w:t>
            </w:r>
            <w:r>
              <w:rPr>
                <w:rFonts w:hint="eastAsia" w:ascii="宋体" w:hAnsi="宋体" w:cs="宋体"/>
                <w:szCs w:val="21"/>
              </w:rPr>
              <w:t>；管代：</w:t>
            </w:r>
            <w:r>
              <w:rPr>
                <w:rFonts w:hint="eastAsia" w:ascii="宋体" w:hAnsi="宋体" w:cs="宋体"/>
                <w:szCs w:val="21"/>
                <w:lang w:eastAsia="zh-CN"/>
              </w:rPr>
              <w:t>王志强</w:t>
            </w:r>
            <w:r>
              <w:rPr>
                <w:rFonts w:hint="eastAsia" w:ascii="宋体" w:hAnsi="宋体" w:cs="宋体"/>
                <w:szCs w:val="21"/>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代玉</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S5.2</w:t>
            </w:r>
          </w:p>
        </w:tc>
        <w:tc>
          <w:tcPr>
            <w:tcW w:w="10004" w:type="dxa"/>
            <w:vAlign w:val="top"/>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诚实守信，客户至上；真诚合作，实现双赢</w:t>
            </w:r>
          </w:p>
          <w:p>
            <w:pPr>
              <w:spacing w:line="400" w:lineRule="exact"/>
              <w:ind w:firstLine="630" w:firstLineChars="300"/>
              <w:jc w:val="left"/>
              <w:rPr>
                <w:rFonts w:hint="eastAsia" w:ascii="宋体" w:hAnsi="宋体" w:cs="宋体"/>
                <w:szCs w:val="21"/>
                <w:lang w:val="en-US" w:eastAsia="zh-CN"/>
              </w:rPr>
            </w:pPr>
            <w:r>
              <w:rPr>
                <w:rFonts w:hint="eastAsia" w:ascii="宋体" w:hAnsi="宋体" w:cs="宋体"/>
                <w:szCs w:val="21"/>
                <w:lang w:val="en-US" w:eastAsia="zh-CN"/>
              </w:rPr>
              <w:t>遵规守法，预防污染；高效低耗，环保作业 </w:t>
            </w:r>
          </w:p>
          <w:p>
            <w:pPr>
              <w:spacing w:line="400" w:lineRule="exact"/>
              <w:ind w:firstLine="630" w:firstLineChars="300"/>
              <w:jc w:val="left"/>
              <w:rPr>
                <w:rFonts w:hint="eastAsia" w:ascii="宋体" w:hAnsi="宋体" w:eastAsia="宋体" w:cs="宋体"/>
                <w:szCs w:val="21"/>
              </w:rPr>
            </w:pPr>
            <w:r>
              <w:rPr>
                <w:rFonts w:hint="eastAsia" w:ascii="宋体" w:hAnsi="宋体" w:cs="宋体"/>
                <w:szCs w:val="21"/>
                <w:lang w:val="en-US" w:eastAsia="zh-CN"/>
              </w:rPr>
              <w:t>安全第一，预防为主；健康向上，共建和谐</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b/>
                <w:szCs w:val="21"/>
              </w:rPr>
            </w:pPr>
            <w:r>
              <w:rPr>
                <w:rFonts w:hint="eastAsia" w:ascii="宋体" w:hAnsi="宋体" w:cs="宋体"/>
                <w:szCs w:val="21"/>
              </w:rPr>
              <w:t>S5.3</w:t>
            </w:r>
          </w:p>
        </w:tc>
        <w:tc>
          <w:tcPr>
            <w:tcW w:w="10004"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应对风险和机遇的措施；措施的策划</w:t>
            </w:r>
          </w:p>
        </w:tc>
        <w:tc>
          <w:tcPr>
            <w:tcW w:w="960" w:type="dxa"/>
          </w:tcPr>
          <w:p>
            <w:pPr>
              <w:rPr>
                <w:rFonts w:hint="eastAsia" w:eastAsia="宋体"/>
                <w:b/>
                <w:szCs w:val="21"/>
                <w:lang w:val="en-US" w:eastAsia="zh-CN"/>
              </w:rPr>
            </w:pPr>
            <w:r>
              <w:rPr>
                <w:rFonts w:hint="eastAsia" w:ascii="宋体" w:hAnsi="宋体" w:cs="宋体"/>
                <w:szCs w:val="21"/>
              </w:rPr>
              <w:t>S6.1</w:t>
            </w:r>
            <w:r>
              <w:rPr>
                <w:rFonts w:hint="eastAsia" w:ascii="宋体" w:hAnsi="宋体" w:cs="宋体"/>
                <w:szCs w:val="21"/>
                <w:lang w:val="en-US" w:eastAsia="zh-CN"/>
              </w:rPr>
              <w:t>/S6.1.4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1）火灾、2）触电、3）意外伤害（机械伤害、化学品灼伤）</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抽查不可接受危险源的方法控制措施：</w:t>
            </w:r>
          </w:p>
          <w:p>
            <w:pPr>
              <w:numPr>
                <w:ilvl w:val="0"/>
                <w:numId w:val="5"/>
              </w:numPr>
              <w:spacing w:line="400" w:lineRule="exact"/>
              <w:rPr>
                <w:rFonts w:ascii="宋体" w:hAnsi="宋体" w:cs="宋体"/>
                <w:szCs w:val="21"/>
              </w:rPr>
            </w:pPr>
            <w:r>
              <w:rPr>
                <w:rFonts w:hint="eastAsia" w:ascii="宋体" w:hAnsi="宋体" w:cs="宋体"/>
                <w:szCs w:val="21"/>
              </w:rPr>
              <w:t>各种配电电线、排裸露，不慎触及将会发生触电事故伤人：</w:t>
            </w:r>
          </w:p>
          <w:p>
            <w:pPr>
              <w:numPr>
                <w:ilvl w:val="0"/>
                <w:numId w:val="6"/>
              </w:numPr>
              <w:spacing w:line="400" w:lineRule="exact"/>
              <w:rPr>
                <w:rFonts w:ascii="宋体" w:hAnsi="宋体" w:cs="宋体"/>
                <w:szCs w:val="21"/>
              </w:rPr>
            </w:pPr>
            <w:r>
              <w:rPr>
                <w:rFonts w:hint="eastAsia" w:ascii="宋体" w:hAnsi="宋体" w:cs="宋体"/>
                <w:szCs w:val="21"/>
              </w:rPr>
              <w:t>给员工进行用电安全培训；</w:t>
            </w:r>
          </w:p>
          <w:p>
            <w:pPr>
              <w:numPr>
                <w:ilvl w:val="0"/>
                <w:numId w:val="6"/>
              </w:numPr>
              <w:spacing w:line="400" w:lineRule="exact"/>
              <w:rPr>
                <w:rFonts w:ascii="宋体" w:hAnsi="宋体" w:cs="宋体"/>
                <w:szCs w:val="21"/>
              </w:rPr>
            </w:pPr>
            <w:r>
              <w:rPr>
                <w:rFonts w:hint="eastAsia" w:ascii="宋体" w:hAnsi="宋体" w:cs="宋体"/>
                <w:szCs w:val="21"/>
              </w:rPr>
              <w:t>现场工作台等有触电风险的场所铺设绝缘垫；</w:t>
            </w:r>
          </w:p>
          <w:p>
            <w:pPr>
              <w:numPr>
                <w:ilvl w:val="0"/>
                <w:numId w:val="6"/>
              </w:numPr>
              <w:spacing w:line="400" w:lineRule="exact"/>
              <w:rPr>
                <w:rFonts w:ascii="宋体" w:hAnsi="宋体" w:cs="宋体"/>
                <w:szCs w:val="21"/>
              </w:rPr>
            </w:pPr>
            <w:r>
              <w:rPr>
                <w:rFonts w:hint="eastAsia" w:ascii="宋体" w:hAnsi="宋体" w:cs="宋体"/>
                <w:szCs w:val="21"/>
              </w:rPr>
              <w:t>对裸露的线头及时进行绝缘处理；</w:t>
            </w:r>
          </w:p>
          <w:p>
            <w:pPr>
              <w:numPr>
                <w:ilvl w:val="0"/>
                <w:numId w:val="6"/>
              </w:numPr>
              <w:spacing w:line="400" w:lineRule="exact"/>
              <w:rPr>
                <w:rFonts w:ascii="宋体" w:hAnsi="宋体" w:cs="宋体"/>
                <w:szCs w:val="21"/>
              </w:rPr>
            </w:pPr>
            <w:r>
              <w:rPr>
                <w:rFonts w:hint="eastAsia" w:ascii="宋体" w:hAnsi="宋体" w:cs="宋体"/>
                <w:szCs w:val="21"/>
              </w:rPr>
              <w:t>制定操作规程，严格按照规程作业。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pStyle w:val="9"/>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000000"/>
                <w:szCs w:val="21"/>
                <w:lang w:val="en-US" w:eastAsia="zh-CN"/>
              </w:rPr>
            </w:pPr>
            <w:r>
              <w:rPr>
                <w:rFonts w:hint="eastAsia"/>
                <w:color w:val="000000"/>
                <w:szCs w:val="21"/>
                <w:lang w:val="en-US" w:eastAsia="zh-CN"/>
              </w:rPr>
              <w:t>1）、重大安全事故的发生为0</w:t>
            </w:r>
          </w:p>
          <w:p>
            <w:pPr>
              <w:ind w:firstLine="525" w:firstLineChars="250"/>
              <w:rPr>
                <w:rFonts w:hint="eastAsia"/>
                <w:color w:val="000000"/>
                <w:szCs w:val="21"/>
                <w:lang w:val="en-US" w:eastAsia="zh-CN"/>
              </w:rPr>
            </w:pPr>
            <w:r>
              <w:rPr>
                <w:rFonts w:hint="eastAsia"/>
                <w:color w:val="000000"/>
                <w:szCs w:val="21"/>
                <w:lang w:val="en-US" w:eastAsia="zh-CN"/>
              </w:rPr>
              <w:t>2）、触电伤害事故发生率为0</w:t>
            </w:r>
          </w:p>
          <w:p>
            <w:pPr>
              <w:ind w:firstLine="525" w:firstLineChars="250"/>
              <w:rPr>
                <w:rFonts w:hint="default"/>
                <w:color w:val="000000"/>
                <w:szCs w:val="21"/>
                <w:lang w:val="en-US" w:eastAsia="zh-CN"/>
              </w:rPr>
            </w:pPr>
            <w:r>
              <w:rPr>
                <w:rFonts w:hint="eastAsia"/>
                <w:color w:val="000000"/>
                <w:szCs w:val="21"/>
                <w:lang w:val="en-US" w:eastAsia="zh-CN"/>
              </w:rPr>
              <w:t>3）、火灾事故发生率为0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2022.01-2022.05</w:t>
            </w:r>
            <w:r>
              <w:rPr>
                <w:rFonts w:hint="eastAsia" w:ascii="宋体" w:hAnsi="宋体"/>
                <w:szCs w:val="21"/>
              </w:rPr>
              <w:t>对目标进行考核，考核情况为：</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 xml:space="preserve">安全目标、指标： </w:t>
            </w:r>
          </w:p>
          <w:p>
            <w:pPr>
              <w:ind w:firstLine="525" w:firstLineChars="250"/>
              <w:rPr>
                <w:rFonts w:hint="eastAsia"/>
                <w:color w:val="000000"/>
                <w:szCs w:val="21"/>
                <w:lang w:val="en-US" w:eastAsia="zh-CN"/>
              </w:rPr>
            </w:pPr>
            <w:r>
              <w:rPr>
                <w:rFonts w:hint="eastAsia"/>
                <w:color w:val="000000"/>
                <w:szCs w:val="21"/>
                <w:lang w:val="en-US" w:eastAsia="zh-CN"/>
              </w:rPr>
              <w:t>1）、重大安全事故的发生为0</w:t>
            </w:r>
          </w:p>
          <w:p>
            <w:pPr>
              <w:ind w:firstLine="525" w:firstLineChars="250"/>
              <w:rPr>
                <w:rFonts w:hint="eastAsia"/>
                <w:color w:val="000000"/>
                <w:szCs w:val="21"/>
                <w:lang w:val="en-US" w:eastAsia="zh-CN"/>
              </w:rPr>
            </w:pPr>
            <w:r>
              <w:rPr>
                <w:rFonts w:hint="eastAsia"/>
                <w:color w:val="000000"/>
                <w:szCs w:val="21"/>
                <w:lang w:val="en-US" w:eastAsia="zh-CN"/>
              </w:rPr>
              <w:t>2）、触电伤害事故发生率为0</w:t>
            </w:r>
          </w:p>
          <w:p>
            <w:pPr>
              <w:ind w:firstLine="525" w:firstLineChars="250"/>
              <w:rPr>
                <w:rFonts w:hint="default"/>
                <w:color w:val="000000"/>
                <w:szCs w:val="21"/>
                <w:lang w:val="en-US" w:eastAsia="zh-CN"/>
              </w:rPr>
            </w:pPr>
            <w:r>
              <w:rPr>
                <w:rFonts w:hint="eastAsia"/>
                <w:color w:val="000000"/>
                <w:szCs w:val="21"/>
                <w:lang w:val="en-US" w:eastAsia="zh-CN"/>
              </w:rPr>
              <w:t>3）、火灾事故发生率为0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化工产品（不含危险品）的销售及技术服务</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w:t>
            </w:r>
            <w:r>
              <w:rPr>
                <w:rFonts w:hint="eastAsia" w:ascii="宋体" w:hAnsi="宋体" w:cs="宋体"/>
                <w:szCs w:val="21"/>
                <w:lang w:eastAsia="zh-CN"/>
              </w:rPr>
              <w:t>视频查看</w:t>
            </w:r>
            <w:r>
              <w:rPr>
                <w:rFonts w:hint="eastAsia" w:ascii="宋体" w:hAnsi="宋体" w:cs="宋体"/>
                <w:szCs w:val="21"/>
              </w:rPr>
              <w:t>记录并口头交流确认：公司及</w:t>
            </w:r>
            <w:r>
              <w:rPr>
                <w:rFonts w:hint="eastAsia" w:ascii="宋体" w:hAnsi="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监视和测量设备管理程序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内部审核管理程序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应急准备和响应管理程序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合规性评价管理程序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内部审核管理程序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2022年3月6日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王志强</w:t>
            </w:r>
            <w:r>
              <w:rPr>
                <w:rFonts w:hint="eastAsia" w:ascii="宋体" w:hAnsi="宋体" w:cs="宋体"/>
                <w:szCs w:val="21"/>
              </w:rPr>
              <w:t xml:space="preserve"> 组员B：</w:t>
            </w:r>
            <w:r>
              <w:rPr>
                <w:rFonts w:hint="eastAsia" w:ascii="宋体" w:hAnsi="宋体"/>
                <w:szCs w:val="21"/>
                <w:lang w:eastAsia="zh-CN"/>
              </w:rPr>
              <w:t>蒋进</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抽查《</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项目部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行政部QEO7.5.3</w:t>
            </w:r>
            <w:r>
              <w:rPr>
                <w:rFonts w:hint="eastAsia"/>
                <w:color w:val="auto"/>
                <w:szCs w:val="22"/>
              </w:rPr>
              <w:t>条款查法律法规清单时发现部分法律法规未及时更新</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2022年3月15日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改进的建议：针对体系运行中存在的问题，管理层中对某些细小的管理工作意识不够，全员参与性不强，人员素质和能力不高，加强对标准的学习，促进公司所有人员进一步熟悉标准条款内容</w:t>
            </w:r>
            <w:r>
              <w:rPr>
                <w:rFonts w:hint="eastAsia" w:ascii="宋体" w:hAnsi="宋体" w:cs="宋体"/>
                <w:color w:val="000000" w:themeColor="text1"/>
                <w:szCs w:val="21"/>
                <w:lang w:val="en-US" w:eastAsia="zh-CN"/>
              </w:rPr>
              <w:t>。</w:t>
            </w:r>
          </w:p>
          <w:p>
            <w:pPr>
              <w:tabs>
                <w:tab w:val="center" w:pos="3169"/>
              </w:tabs>
              <w:spacing w:line="400" w:lineRule="exact"/>
              <w:ind w:firstLine="420" w:firstLineChars="200"/>
              <w:jc w:val="left"/>
              <w:rPr>
                <w:rFonts w:hint="eastAsia" w:ascii="宋体" w:hAnsi="宋体" w:cs="宋体"/>
                <w:color w:val="000000" w:themeColor="text1"/>
                <w:szCs w:val="21"/>
                <w:lang w:eastAsia="zh-CN"/>
              </w:rPr>
            </w:pPr>
            <w:r>
              <w:rPr>
                <w:rFonts w:hint="eastAsia" w:ascii="宋体" w:hAnsi="宋体" w:cs="宋体"/>
                <w:color w:val="000000" w:themeColor="text1"/>
                <w:szCs w:val="21"/>
              </w:rPr>
              <w:t>管理评审改进项目</w:t>
            </w:r>
            <w:r>
              <w:rPr>
                <w:rFonts w:hint="eastAsia" w:ascii="宋体" w:hAnsi="宋体" w:cs="宋体"/>
                <w:color w:val="000000" w:themeColor="text1"/>
                <w:szCs w:val="21"/>
                <w:lang w:eastAsia="zh-CN"/>
              </w:rPr>
              <w:t>暂未进行培训，下次审核时关注。</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lang w:eastAsia="zh-CN"/>
              </w:rPr>
              <w:t>事件、</w:t>
            </w: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 S10.1；10.2</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监视和测量设备管理程序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不合格控制程序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纠正与预防措施管理程序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内部审核管理程序</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纠正与预防措施管理程序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宋体"/>
                <w:szCs w:val="21"/>
              </w:rPr>
              <w:t>范围的确认、资质的确认、法律法规执行情况、质量抽查及顾客投诉情况、一阶段不符合的验证。</w:t>
            </w:r>
          </w:p>
        </w:tc>
        <w:tc>
          <w:tcPr>
            <w:tcW w:w="960" w:type="dxa"/>
            <w:vAlign w:val="top"/>
          </w:tcPr>
          <w:p>
            <w:pPr>
              <w:rPr>
                <w:rFonts w:ascii="宋体" w:hAnsi="宋体"/>
                <w:szCs w:val="21"/>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w:t>
            </w:r>
            <w:r>
              <w:rPr>
                <w:rFonts w:hint="eastAsia" w:ascii="宋体" w:hAnsi="宋体" w:cs="宋体"/>
                <w:b w:val="0"/>
                <w:bCs w:val="0"/>
                <w:color w:val="auto"/>
                <w:kern w:val="2"/>
                <w:sz w:val="21"/>
                <w:szCs w:val="21"/>
                <w:highlight w:val="none"/>
                <w:lang w:val="en-US" w:eastAsia="zh-CN" w:bidi="ar-SA"/>
              </w:rPr>
              <w:t>化工产品（不含危险品）的销售及技术服务</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w:t>
            </w:r>
            <w:r>
              <w:rPr>
                <w:rFonts w:hint="eastAsia" w:ascii="宋体" w:hAnsi="宋体" w:cs="宋体"/>
                <w:b w:val="0"/>
                <w:bCs w:val="0"/>
                <w:color w:val="auto"/>
                <w:kern w:val="2"/>
                <w:sz w:val="21"/>
                <w:szCs w:val="21"/>
                <w:highlight w:val="none"/>
                <w:lang w:val="en-US" w:eastAsia="zh-CN" w:bidi="ar-SA"/>
              </w:rPr>
              <w:t>化工产品（不含危险品）的销售及技术服务</w:t>
            </w:r>
            <w:r>
              <w:rPr>
                <w:rFonts w:hint="eastAsia" w:ascii="宋体" w:hAnsi="宋体" w:eastAsia="宋体" w:cs="宋体"/>
                <w:b w:val="0"/>
                <w:bCs w:val="0"/>
                <w:color w:val="auto"/>
                <w:kern w:val="2"/>
                <w:sz w:val="21"/>
                <w:szCs w:val="21"/>
                <w:highlight w:val="none"/>
                <w:lang w:val="en-US" w:eastAsia="zh-CN" w:bidi="ar-SA"/>
              </w:rPr>
              <w:t>所涉及场所的相关环境管理活动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w:t>
            </w:r>
            <w:r>
              <w:rPr>
                <w:rFonts w:hint="eastAsia" w:ascii="宋体" w:hAnsi="宋体" w:cs="宋体"/>
                <w:b w:val="0"/>
                <w:bCs w:val="0"/>
                <w:color w:val="auto"/>
                <w:kern w:val="2"/>
                <w:sz w:val="21"/>
                <w:szCs w:val="21"/>
                <w:highlight w:val="none"/>
                <w:lang w:val="en-US" w:eastAsia="zh-CN" w:bidi="ar-SA"/>
              </w:rPr>
              <w:t>化工产品（不含危险品）的销售及技术服务</w:t>
            </w:r>
            <w:r>
              <w:rPr>
                <w:rFonts w:hint="eastAsia" w:ascii="宋体" w:hAnsi="宋体" w:eastAsia="宋体" w:cs="宋体"/>
                <w:b w:val="0"/>
                <w:bCs w:val="0"/>
                <w:color w:val="auto"/>
                <w:kern w:val="2"/>
                <w:sz w:val="21"/>
                <w:szCs w:val="21"/>
                <w:highlight w:val="none"/>
                <w:lang w:val="en-US" w:eastAsia="zh-CN" w:bidi="ar-SA"/>
              </w:rPr>
              <w:t>所涉及场所的相关职业健康安全管理活动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22</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szCs w:val="21"/>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无问题发现，无需更改</w:t>
            </w:r>
            <w:r>
              <w:rPr>
                <w:rFonts w:hint="eastAsia" w:ascii="宋体" w:hAnsi="宋体" w:eastAsia="宋体" w:cs="宋体"/>
                <w:b w:val="0"/>
                <w:bCs w:val="0"/>
                <w:color w:val="auto"/>
                <w:sz w:val="21"/>
                <w:szCs w:val="21"/>
                <w:highlight w:val="none"/>
              </w:rPr>
              <w:t xml:space="preserve">。 </w:t>
            </w:r>
          </w:p>
        </w:tc>
        <w:tc>
          <w:tcPr>
            <w:tcW w:w="1585" w:type="dxa"/>
            <w:vAlign w:val="top"/>
          </w:tcPr>
          <w:p>
            <w:pPr>
              <w:rPr>
                <w:rFonts w:hint="eastAsia"/>
                <w:lang w:val="en-US" w:eastAsia="zh-CN"/>
              </w:rPr>
            </w:pPr>
            <w:r>
              <w:rPr>
                <w:rFonts w:hint="eastAsia"/>
                <w:lang w:val="en-US" w:eastAsia="zh-CN"/>
              </w:rPr>
              <w:t>符合</w:t>
            </w:r>
          </w:p>
        </w:tc>
      </w:tr>
    </w:tbl>
    <w:p>
      <w:pPr>
        <w:rPr>
          <w:rFonts w:hint="eastAsia"/>
        </w:rPr>
      </w:pPr>
      <w:r>
        <w:rPr>
          <w:rFonts w:hint="eastAsia"/>
        </w:rPr>
        <w:t>说明：不符合标注N</w:t>
      </w:r>
    </w:p>
    <w:p>
      <w:pPr>
        <w:pStyle w:val="2"/>
        <w:rPr>
          <w:rFonts w:hint="eastAsia"/>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0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lang w:eastAsia="zh-CN"/>
              </w:rPr>
              <w:t>，</w:t>
            </w:r>
            <w:r>
              <w:rPr>
                <w:rFonts w:hint="eastAsia"/>
                <w:sz w:val="24"/>
                <w:szCs w:val="24"/>
                <w:lang w:val="en-US" w:eastAsia="zh-CN"/>
              </w:rPr>
              <w:t>主管领导：蒋进，  陪同人员：王志强</w:t>
            </w:r>
          </w:p>
        </w:tc>
        <w:tc>
          <w:tcPr>
            <w:tcW w:w="13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张心，审核方式：微信/视频，</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2年6月21日上午</w:t>
            </w:r>
          </w:p>
        </w:tc>
        <w:tc>
          <w:tcPr>
            <w:tcW w:w="13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02"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default"/>
                <w:sz w:val="24"/>
                <w:szCs w:val="24"/>
                <w:lang w:val="en-US"/>
              </w:rPr>
            </w:pPr>
            <w:r>
              <w:rPr>
                <w:rFonts w:hint="eastAsia" w:ascii="宋体" w:hAnsi="宋体" w:eastAsia="宋体" w:cs="新宋体"/>
                <w:sz w:val="21"/>
                <w:szCs w:val="21"/>
                <w:highlight w:val="none"/>
                <w:lang w:val="en-US" w:eastAsia="zh-CN"/>
              </w:rPr>
              <w:t>QMS</w:t>
            </w:r>
            <w:r>
              <w:rPr>
                <w:rFonts w:hint="eastAsia" w:ascii="宋体" w:hAnsi="宋体" w:cs="新宋体"/>
                <w:sz w:val="21"/>
                <w:szCs w:val="21"/>
                <w:highlight w:val="none"/>
                <w:lang w:val="en-US" w:eastAsia="zh-CN"/>
              </w:rPr>
              <w:t>：</w:t>
            </w:r>
            <w:r>
              <w:rPr>
                <w:rFonts w:hint="eastAsia" w:ascii="宋体" w:hAnsi="宋体" w:eastAsia="宋体" w:cs="新宋体"/>
                <w:sz w:val="21"/>
                <w:szCs w:val="21"/>
                <w:highlight w:val="none"/>
                <w:lang w:val="en-US" w:eastAsia="zh-CN"/>
              </w:rPr>
              <w:t>5.3组织的角色、职责和权限；6.2质量目标及其实现的策划；7.1.2人员；7.1.4过程运行环境；7.2能力；7.3意识；7.4沟通；7.5文件化信息；10.2不符合和纠正措施；</w:t>
            </w:r>
          </w:p>
        </w:tc>
        <w:tc>
          <w:tcPr>
            <w:tcW w:w="13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202" w:type="dxa"/>
          </w:tcPr>
          <w:p>
            <w:pPr>
              <w:spacing w:line="400" w:lineRule="atLeast"/>
              <w:ind w:firstLine="420" w:firstLineChars="200"/>
              <w:rPr>
                <w:rFonts w:hint="eastAsia" w:ascii="宋体" w:hAnsi="宋体" w:eastAsia="宋体" w:cs="Times New Roman"/>
                <w:szCs w:val="21"/>
                <w:lang w:eastAsia="zh-CN"/>
              </w:rPr>
            </w:pPr>
            <w:r>
              <w:rPr>
                <w:rFonts w:hint="eastAsia" w:ascii="宋体" w:hAnsi="宋体"/>
                <w:szCs w:val="21"/>
              </w:rPr>
              <w:t>查《</w:t>
            </w:r>
            <w:r>
              <w:rPr>
                <w:rFonts w:hint="eastAsia" w:ascii="宋体" w:hAnsi="宋体"/>
                <w:szCs w:val="21"/>
                <w:lang w:eastAsia="zh-CN"/>
              </w:rPr>
              <w:t>员工入职要求</w:t>
            </w:r>
            <w:r>
              <w:rPr>
                <w:rFonts w:hint="eastAsia" w:ascii="宋体" w:hAnsi="宋体" w:eastAsia="宋体" w:cs="Times New Roman"/>
                <w:szCs w:val="21"/>
                <w:lang w:eastAsia="zh-CN"/>
              </w:rPr>
              <w:t>及岗位职责》，已经明确了</w:t>
            </w:r>
            <w:r>
              <w:rPr>
                <w:rFonts w:hint="eastAsia" w:ascii="宋体" w:hAnsi="宋体" w:eastAsia="宋体" w:cs="Times New Roman"/>
                <w:szCs w:val="21"/>
                <w:lang w:val="en-US" w:eastAsia="zh-CN"/>
              </w:rPr>
              <w:t>行政部</w:t>
            </w:r>
            <w:r>
              <w:rPr>
                <w:rFonts w:hint="eastAsia" w:ascii="宋体" w:hAnsi="宋体" w:eastAsia="宋体" w:cs="Times New Roman"/>
                <w:szCs w:val="21"/>
                <w:lang w:eastAsia="zh-CN"/>
              </w:rPr>
              <w:t>的员工入职要求及岗位职责，主要职责如下：</w:t>
            </w:r>
          </w:p>
          <w:p>
            <w:pPr>
              <w:spacing w:line="400" w:lineRule="exact"/>
              <w:rPr>
                <w:rFonts w:hint="eastAsia" w:ascii="宋体" w:hAnsi="宋体"/>
                <w:szCs w:val="21"/>
                <w:highlight w:val="none"/>
              </w:rPr>
            </w:pPr>
            <w:r>
              <w:rPr>
                <w:rFonts w:hint="eastAsia" w:ascii="宋体" w:hAnsi="宋体"/>
                <w:szCs w:val="21"/>
                <w:highlight w:val="none"/>
              </w:rPr>
              <w:t>1）贯彻执行公司的质量管理；</w:t>
            </w:r>
          </w:p>
          <w:p>
            <w:pPr>
              <w:spacing w:line="400" w:lineRule="exact"/>
              <w:rPr>
                <w:rFonts w:hint="eastAsia" w:ascii="宋体" w:hAnsi="宋体"/>
                <w:szCs w:val="21"/>
                <w:highlight w:val="none"/>
              </w:rPr>
            </w:pPr>
            <w:r>
              <w:rPr>
                <w:rFonts w:hint="eastAsia" w:ascii="宋体" w:hAnsi="宋体"/>
                <w:szCs w:val="21"/>
                <w:highlight w:val="none"/>
              </w:rPr>
              <w:t>2）完成本部门的质量目标；</w:t>
            </w:r>
          </w:p>
          <w:p>
            <w:pPr>
              <w:spacing w:line="400" w:lineRule="exact"/>
              <w:rPr>
                <w:rFonts w:hint="eastAsia" w:ascii="宋体" w:hAnsi="宋体"/>
                <w:szCs w:val="21"/>
                <w:highlight w:val="none"/>
              </w:rPr>
            </w:pPr>
            <w:r>
              <w:rPr>
                <w:rFonts w:hint="eastAsia" w:ascii="宋体" w:hAnsi="宋体"/>
                <w:szCs w:val="21"/>
                <w:highlight w:val="none"/>
              </w:rPr>
              <w:t>3）公司质量管理体系文件的管理；</w:t>
            </w:r>
          </w:p>
          <w:p>
            <w:pPr>
              <w:spacing w:line="400" w:lineRule="exact"/>
              <w:rPr>
                <w:rFonts w:hint="eastAsia" w:ascii="宋体" w:hAnsi="宋体"/>
                <w:szCs w:val="21"/>
                <w:highlight w:val="none"/>
              </w:rPr>
            </w:pPr>
            <w:r>
              <w:rPr>
                <w:rFonts w:hint="eastAsia" w:ascii="宋体" w:hAnsi="宋体"/>
                <w:szCs w:val="21"/>
                <w:highlight w:val="none"/>
              </w:rPr>
              <w:t>4）负责公司人力资源培训计划的制定，各部门培训计划的审批及监督实施，并负责培训效果的评估；</w:t>
            </w:r>
          </w:p>
          <w:p>
            <w:pPr>
              <w:spacing w:line="400" w:lineRule="exact"/>
              <w:rPr>
                <w:rFonts w:hint="eastAsia" w:ascii="宋体" w:hAnsi="宋体"/>
                <w:szCs w:val="21"/>
                <w:highlight w:val="none"/>
              </w:rPr>
            </w:pPr>
            <w:r>
              <w:rPr>
                <w:rFonts w:hint="eastAsia" w:ascii="宋体" w:hAnsi="宋体"/>
                <w:szCs w:val="21"/>
                <w:highlight w:val="none"/>
              </w:rPr>
              <w:t>5）负责收集外部沟通的信息；</w:t>
            </w:r>
          </w:p>
          <w:p>
            <w:pPr>
              <w:spacing w:line="400" w:lineRule="exact"/>
              <w:rPr>
                <w:rFonts w:hint="eastAsia" w:ascii="宋体" w:hAnsi="宋体"/>
                <w:szCs w:val="21"/>
                <w:highlight w:val="none"/>
              </w:rPr>
            </w:pPr>
            <w:r>
              <w:rPr>
                <w:rFonts w:hint="eastAsia" w:ascii="宋体" w:hAnsi="宋体"/>
                <w:szCs w:val="21"/>
                <w:highlight w:val="none"/>
              </w:rPr>
              <w:t>6）在公司领导下做好安全管理工作，增强安全意识；</w:t>
            </w:r>
          </w:p>
          <w:p>
            <w:pPr>
              <w:spacing w:line="400" w:lineRule="exact"/>
              <w:rPr>
                <w:rFonts w:hint="eastAsia" w:ascii="宋体" w:hAnsi="宋体"/>
                <w:szCs w:val="21"/>
                <w:highlight w:val="none"/>
              </w:rPr>
            </w:pPr>
            <w:r>
              <w:rPr>
                <w:rFonts w:hint="eastAsia" w:ascii="宋体" w:hAnsi="宋体"/>
                <w:szCs w:val="21"/>
                <w:highlight w:val="none"/>
              </w:rPr>
              <w:t>7）负责内部审核工作；</w:t>
            </w:r>
          </w:p>
          <w:p>
            <w:pPr>
              <w:spacing w:line="400" w:lineRule="exact"/>
              <w:rPr>
                <w:rFonts w:hint="eastAsia" w:ascii="宋体" w:hAnsi="宋体"/>
                <w:szCs w:val="21"/>
                <w:highlight w:val="none"/>
              </w:rPr>
            </w:pPr>
            <w:r>
              <w:rPr>
                <w:rFonts w:hint="eastAsia" w:ascii="宋体" w:hAnsi="宋体"/>
                <w:szCs w:val="21"/>
                <w:highlight w:val="none"/>
              </w:rPr>
              <w:t>8）负责协助总经理组织管理评审工作；</w:t>
            </w:r>
          </w:p>
          <w:p>
            <w:pPr>
              <w:spacing w:line="400" w:lineRule="exact"/>
              <w:rPr>
                <w:rFonts w:hint="eastAsia" w:ascii="宋体" w:hAnsi="宋体"/>
                <w:szCs w:val="21"/>
                <w:highlight w:val="none"/>
              </w:rPr>
            </w:pPr>
            <w:r>
              <w:rPr>
                <w:rFonts w:hint="eastAsia" w:ascii="宋体" w:hAnsi="宋体"/>
                <w:szCs w:val="21"/>
                <w:highlight w:val="none"/>
              </w:rPr>
              <w:t>9）负责体系运行过程的监督检查工作；</w:t>
            </w:r>
          </w:p>
          <w:p>
            <w:pPr>
              <w:spacing w:line="400" w:lineRule="exact"/>
              <w:rPr>
                <w:rFonts w:hint="eastAsia" w:ascii="宋体" w:hAnsi="宋体"/>
                <w:szCs w:val="21"/>
                <w:highlight w:val="none"/>
              </w:rPr>
            </w:pPr>
            <w:r>
              <w:rPr>
                <w:rFonts w:hint="eastAsia" w:ascii="宋体" w:hAnsi="宋体"/>
                <w:szCs w:val="21"/>
                <w:highlight w:val="none"/>
              </w:rPr>
              <w:t>………</w:t>
            </w:r>
          </w:p>
          <w:p>
            <w:pPr>
              <w:widowControl/>
              <w:jc w:val="left"/>
              <w:rPr>
                <w:rFonts w:ascii="宋体" w:hAnsi="宋体" w:cs="宋体"/>
                <w:szCs w:val="21"/>
              </w:rPr>
            </w:pPr>
            <w:r>
              <w:rPr>
                <w:rFonts w:hint="eastAsia" w:ascii="宋体" w:hAnsi="宋体"/>
                <w:szCs w:val="21"/>
                <w:highlight w:val="none"/>
              </w:rPr>
              <w:t>部门负责人熟悉本部门职责。</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240" w:lineRule="auto"/>
              <w:jc w:val="both"/>
              <w:rPr>
                <w:rFonts w:ascii="宋体" w:hAnsi="宋体" w:cs="宋体"/>
                <w:color w:val="000000"/>
                <w:szCs w:val="21"/>
              </w:rPr>
            </w:pPr>
            <w:r>
              <w:rPr>
                <w:rFonts w:hint="eastAsia" w:ascii="宋体" w:hAnsi="宋体" w:cs="宋体"/>
                <w:color w:val="000000"/>
                <w:szCs w:val="21"/>
              </w:rPr>
              <w:t>（含6.2.1/6.2.2）</w:t>
            </w:r>
          </w:p>
          <w:p>
            <w:pPr>
              <w:spacing w:line="240" w:lineRule="auto"/>
              <w:jc w:val="both"/>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szCs w:val="21"/>
                <w:highlight w:val="none"/>
                <w:lang w:val="en-US" w:eastAsia="zh-CN"/>
              </w:rPr>
              <w:t>Q6.2</w:t>
            </w:r>
          </w:p>
        </w:tc>
        <w:tc>
          <w:tcPr>
            <w:tcW w:w="10202" w:type="dxa"/>
          </w:tcPr>
          <w:p>
            <w:pPr>
              <w:spacing w:line="240" w:lineRule="auto"/>
              <w:rPr>
                <w:rFonts w:hint="eastAsia" w:ascii="宋体" w:hAnsi="宋体"/>
                <w:szCs w:val="21"/>
              </w:rPr>
            </w:pPr>
            <w:r>
              <w:rPr>
                <w:rFonts w:hint="eastAsia" w:ascii="宋体" w:hAnsi="宋体"/>
                <w:szCs w:val="21"/>
              </w:rPr>
              <w:t>查《部门质量目标分解表》该部门的质量目标为：</w:t>
            </w:r>
          </w:p>
          <w:p>
            <w:pPr>
              <w:spacing w:line="240" w:lineRule="auto"/>
              <w:ind w:firstLine="420" w:firstLineChars="200"/>
              <w:rPr>
                <w:rFonts w:hint="default" w:ascii="宋体" w:hAnsi="宋体"/>
                <w:szCs w:val="21"/>
                <w:lang w:val="en-US" w:eastAsia="zh-CN"/>
              </w:rPr>
            </w:pPr>
            <w:r>
              <w:rPr>
                <w:rFonts w:hint="eastAsia" w:ascii="宋体" w:hAnsi="宋体"/>
                <w:szCs w:val="21"/>
                <w:lang w:val="en-US" w:eastAsia="zh-CN"/>
              </w:rPr>
              <w:t>1、</w:t>
            </w:r>
            <w:r>
              <w:rPr>
                <w:rFonts w:hint="eastAsia" w:ascii="宋体" w:hAnsi="宋体"/>
                <w:szCs w:val="21"/>
              </w:rPr>
              <w:t>文件控制差错率2次/月</w:t>
            </w:r>
            <w:r>
              <w:rPr>
                <w:rFonts w:hint="eastAsia" w:ascii="宋体" w:hAnsi="宋体"/>
                <w:szCs w:val="21"/>
                <w:lang w:eastAsia="zh-CN"/>
              </w:rPr>
              <w:t>；</w:t>
            </w:r>
          </w:p>
          <w:p>
            <w:pPr>
              <w:spacing w:line="240" w:lineRule="auto"/>
              <w:ind w:firstLine="420" w:firstLineChars="200"/>
              <w:rPr>
                <w:rFonts w:hint="eastAsia" w:ascii="宋体" w:hAnsi="宋体"/>
                <w:color w:val="000000"/>
                <w:szCs w:val="21"/>
                <w:lang w:val="en-US" w:eastAsia="zh-CN"/>
              </w:rPr>
            </w:pPr>
            <w:r>
              <w:rPr>
                <w:rFonts w:hint="eastAsia" w:ascii="宋体" w:hAnsi="宋体"/>
                <w:szCs w:val="21"/>
                <w:lang w:val="en-US" w:eastAsia="zh-CN"/>
              </w:rPr>
              <w:t>2、</w:t>
            </w:r>
            <w:r>
              <w:rPr>
                <w:rFonts w:hint="eastAsia" w:ascii="宋体" w:hAnsi="宋体"/>
                <w:color w:val="000000"/>
                <w:szCs w:val="21"/>
              </w:rPr>
              <w:t>培训按时完成率≥95%</w:t>
            </w:r>
            <w:r>
              <w:rPr>
                <w:rFonts w:hint="eastAsia" w:ascii="宋体" w:hAnsi="宋体"/>
                <w:color w:val="000000"/>
                <w:szCs w:val="21"/>
                <w:lang w:val="en-US" w:eastAsia="zh-CN"/>
              </w:rPr>
              <w:t>；</w:t>
            </w:r>
          </w:p>
          <w:p>
            <w:pPr>
              <w:spacing w:line="240" w:lineRule="auto"/>
              <w:ind w:firstLine="420" w:firstLineChars="200"/>
              <w:rPr>
                <w:rFonts w:hint="default" w:ascii="宋体" w:hAnsi="宋体"/>
                <w:color w:val="000000"/>
                <w:szCs w:val="21"/>
                <w:lang w:val="en-US" w:eastAsia="zh-CN"/>
              </w:rPr>
            </w:pPr>
            <w:r>
              <w:rPr>
                <w:rFonts w:hint="eastAsia" w:ascii="宋体" w:hAnsi="宋体"/>
                <w:szCs w:val="21"/>
                <w:lang w:val="en-US" w:eastAsia="zh-CN"/>
              </w:rPr>
              <w:t>3、</w:t>
            </w:r>
            <w:r>
              <w:rPr>
                <w:rFonts w:hint="eastAsia" w:ascii="宋体" w:hAnsi="宋体"/>
                <w:szCs w:val="21"/>
              </w:rPr>
              <w:t>纠正预防措施执行情况100%</w:t>
            </w:r>
            <w:r>
              <w:rPr>
                <w:rFonts w:hint="eastAsia" w:ascii="宋体" w:hAnsi="宋体"/>
                <w:szCs w:val="21"/>
                <w:lang w:eastAsia="zh-CN"/>
              </w:rPr>
              <w:t>。</w:t>
            </w:r>
          </w:p>
          <w:p>
            <w:pPr>
              <w:pStyle w:val="2"/>
              <w:rPr>
                <w:rFonts w:hint="eastAsia"/>
                <w:lang w:val="en-US" w:eastAsia="zh-CN"/>
              </w:rPr>
            </w:pPr>
          </w:p>
          <w:p>
            <w:pPr>
              <w:spacing w:line="240" w:lineRule="auto"/>
              <w:rPr>
                <w:rFonts w:hint="eastAsia" w:ascii="宋体" w:hAnsi="宋体"/>
                <w:szCs w:val="21"/>
              </w:rPr>
            </w:pPr>
            <w:r>
              <w:rPr>
                <w:rFonts w:hint="eastAsia" w:ascii="宋体" w:hAnsi="宋体"/>
                <w:szCs w:val="21"/>
              </w:rPr>
              <w:t>查</w:t>
            </w:r>
            <w:r>
              <w:rPr>
                <w:rFonts w:hint="eastAsia" w:ascii="宋体" w:hAnsi="宋体"/>
                <w:szCs w:val="21"/>
                <w:lang w:eastAsia="zh-CN"/>
              </w:rPr>
              <w:t>20</w:t>
            </w:r>
            <w:r>
              <w:rPr>
                <w:rFonts w:hint="eastAsia" w:ascii="宋体" w:hAnsi="宋体"/>
                <w:szCs w:val="21"/>
                <w:lang w:val="en-US" w:eastAsia="zh-CN"/>
              </w:rPr>
              <w:t>22</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lang w:val="en-US" w:eastAsia="zh-CN"/>
              </w:rPr>
              <w:t>5</w:t>
            </w:r>
            <w:r>
              <w:rPr>
                <w:rFonts w:hint="eastAsia" w:ascii="宋体" w:hAnsi="宋体"/>
                <w:szCs w:val="21"/>
                <w:lang w:eastAsia="zh-CN"/>
              </w:rPr>
              <w:t>月</w:t>
            </w:r>
            <w:r>
              <w:rPr>
                <w:rFonts w:hint="eastAsia" w:ascii="宋体" w:hAnsi="宋体"/>
                <w:szCs w:val="21"/>
              </w:rPr>
              <w:t>《部门质量目标完成情况统计表》对部门目标进行考核，综合完成情况为：</w:t>
            </w:r>
          </w:p>
          <w:p>
            <w:pPr>
              <w:spacing w:line="240" w:lineRule="auto"/>
              <w:ind w:firstLine="420" w:firstLineChars="200"/>
              <w:rPr>
                <w:rFonts w:hint="default" w:ascii="宋体" w:hAnsi="宋体"/>
                <w:szCs w:val="21"/>
                <w:lang w:val="en-US" w:eastAsia="zh-CN"/>
              </w:rPr>
            </w:pPr>
            <w:r>
              <w:rPr>
                <w:rFonts w:hint="eastAsia" w:ascii="宋体" w:hAnsi="宋体"/>
                <w:szCs w:val="21"/>
                <w:lang w:val="en-US" w:eastAsia="zh-CN"/>
              </w:rPr>
              <w:t>1、</w:t>
            </w:r>
            <w:r>
              <w:rPr>
                <w:rFonts w:hint="eastAsia" w:ascii="宋体" w:hAnsi="宋体"/>
                <w:szCs w:val="21"/>
              </w:rPr>
              <w:t>文件控制差错率</w:t>
            </w:r>
            <w:r>
              <w:rPr>
                <w:rFonts w:hint="eastAsia" w:ascii="宋体" w:hAnsi="宋体"/>
                <w:szCs w:val="21"/>
                <w:lang w:val="en-US" w:eastAsia="zh-CN"/>
              </w:rPr>
              <w:t>为0</w:t>
            </w:r>
            <w:r>
              <w:rPr>
                <w:rFonts w:hint="eastAsia" w:ascii="宋体" w:hAnsi="宋体"/>
                <w:szCs w:val="21"/>
                <w:lang w:eastAsia="zh-CN"/>
              </w:rPr>
              <w:t>；</w:t>
            </w:r>
          </w:p>
          <w:p>
            <w:pPr>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2、</w:t>
            </w:r>
            <w:r>
              <w:rPr>
                <w:rFonts w:hint="eastAsia" w:ascii="宋体" w:hAnsi="宋体" w:eastAsia="宋体" w:cs="宋体"/>
                <w:snapToGrid w:val="0"/>
                <w:kern w:val="0"/>
                <w:sz w:val="21"/>
                <w:szCs w:val="21"/>
              </w:rPr>
              <w:t>培训</w:t>
            </w:r>
            <w:r>
              <w:rPr>
                <w:rFonts w:hint="eastAsia" w:ascii="宋体" w:hAnsi="宋体" w:cs="宋体"/>
                <w:snapToGrid w:val="0"/>
                <w:kern w:val="0"/>
                <w:sz w:val="21"/>
                <w:szCs w:val="21"/>
                <w:lang w:val="en-US" w:eastAsia="zh-CN"/>
              </w:rPr>
              <w:t>按时完成率</w:t>
            </w:r>
            <w:r>
              <w:rPr>
                <w:rFonts w:hint="eastAsia" w:ascii="宋体" w:hAnsi="宋体" w:eastAsia="宋体" w:cs="宋体"/>
                <w:snapToGrid w:val="0"/>
                <w:kern w:val="0"/>
                <w:sz w:val="21"/>
                <w:szCs w:val="21"/>
                <w:lang w:val="en-US" w:eastAsia="zh-CN"/>
              </w:rPr>
              <w:t>达到100</w:t>
            </w:r>
            <w:r>
              <w:rPr>
                <w:rFonts w:hint="eastAsia" w:ascii="宋体" w:hAnsi="宋体" w:eastAsia="宋体" w:cs="宋体"/>
                <w:snapToGrid w:val="0"/>
                <w:kern w:val="0"/>
                <w:sz w:val="21"/>
                <w:szCs w:val="21"/>
              </w:rPr>
              <w:t>%</w:t>
            </w:r>
            <w:r>
              <w:rPr>
                <w:rFonts w:hint="eastAsia" w:ascii="宋体" w:hAnsi="宋体"/>
                <w:szCs w:val="21"/>
                <w:lang w:val="en-US" w:eastAsia="zh-CN"/>
              </w:rPr>
              <w:t>；</w:t>
            </w:r>
          </w:p>
          <w:p>
            <w:pPr>
              <w:spacing w:line="240" w:lineRule="auto"/>
              <w:ind w:firstLine="420" w:firstLineChars="200"/>
              <w:rPr>
                <w:rFonts w:hint="eastAsia"/>
                <w:lang w:val="en-US" w:eastAsia="zh-CN"/>
              </w:rPr>
            </w:pPr>
            <w:r>
              <w:rPr>
                <w:rFonts w:hint="eastAsia" w:ascii="宋体" w:hAnsi="宋体"/>
                <w:szCs w:val="21"/>
                <w:lang w:val="en-US" w:eastAsia="zh-CN"/>
              </w:rPr>
              <w:t>3、</w:t>
            </w:r>
            <w:r>
              <w:rPr>
                <w:rFonts w:hint="eastAsia" w:ascii="宋体" w:hAnsi="宋体"/>
                <w:szCs w:val="21"/>
              </w:rPr>
              <w:t>纠正预防措施执行</w:t>
            </w:r>
            <w:r>
              <w:rPr>
                <w:rFonts w:hint="eastAsia" w:ascii="宋体" w:hAnsi="宋体"/>
                <w:szCs w:val="21"/>
                <w:lang w:val="en-US" w:eastAsia="zh-CN"/>
              </w:rPr>
              <w:t>率达到</w:t>
            </w:r>
            <w:r>
              <w:rPr>
                <w:rFonts w:hint="eastAsia" w:ascii="宋体" w:hAnsi="宋体"/>
                <w:szCs w:val="21"/>
              </w:rPr>
              <w:t>100%</w:t>
            </w:r>
            <w:r>
              <w:rPr>
                <w:rFonts w:hint="eastAsia" w:ascii="宋体" w:hAnsi="宋体"/>
                <w:szCs w:val="21"/>
                <w:lang w:eastAsia="zh-CN"/>
              </w:rPr>
              <w:t>。</w:t>
            </w:r>
          </w:p>
          <w:p>
            <w:pPr>
              <w:spacing w:line="240" w:lineRule="auto"/>
              <w:ind w:firstLine="420" w:firstLineChars="200"/>
              <w:rPr>
                <w:rFonts w:hint="eastAsia" w:ascii="宋体" w:hAnsi="宋体"/>
                <w:szCs w:val="21"/>
              </w:rPr>
            </w:pPr>
            <w:r>
              <w:rPr>
                <w:rFonts w:hint="eastAsia" w:ascii="宋体" w:hAnsi="宋体"/>
                <w:szCs w:val="21"/>
              </w:rPr>
              <w:t>基本达到目标要求</w:t>
            </w:r>
          </w:p>
          <w:p>
            <w:pPr>
              <w:spacing w:line="240" w:lineRule="auto"/>
              <w:rPr>
                <w:rFonts w:ascii="宋体" w:hAnsi="宋体" w:cs="宋体"/>
                <w:szCs w:val="21"/>
              </w:rPr>
            </w:pPr>
            <w:r>
              <w:rPr>
                <w:rFonts w:hint="eastAsia" w:ascii="宋体" w:hAnsi="宋体"/>
                <w:szCs w:val="21"/>
              </w:rPr>
              <w:t>目标量化情况良好。质量目标缺乏指标实际完成的实证性资料。已跟负责人沟通。</w:t>
            </w:r>
          </w:p>
        </w:tc>
        <w:tc>
          <w:tcPr>
            <w:tcW w:w="138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202"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w:t>
            </w:r>
            <w:r>
              <w:rPr>
                <w:rFonts w:hint="eastAsia" w:ascii="宋体" w:hAnsi="宋体" w:cs="宋体"/>
                <w:sz w:val="21"/>
                <w:szCs w:val="21"/>
                <w:lang w:val="en-US" w:eastAsia="zh-CN"/>
              </w:rPr>
              <w:t>项目</w:t>
            </w:r>
            <w:r>
              <w:rPr>
                <w:rFonts w:hint="eastAsia" w:ascii="宋体" w:hAnsi="宋体" w:eastAsia="宋体" w:cs="宋体"/>
                <w:sz w:val="21"/>
                <w:szCs w:val="21"/>
              </w:rPr>
              <w:t>部经理：有较强的信息沟通能力、指挥能力和协调能力，对技术服务</w:t>
            </w:r>
            <w:r>
              <w:rPr>
                <w:rFonts w:hint="eastAsia" w:ascii="宋体" w:hAnsi="宋体" w:eastAsia="宋体" w:cs="宋体"/>
                <w:sz w:val="21"/>
                <w:szCs w:val="21"/>
                <w:lang w:val="en-US" w:eastAsia="zh-CN"/>
              </w:rPr>
              <w:t>的</w:t>
            </w:r>
            <w:r>
              <w:rPr>
                <w:rFonts w:hint="eastAsia" w:ascii="宋体" w:hAnsi="宋体" w:eastAsia="宋体" w:cs="宋体"/>
                <w:sz w:val="21"/>
                <w:szCs w:val="21"/>
              </w:rPr>
              <w:t>新技术应用有学习能力和有把握客户需求的能力等。</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202" w:type="dxa"/>
          </w:tcPr>
          <w:p>
            <w:pPr>
              <w:spacing w:line="360" w:lineRule="auto"/>
              <w:rPr>
                <w:rFonts w:ascii="宋体" w:hAnsi="宋体"/>
                <w:szCs w:val="21"/>
              </w:rPr>
            </w:pPr>
            <w:r>
              <w:rPr>
                <w:rFonts w:hint="eastAsia" w:ascii="宋体" w:hAnsi="宋体"/>
                <w:szCs w:val="21"/>
              </w:rPr>
              <w:t>远程视频查看：</w:t>
            </w:r>
          </w:p>
          <w:p>
            <w:pPr>
              <w:spacing w:line="400" w:lineRule="exact"/>
              <w:ind w:firstLine="420" w:firstLineChars="200"/>
              <w:rPr>
                <w:rFonts w:ascii="宋体" w:hAnsi="宋体"/>
                <w:szCs w:val="21"/>
              </w:rPr>
            </w:pPr>
            <w:r>
              <w:rPr>
                <w:rFonts w:hint="eastAsia" w:ascii="宋体" w:hAnsi="宋体"/>
                <w:szCs w:val="21"/>
                <w:lang w:val="en-US" w:eastAsia="zh-CN"/>
              </w:rPr>
              <w:t>办公场</w:t>
            </w:r>
            <w:r>
              <w:rPr>
                <w:rFonts w:hint="eastAsia" w:ascii="宋体" w:hAnsi="宋体"/>
                <w:szCs w:val="21"/>
              </w:rPr>
              <w:t>所内设备布置合理，通道畅通，照明设施齐全，均配备了办公设施设备、消防设施等设施，</w:t>
            </w:r>
            <w:r>
              <w:rPr>
                <w:rFonts w:hint="eastAsia" w:ascii="宋体" w:hAnsi="宋体"/>
                <w:szCs w:val="21"/>
                <w:lang w:val="en-US" w:eastAsia="zh-CN"/>
              </w:rPr>
              <w:t>办公场</w:t>
            </w:r>
            <w:r>
              <w:rPr>
                <w:rFonts w:hint="eastAsia" w:ascii="宋体" w:hAnsi="宋体"/>
                <w:szCs w:val="21"/>
              </w:rPr>
              <w:t>所光线较充足。目前工作环境符合销售服务需要。</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240" w:lineRule="auto"/>
              <w:rPr>
                <w:rFonts w:ascii="宋体" w:hAnsi="宋体" w:cs="宋体"/>
                <w:szCs w:val="21"/>
              </w:rPr>
            </w:pPr>
            <w:r>
              <w:rPr>
                <w:rFonts w:hint="eastAsia" w:ascii="宋体" w:hAnsi="宋体" w:cs="宋体"/>
                <w:szCs w:val="21"/>
              </w:rPr>
              <w:t>能力</w:t>
            </w:r>
          </w:p>
          <w:p>
            <w:pPr>
              <w:spacing w:line="240" w:lineRule="auto"/>
              <w:rPr>
                <w:rFonts w:ascii="宋体" w:hAnsi="宋体" w:cs="宋体"/>
                <w:szCs w:val="21"/>
              </w:rPr>
            </w:pPr>
          </w:p>
          <w:p>
            <w:pPr>
              <w:adjustRightInd w:val="0"/>
              <w:snapToGrid w:val="0"/>
              <w:spacing w:line="240" w:lineRule="auto"/>
              <w:jc w:val="center"/>
              <w:rPr>
                <w:szCs w:val="21"/>
              </w:rPr>
            </w:pPr>
          </w:p>
        </w:tc>
        <w:tc>
          <w:tcPr>
            <w:tcW w:w="960" w:type="dxa"/>
          </w:tcPr>
          <w:p>
            <w:pPr>
              <w:spacing w:line="240" w:lineRule="auto"/>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202" w:type="dxa"/>
          </w:tcPr>
          <w:p>
            <w:pPr>
              <w:spacing w:line="24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24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24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24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抽关键岗位人员资质要求：</w:t>
            </w:r>
            <w:r>
              <w:rPr>
                <w:rFonts w:hint="eastAsia" w:ascii="宋体" w:hAnsi="宋体" w:cs="宋体"/>
                <w:szCs w:val="21"/>
                <w:highlight w:val="none"/>
                <w:lang w:eastAsia="zh-CN"/>
              </w:rPr>
              <w:t>目前针对技术服务暂无人员资质要求。</w:t>
            </w:r>
          </w:p>
          <w:p>
            <w:pPr>
              <w:pStyle w:val="17"/>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查见</w:t>
            </w:r>
            <w:r>
              <w:rPr>
                <w:rFonts w:hint="eastAsia" w:ascii="宋体" w:hAnsi="宋体" w:eastAsia="宋体" w:cs="宋体"/>
                <w:sz w:val="21"/>
                <w:szCs w:val="21"/>
                <w:highlight w:val="none"/>
                <w:lang w:eastAsia="zh-CN"/>
              </w:rPr>
              <w:t>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度</w:t>
            </w:r>
            <w:r>
              <w:rPr>
                <w:rFonts w:hint="eastAsia" w:ascii="宋体" w:hAnsi="宋体" w:eastAsia="宋体" w:cs="宋体"/>
                <w:sz w:val="21"/>
                <w:szCs w:val="21"/>
                <w:highlight w:val="none"/>
              </w:rPr>
              <w:t>培训计划共</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次，已完成的培训记录</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次。</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2022.1.25</w:t>
            </w:r>
            <w:r>
              <w:rPr>
                <w:rFonts w:hint="eastAsia" w:ascii="宋体" w:hAnsi="宋体" w:eastAsia="宋体" w:cs="宋体"/>
                <w:sz w:val="21"/>
                <w:szCs w:val="21"/>
                <w:highlight w:val="none"/>
              </w:rPr>
              <w:t xml:space="preserve"> 培训内容：质量\环境\安全管理体系文件学习/ISO基础知识等培训。</w:t>
            </w:r>
            <w:r>
              <w:rPr>
                <w:rFonts w:hint="eastAsia" w:ascii="宋体" w:hAnsi="宋体" w:eastAsia="宋体" w:cs="宋体"/>
                <w:sz w:val="21"/>
                <w:szCs w:val="21"/>
                <w:highlight w:val="none"/>
                <w:lang w:eastAsia="zh-CN"/>
              </w:rPr>
              <w:t>培训老师：范小梅，</w:t>
            </w:r>
            <w:r>
              <w:rPr>
                <w:rFonts w:hint="eastAsia" w:ascii="宋体" w:hAnsi="宋体" w:eastAsia="宋体" w:cs="宋体"/>
                <w:sz w:val="21"/>
                <w:szCs w:val="21"/>
                <w:highlight w:val="none"/>
              </w:rPr>
              <w:t>培训人员：</w:t>
            </w:r>
            <w:r>
              <w:rPr>
                <w:rFonts w:hint="eastAsia" w:ascii="宋体" w:hAnsi="宋体" w:eastAsia="宋体" w:cs="宋体"/>
                <w:color w:val="000000"/>
                <w:sz w:val="21"/>
                <w:szCs w:val="21"/>
                <w:highlight w:val="none"/>
                <w:lang w:eastAsia="zh-CN"/>
              </w:rPr>
              <w:t>蒋进、张寰一、郭尔琛、代玉、王志强</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培训内容：</w:t>
            </w:r>
            <w:r>
              <w:rPr>
                <w:rFonts w:hint="eastAsia" w:ascii="宋体" w:hAnsi="宋体" w:eastAsia="宋体" w:cs="宋体"/>
                <w:sz w:val="21"/>
                <w:szCs w:val="21"/>
                <w:highlight w:val="none"/>
              </w:rPr>
              <w:t>质量\环境\安全管理体系</w:t>
            </w:r>
            <w:r>
              <w:rPr>
                <w:rFonts w:hint="eastAsia" w:ascii="宋体" w:hAnsi="宋体" w:eastAsia="宋体" w:cs="宋体"/>
                <w:sz w:val="21"/>
                <w:szCs w:val="21"/>
                <w:highlight w:val="none"/>
                <w:lang w:val="en-US" w:eastAsia="zh-CN"/>
              </w:rPr>
              <w:t>标准的</w:t>
            </w:r>
            <w:r>
              <w:rPr>
                <w:rFonts w:hint="eastAsia" w:ascii="宋体" w:hAnsi="宋体" w:eastAsia="宋体" w:cs="宋体"/>
                <w:sz w:val="21"/>
                <w:szCs w:val="21"/>
                <w:highlight w:val="none"/>
              </w:rPr>
              <w:t>主要术语</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标准中对文件、记录要求。对人力资源控制要求，基础设施、工作环境要求</w:t>
            </w:r>
            <w:r>
              <w:rPr>
                <w:rFonts w:hint="eastAsia" w:ascii="宋体" w:hAnsi="宋体" w:eastAsia="宋体" w:cs="宋体"/>
                <w:sz w:val="21"/>
                <w:szCs w:val="21"/>
                <w:highlight w:val="none"/>
                <w:lang w:val="en-US" w:eastAsia="zh-CN"/>
              </w:rPr>
              <w:t>控制；</w:t>
            </w:r>
            <w:r>
              <w:rPr>
                <w:rFonts w:hint="eastAsia" w:ascii="宋体" w:hAnsi="宋体" w:eastAsia="宋体" w:cs="宋体"/>
                <w:sz w:val="21"/>
                <w:szCs w:val="21"/>
                <w:highlight w:val="none"/>
              </w:rPr>
              <w:t>对环境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职业健康安全</w:t>
            </w:r>
            <w:r>
              <w:rPr>
                <w:rFonts w:hint="eastAsia" w:ascii="宋体" w:hAnsi="宋体" w:eastAsia="宋体" w:cs="宋体"/>
                <w:sz w:val="21"/>
                <w:szCs w:val="21"/>
                <w:highlight w:val="none"/>
              </w:rPr>
              <w:t>的控制要求、应急准备与响应、运行控制、监视测量的要求等</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rPr>
              <w:t>效果评价：</w:t>
            </w:r>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问讯，都能了解培训所讲内容，明确了自己部门所涉及的文件，符合培训目的，合格。评价人：</w:t>
            </w:r>
            <w:r>
              <w:rPr>
                <w:rFonts w:hint="eastAsia" w:ascii="宋体" w:hAnsi="宋体" w:eastAsia="宋体" w:cs="宋体"/>
                <w:sz w:val="21"/>
                <w:szCs w:val="21"/>
                <w:highlight w:val="none"/>
                <w:lang w:eastAsia="zh-CN"/>
              </w:rPr>
              <w:t>范小梅</w:t>
            </w:r>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rPr>
              <w:t>。</w:t>
            </w:r>
          </w:p>
          <w:p>
            <w:pPr>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 xml:space="preserve"> 2022.3.18</w:t>
            </w:r>
            <w:r>
              <w:rPr>
                <w:rFonts w:hint="eastAsia" w:ascii="宋体" w:hAnsi="宋体" w:eastAsia="宋体" w:cs="宋体"/>
                <w:sz w:val="21"/>
                <w:szCs w:val="21"/>
                <w:highlight w:val="none"/>
              </w:rPr>
              <w:t>培训</w:t>
            </w:r>
            <w:r>
              <w:rPr>
                <w:rFonts w:hint="eastAsia" w:ascii="宋体" w:hAnsi="宋体" w:eastAsia="宋体" w:cs="宋体"/>
                <w:sz w:val="21"/>
                <w:szCs w:val="21"/>
                <w:highlight w:val="none"/>
                <w:lang w:val="en-US" w:eastAsia="zh-CN"/>
              </w:rPr>
              <w:t>题目</w:t>
            </w:r>
            <w:r>
              <w:rPr>
                <w:rFonts w:hint="eastAsia" w:ascii="宋体" w:hAnsi="宋体" w:eastAsia="宋体" w:cs="宋体"/>
                <w:sz w:val="21"/>
                <w:szCs w:val="21"/>
                <w:highlight w:val="none"/>
              </w:rPr>
              <w:t>：在岗人员技能培训；</w:t>
            </w:r>
            <w:r>
              <w:rPr>
                <w:rFonts w:hint="eastAsia" w:ascii="宋体" w:hAnsi="宋体" w:eastAsia="宋体" w:cs="宋体"/>
                <w:sz w:val="21"/>
                <w:szCs w:val="21"/>
                <w:highlight w:val="none"/>
                <w:lang w:eastAsia="zh-CN"/>
              </w:rPr>
              <w:t>培训老师：</w:t>
            </w:r>
            <w:r>
              <w:rPr>
                <w:rFonts w:hint="eastAsia" w:ascii="宋体" w:hAnsi="宋体" w:eastAsia="宋体" w:cs="宋体"/>
                <w:color w:val="000000"/>
                <w:sz w:val="21"/>
                <w:szCs w:val="21"/>
                <w:highlight w:val="none"/>
                <w:lang w:eastAsia="zh-CN"/>
              </w:rPr>
              <w:t>范小梅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培训人员：</w:t>
            </w:r>
            <w:r>
              <w:rPr>
                <w:rFonts w:hint="eastAsia" w:ascii="宋体" w:hAnsi="宋体" w:eastAsia="宋体" w:cs="宋体"/>
                <w:color w:val="000000"/>
                <w:sz w:val="21"/>
                <w:szCs w:val="21"/>
                <w:highlight w:val="none"/>
                <w:lang w:eastAsia="zh-CN"/>
              </w:rPr>
              <w:t>蒋进、张寰一、郭尔琛、代玉、王志强</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培训内容：</w:t>
            </w:r>
            <w:r>
              <w:rPr>
                <w:rFonts w:hint="eastAsia" w:ascii="宋体" w:hAnsi="宋体" w:eastAsia="宋体" w:cs="宋体"/>
                <w:sz w:val="21"/>
                <w:szCs w:val="21"/>
                <w:highlight w:val="none"/>
              </w:rPr>
              <w:t>所在岗位相关作业文件，注意事项（相关设备性能、操作规程）现场作业出现紧急情况时应变的措施，环境控制要求，职业健康控制要求</w:t>
            </w:r>
            <w:r>
              <w:rPr>
                <w:rFonts w:hint="eastAsia" w:ascii="宋体" w:hAnsi="宋体" w:eastAsia="宋体" w:cs="宋体"/>
                <w:sz w:val="21"/>
                <w:szCs w:val="21"/>
                <w:highlight w:val="none"/>
                <w:lang w:val="en-US" w:eastAsia="zh-CN"/>
              </w:rPr>
              <w:t>等</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rPr>
              <w:t>效果评价：</w:t>
            </w:r>
            <w:r>
              <w:rPr>
                <w:rFonts w:hint="eastAsia" w:ascii="宋体" w:hAnsi="宋体" w:eastAsia="宋体" w:cs="宋体"/>
                <w:color w:val="auto"/>
                <w:sz w:val="21"/>
                <w:szCs w:val="21"/>
                <w:highlight w:val="none"/>
              </w:rPr>
              <w:t xml:space="preserve">通过培训， </w:t>
            </w:r>
            <w:r>
              <w:rPr>
                <w:rFonts w:hint="eastAsia" w:ascii="宋体" w:hAnsi="宋体" w:eastAsia="宋体" w:cs="宋体"/>
                <w:sz w:val="21"/>
                <w:szCs w:val="21"/>
                <w:highlight w:val="none"/>
              </w:rPr>
              <w:t>都能了解相关控制要求，合格。评价人：</w:t>
            </w:r>
            <w:r>
              <w:rPr>
                <w:rFonts w:hint="eastAsia" w:ascii="宋体" w:hAnsi="宋体" w:eastAsia="宋体" w:cs="宋体"/>
                <w:sz w:val="21"/>
                <w:szCs w:val="21"/>
                <w:highlight w:val="none"/>
                <w:lang w:eastAsia="zh-CN"/>
              </w:rPr>
              <w:t>范小梅</w:t>
            </w:r>
            <w:r>
              <w:rPr>
                <w:rFonts w:hint="eastAsia" w:ascii="宋体" w:hAnsi="宋体" w:eastAsia="宋体" w:cs="宋体"/>
                <w:sz w:val="21"/>
                <w:szCs w:val="21"/>
                <w:highlight w:val="none"/>
              </w:rPr>
              <w:t>。</w:t>
            </w:r>
          </w:p>
          <w:p>
            <w:pPr>
              <w:pStyle w:val="17"/>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pPr>
              <w:spacing w:line="240" w:lineRule="auto"/>
              <w:rPr>
                <w:rFonts w:ascii="宋体" w:hAnsi="宋体"/>
                <w:szCs w:val="21"/>
              </w:rPr>
            </w:pPr>
            <w:r>
              <w:rPr>
                <w:rFonts w:hint="eastAsia" w:ascii="宋体" w:hAnsi="宋体" w:eastAsia="宋体" w:cs="宋体"/>
                <w:sz w:val="21"/>
                <w:szCs w:val="21"/>
                <w:highlight w:val="none"/>
              </w:rPr>
              <w:t>公司人员能力管理符合要求。</w:t>
            </w:r>
          </w:p>
        </w:tc>
        <w:tc>
          <w:tcPr>
            <w:tcW w:w="1387" w:type="dxa"/>
          </w:tcPr>
          <w:p>
            <w:pPr>
              <w:spacing w:line="240" w:lineRule="auto"/>
            </w:pPr>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202"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5"/>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w:t>
            </w:r>
            <w:r>
              <w:rPr>
                <w:rFonts w:hint="eastAsia" w:ascii="宋体" w:hAnsi="宋体" w:eastAsia="宋体" w:cs="宋体"/>
                <w:color w:val="000000"/>
                <w:kern w:val="0"/>
                <w:sz w:val="21"/>
                <w:szCs w:val="21"/>
                <w:lang w:val="en-US" w:eastAsia="zh-CN"/>
              </w:rPr>
              <w:t>蒋进、王志强等</w:t>
            </w:r>
            <w:r>
              <w:rPr>
                <w:rFonts w:hint="eastAsia" w:ascii="宋体" w:hAnsi="宋体" w:eastAsia="宋体" w:cs="宋体"/>
                <w:color w:val="000000"/>
                <w:kern w:val="0"/>
                <w:sz w:val="21"/>
                <w:szCs w:val="21"/>
              </w:rPr>
              <w:t>员工沟通了解，其基本具备以上必要的质量意识和质量管理体系相关意识。</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0" w:type="dxa"/>
          </w:tcPr>
          <w:p>
            <w:pPr>
              <w:spacing w:line="240" w:lineRule="auto"/>
              <w:rPr>
                <w:highlight w:val="none"/>
              </w:rPr>
            </w:pPr>
            <w:r>
              <w:rPr>
                <w:rFonts w:hint="eastAsia" w:ascii="宋体" w:hAnsi="宋体" w:cs="宋体"/>
                <w:color w:val="000000"/>
                <w:szCs w:val="24"/>
                <w:highlight w:val="none"/>
              </w:rPr>
              <w:t>沟通</w:t>
            </w:r>
          </w:p>
          <w:p>
            <w:pPr>
              <w:spacing w:line="240" w:lineRule="auto"/>
              <w:jc w:val="left"/>
              <w:rPr>
                <w:rFonts w:ascii="宋体" w:hAnsi="宋体" w:cs="宋体"/>
                <w:szCs w:val="24"/>
                <w:highlight w:val="none"/>
              </w:rPr>
            </w:pPr>
          </w:p>
        </w:tc>
        <w:tc>
          <w:tcPr>
            <w:tcW w:w="960" w:type="dxa"/>
          </w:tcPr>
          <w:p>
            <w:pPr>
              <w:spacing w:line="240" w:lineRule="auto"/>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202" w:type="dxa"/>
          </w:tcPr>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lang w:val="en-US" w:eastAsia="zh-CN"/>
              </w:rPr>
              <w:t>产品销售和技术服务提供</w:t>
            </w:r>
            <w:r>
              <w:rPr>
                <w:rFonts w:hint="eastAsia" w:ascii="宋体" w:hAnsi="宋体" w:cs="宋体"/>
                <w:szCs w:val="24"/>
                <w:highlight w:val="none"/>
              </w:rPr>
              <w:t>前：走访用户、电话沟通、了解相关信息等。</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lang w:val="en-US" w:eastAsia="zh-CN"/>
              </w:rPr>
              <w:t>产品销售和技术服务实施</w:t>
            </w:r>
            <w:r>
              <w:rPr>
                <w:rFonts w:hint="eastAsia" w:ascii="宋体" w:hAnsi="宋体" w:cs="宋体"/>
                <w:szCs w:val="24"/>
                <w:highlight w:val="none"/>
              </w:rPr>
              <w:t>中：组织</w:t>
            </w:r>
            <w:r>
              <w:rPr>
                <w:rFonts w:hint="eastAsia" w:ascii="宋体" w:hAnsi="宋体" w:cs="宋体"/>
                <w:szCs w:val="24"/>
                <w:highlight w:val="none"/>
                <w:lang w:val="en-US" w:eastAsia="zh-CN"/>
              </w:rPr>
              <w:t>人员按国家标准实施，</w:t>
            </w:r>
            <w:r>
              <w:rPr>
                <w:rFonts w:hint="eastAsia" w:ascii="宋体" w:hAnsi="宋体" w:cs="宋体"/>
                <w:szCs w:val="24"/>
                <w:highlight w:val="none"/>
              </w:rPr>
              <w:t>解决用户对</w:t>
            </w:r>
            <w:r>
              <w:rPr>
                <w:rFonts w:hint="eastAsia" w:ascii="宋体" w:hAnsi="宋体" w:cs="宋体"/>
                <w:szCs w:val="24"/>
                <w:highlight w:val="none"/>
                <w:lang w:val="en-US" w:eastAsia="zh-CN"/>
              </w:rPr>
              <w:t>研发产品</w:t>
            </w:r>
            <w:r>
              <w:rPr>
                <w:rFonts w:hint="eastAsia" w:ascii="宋体" w:hAnsi="宋体" w:cs="宋体"/>
                <w:szCs w:val="24"/>
                <w:highlight w:val="none"/>
              </w:rPr>
              <w:t>进度、</w:t>
            </w:r>
            <w:r>
              <w:rPr>
                <w:rFonts w:hint="eastAsia" w:ascii="宋体" w:hAnsi="宋体" w:cs="宋体"/>
                <w:szCs w:val="24"/>
                <w:highlight w:val="none"/>
                <w:lang w:val="en-US" w:eastAsia="zh-CN"/>
              </w:rPr>
              <w:t>产品</w:t>
            </w:r>
            <w:r>
              <w:rPr>
                <w:rFonts w:hint="eastAsia" w:ascii="宋体" w:hAnsi="宋体" w:cs="宋体"/>
                <w:szCs w:val="24"/>
                <w:highlight w:val="none"/>
              </w:rPr>
              <w:t>质量、</w:t>
            </w:r>
            <w:r>
              <w:rPr>
                <w:rFonts w:hint="eastAsia" w:ascii="宋体" w:hAnsi="宋体" w:cs="宋体"/>
                <w:szCs w:val="24"/>
                <w:highlight w:val="none"/>
                <w:lang w:val="en-US" w:eastAsia="zh-CN"/>
              </w:rPr>
              <w:t>交付期</w:t>
            </w:r>
            <w:r>
              <w:rPr>
                <w:rFonts w:hint="eastAsia" w:ascii="宋体" w:hAnsi="宋体" w:cs="宋体"/>
                <w:szCs w:val="24"/>
                <w:highlight w:val="none"/>
              </w:rPr>
              <w:t>等关切问题；</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lang w:val="en-US" w:eastAsia="zh-CN"/>
              </w:rPr>
              <w:t>产品销售和技术服务</w:t>
            </w: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387" w:type="dxa"/>
          </w:tcPr>
          <w:p>
            <w:pPr>
              <w:spacing w:line="240" w:lineRule="auto"/>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r>
              <w:rPr>
                <w:rFonts w:hint="eastAsia" w:ascii="宋体" w:hAnsi="宋体" w:cs="新宋体"/>
                <w:szCs w:val="21"/>
              </w:rPr>
              <w:t>文件化信息</w:t>
            </w:r>
          </w:p>
        </w:tc>
        <w:tc>
          <w:tcPr>
            <w:tcW w:w="960" w:type="dxa"/>
          </w:tcPr>
          <w:p>
            <w:pPr>
              <w:rPr>
                <w:rFonts w:hint="default" w:eastAsia="宋体"/>
                <w:lang w:val="en-US" w:eastAsia="zh-CN"/>
              </w:rPr>
            </w:pPr>
            <w:r>
              <w:rPr>
                <w:rFonts w:hint="eastAsia" w:ascii="宋体" w:hAnsi="宋体" w:eastAsia="宋体" w:cs="宋体"/>
                <w:b w:val="0"/>
                <w:bCs/>
                <w:highlight w:val="none"/>
                <w:lang w:val="en-US" w:eastAsia="zh-CN"/>
              </w:rPr>
              <w:t>Q7.5</w:t>
            </w:r>
          </w:p>
        </w:tc>
        <w:tc>
          <w:tcPr>
            <w:tcW w:w="1020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日，文件规定了质量</w:t>
            </w:r>
            <w:r>
              <w:rPr>
                <w:rFonts w:hint="eastAsia" w:ascii="宋体" w:hAnsi="宋体" w:cs="宋体"/>
                <w:szCs w:val="21"/>
                <w:lang w:val="en-US" w:eastAsia="zh-CN"/>
              </w:rPr>
              <w:t>管理体系</w:t>
            </w:r>
            <w:r>
              <w:rPr>
                <w:rFonts w:hint="eastAsia" w:ascii="宋体" w:hAnsi="宋体" w:cs="宋体"/>
                <w:szCs w:val="21"/>
              </w:rPr>
              <w:t>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24</w:t>
            </w:r>
            <w:r>
              <w:rPr>
                <w:rFonts w:hint="eastAsia" w:ascii="宋体" w:hAnsi="宋体" w:cs="宋体"/>
                <w:szCs w:val="21"/>
              </w:rPr>
              <w:t>个</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w:t>
            </w:r>
            <w:r>
              <w:rPr>
                <w:rFonts w:hint="eastAsia" w:ascii="宋体" w:hAnsi="宋体" w:cs="宋体"/>
                <w:szCs w:val="21"/>
              </w:rPr>
              <w:t>，另有公司制定的《员工入职要求及岗位职责》、《质量目标分解》等文件。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w:t>
            </w:r>
            <w:r>
              <w:rPr>
                <w:rFonts w:hint="eastAsia" w:ascii="宋体" w:hAnsi="宋体" w:cs="宋体"/>
                <w:szCs w:val="21"/>
                <w:lang w:val="en-US" w:eastAsia="zh-CN"/>
              </w:rPr>
              <w:t>管理体系标准文件</w:t>
            </w:r>
            <w:r>
              <w:rPr>
                <w:rFonts w:hint="eastAsia" w:ascii="宋体" w:hAnsi="宋体" w:cs="宋体"/>
                <w:szCs w:val="21"/>
              </w:rPr>
              <w:t>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 xml:space="preserve">a. </w:t>
            </w:r>
            <w:r>
              <w:rPr>
                <w:rFonts w:hint="eastAsia" w:ascii="宋体" w:hAnsi="宋体" w:cs="宋体"/>
                <w:szCs w:val="21"/>
                <w:lang w:val="en-US" w:eastAsia="zh-CN"/>
              </w:rPr>
              <w:t>产品执行标准</w:t>
            </w:r>
            <w:r>
              <w:rPr>
                <w:rFonts w:hint="eastAsia" w:ascii="宋体" w:hAnsi="宋体" w:cs="宋体"/>
                <w:szCs w:val="21"/>
              </w:rPr>
              <w:t>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360" w:lineRule="auto"/>
              <w:ind w:firstLine="420" w:firstLineChars="200"/>
              <w:rPr>
                <w:rFonts w:ascii="宋体" w:hAnsi="宋体" w:eastAsia="宋体" w:cs="Times New Roman"/>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240" w:lineRule="auto"/>
              <w:rPr>
                <w:rFonts w:ascii="宋体" w:hAnsi="宋体" w:cs="宋体"/>
                <w:color w:val="000000"/>
                <w:szCs w:val="24"/>
                <w:highlight w:val="none"/>
              </w:rPr>
            </w:pPr>
            <w:r>
              <w:rPr>
                <w:rFonts w:hint="eastAsia" w:ascii="宋体" w:hAnsi="宋体" w:cs="宋体"/>
                <w:color w:val="000000"/>
                <w:szCs w:val="24"/>
                <w:highlight w:val="none"/>
              </w:rPr>
              <w:t>不合格和纠正措施</w:t>
            </w:r>
          </w:p>
          <w:p>
            <w:pPr>
              <w:adjustRightInd w:val="0"/>
              <w:snapToGrid w:val="0"/>
              <w:spacing w:line="240" w:lineRule="auto"/>
              <w:rPr>
                <w:rFonts w:ascii="宋体" w:hAnsi="宋体" w:cs="宋体"/>
                <w:szCs w:val="24"/>
                <w:highlight w:val="none"/>
              </w:rPr>
            </w:pPr>
          </w:p>
        </w:tc>
        <w:tc>
          <w:tcPr>
            <w:tcW w:w="960" w:type="dxa"/>
            <w:vAlign w:val="top"/>
          </w:tcPr>
          <w:p>
            <w:pPr>
              <w:spacing w:line="240" w:lineRule="auto"/>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202" w:type="dxa"/>
            <w:vAlign w:val="top"/>
          </w:tcPr>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w:t>
            </w:r>
            <w:r>
              <w:rPr>
                <w:rFonts w:hint="eastAsia" w:ascii="宋体" w:hAnsi="宋体" w:cs="宋体"/>
                <w:color w:val="000000"/>
                <w:szCs w:val="24"/>
              </w:rPr>
              <w:t>《</w:t>
            </w:r>
            <w:r>
              <w:rPr>
                <w:rFonts w:hint="eastAsia" w:ascii="宋体" w:hAnsi="宋体" w:eastAsia="宋体" w:cs="宋体"/>
                <w:color w:val="000000"/>
                <w:szCs w:val="24"/>
              </w:rPr>
              <w:t>纠正预防措施控制程序》</w:t>
            </w:r>
            <w:r>
              <w:rPr>
                <w:rFonts w:hint="eastAsia" w:ascii="宋体" w:hAnsi="宋体" w:cs="宋体"/>
                <w:color w:val="000000"/>
                <w:szCs w:val="24"/>
                <w:highlight w:val="none"/>
              </w:rPr>
              <w:t>，实施纠正措施，消除不合格的原因，以防止其再发生。在程序文件中规定了对不合格品的处理要求，不合格品处理程序和机构健全。现场提供有不合格品处置单。</w:t>
            </w:r>
          </w:p>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24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行政部</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不合格描述：</w:t>
            </w:r>
            <w:r>
              <w:rPr>
                <w:rFonts w:hint="eastAsia" w:ascii="宋体" w:hAnsi="宋体"/>
                <w:szCs w:val="21"/>
                <w:lang w:val="en-US" w:eastAsia="zh-CN"/>
              </w:rPr>
              <w:t>查法律法规清单时发现部分法律法规未及时更新</w:t>
            </w:r>
            <w:r>
              <w:rPr>
                <w:rFonts w:hint="eastAsia" w:ascii="宋体" w:hAnsi="宋体"/>
                <w:szCs w:val="21"/>
              </w:rPr>
              <w:t>。</w:t>
            </w:r>
          </w:p>
          <w:p>
            <w:pPr>
              <w:spacing w:line="360" w:lineRule="auto"/>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原因分析：</w:t>
            </w:r>
            <w:r>
              <w:rPr>
                <w:rFonts w:hint="eastAsia" w:ascii="宋体" w:hAnsi="宋体"/>
                <w:szCs w:val="21"/>
                <w:lang w:val="en-US" w:eastAsia="zh-CN"/>
              </w:rPr>
              <w:t>相关人员对</w:t>
            </w:r>
            <w:r>
              <w:rPr>
                <w:rFonts w:hint="eastAsia" w:ascii="宋体" w:hAnsi="宋体"/>
                <w:szCs w:val="21"/>
              </w:rPr>
              <w:t>GB/T19001-2016</w:t>
            </w:r>
            <w:r>
              <w:rPr>
                <w:rFonts w:hint="eastAsia" w:ascii="宋体" w:hAnsi="宋体"/>
                <w:szCs w:val="21"/>
                <w:lang w:eastAsia="zh-CN"/>
              </w:rPr>
              <w:t>、</w:t>
            </w:r>
            <w:r>
              <w:rPr>
                <w:rFonts w:hint="eastAsia" w:ascii="宋体" w:hAnsi="宋体"/>
                <w:szCs w:val="21"/>
              </w:rPr>
              <w:t>GB/T24001-2016</w:t>
            </w:r>
            <w:r>
              <w:rPr>
                <w:rFonts w:hint="eastAsia" w:ascii="宋体" w:hAnsi="宋体"/>
                <w:szCs w:val="21"/>
                <w:lang w:eastAsia="zh-CN"/>
              </w:rPr>
              <w:t>及GB/T45001-2020</w:t>
            </w:r>
            <w:r>
              <w:rPr>
                <w:rFonts w:hint="eastAsia" w:ascii="宋体" w:hAnsi="宋体"/>
                <w:szCs w:val="21"/>
              </w:rPr>
              <w:t>第7.</w:t>
            </w:r>
            <w:r>
              <w:rPr>
                <w:rFonts w:hint="eastAsia" w:ascii="宋体" w:hAnsi="宋体"/>
                <w:szCs w:val="21"/>
                <w:lang w:val="en-US" w:eastAsia="zh-CN"/>
              </w:rPr>
              <w:t>5.3</w:t>
            </w:r>
            <w:r>
              <w:rPr>
                <w:rFonts w:hint="eastAsia" w:ascii="宋体" w:hAnsi="宋体"/>
                <w:szCs w:val="21"/>
              </w:rPr>
              <w:t>条款</w:t>
            </w:r>
            <w:r>
              <w:rPr>
                <w:rFonts w:hint="eastAsia" w:ascii="宋体" w:hAnsi="宋体"/>
                <w:szCs w:val="21"/>
                <w:lang w:val="en-US" w:eastAsia="zh-CN"/>
              </w:rPr>
              <w:t>执行不到位</w:t>
            </w:r>
            <w:r>
              <w:rPr>
                <w:rFonts w:hint="eastAsia" w:ascii="宋体" w:hAnsi="宋体" w:cs="宋体"/>
                <w:color w:val="000000"/>
                <w:szCs w:val="22"/>
                <w:highlight w:val="none"/>
                <w:lang w:val="en-US" w:eastAsia="zh-CN"/>
              </w:rPr>
              <w:t>。</w:t>
            </w:r>
          </w:p>
          <w:p>
            <w:pPr>
              <w:spacing w:line="360" w:lineRule="auto"/>
              <w:rPr>
                <w:rFonts w:hint="eastAsia" w:ascii="宋体" w:hAnsi="宋体"/>
                <w:szCs w:val="21"/>
              </w:rPr>
            </w:pPr>
            <w:r>
              <w:rPr>
                <w:rFonts w:hint="eastAsia" w:ascii="宋体" w:hAnsi="宋体" w:cs="宋体"/>
                <w:color w:val="000000"/>
                <w:szCs w:val="22"/>
                <w:highlight w:val="none"/>
                <w:lang w:val="en-US" w:eastAsia="zh-CN"/>
              </w:rPr>
              <w:t>纠正措施：</w:t>
            </w:r>
            <w:r>
              <w:rPr>
                <w:rFonts w:hint="eastAsia" w:ascii="宋体" w:hAnsi="宋体"/>
                <w:szCs w:val="21"/>
                <w:lang w:val="en-US" w:eastAsia="zh-CN"/>
              </w:rPr>
              <w:t>1.</w:t>
            </w:r>
            <w:r>
              <w:rPr>
                <w:rFonts w:hint="eastAsia" w:ascii="宋体" w:hAnsi="宋体"/>
                <w:szCs w:val="21"/>
              </w:rPr>
              <w:t>立即组织</w:t>
            </w:r>
            <w:r>
              <w:rPr>
                <w:rFonts w:hint="eastAsia" w:ascii="宋体" w:hAnsi="宋体"/>
                <w:szCs w:val="21"/>
                <w:lang w:val="en-US" w:eastAsia="zh-CN"/>
              </w:rPr>
              <w:t>行政部</w:t>
            </w:r>
            <w:r>
              <w:rPr>
                <w:rFonts w:hint="eastAsia" w:ascii="宋体" w:hAnsi="宋体"/>
                <w:szCs w:val="21"/>
              </w:rPr>
              <w:t>人员对</w:t>
            </w:r>
            <w:r>
              <w:rPr>
                <w:rFonts w:hint="eastAsia" w:ascii="宋体" w:hAnsi="宋体"/>
                <w:szCs w:val="21"/>
                <w:lang w:val="en-US" w:eastAsia="zh-CN"/>
              </w:rPr>
              <w:t>法律法规清单进行更新</w:t>
            </w:r>
            <w:r>
              <w:rPr>
                <w:rFonts w:hint="eastAsia" w:ascii="宋体" w:hAnsi="宋体"/>
                <w:szCs w:val="21"/>
              </w:rPr>
              <w:t>；2．</w:t>
            </w:r>
            <w:r>
              <w:rPr>
                <w:rFonts w:hint="eastAsia" w:ascii="宋体" w:hAnsi="宋体"/>
                <w:szCs w:val="21"/>
                <w:lang w:val="en-US" w:eastAsia="zh-CN"/>
              </w:rPr>
              <w:t>对相关人员进行相应培训</w:t>
            </w:r>
            <w:r>
              <w:rPr>
                <w:rFonts w:hint="eastAsia" w:ascii="宋体" w:hAnsi="宋体"/>
                <w:szCs w:val="21"/>
              </w:rPr>
              <w:t>，并加强标准的执行力度，避免再发生同类问题。</w:t>
            </w:r>
          </w:p>
          <w:p>
            <w:pPr>
              <w:spacing w:line="240" w:lineRule="auto"/>
              <w:ind w:firstLine="210" w:firstLineChars="1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措施实施验证：已经按纠正措施实施，并验证有效。</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验证结果：合格。</w:t>
            </w:r>
            <w:r>
              <w:rPr>
                <w:rFonts w:hint="eastAsia" w:ascii="宋体" w:hAnsi="宋体" w:cs="宋体"/>
                <w:color w:val="000000"/>
                <w:szCs w:val="22"/>
                <w:highlight w:val="none"/>
                <w:lang w:val="en-US" w:eastAsia="zh-CN"/>
              </w:rPr>
              <w:tab/>
            </w:r>
          </w:p>
          <w:p>
            <w:pPr>
              <w:spacing w:line="240" w:lineRule="auto"/>
              <w:ind w:firstLine="420" w:firstLineChars="200"/>
              <w:rPr>
                <w:rFonts w:hint="default"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验证人：蒋进   2022.3.7</w:t>
            </w:r>
          </w:p>
          <w:p>
            <w:pPr>
              <w:spacing w:line="24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387" w:type="dxa"/>
            <w:vAlign w:val="top"/>
          </w:tcPr>
          <w:p>
            <w:pPr>
              <w:spacing w:line="240" w:lineRule="auto"/>
              <w:rPr>
                <w:rFonts w:hint="eastAsia"/>
                <w:highlight w:val="none"/>
                <w:lang w:val="en-US" w:eastAsia="zh-CN"/>
              </w:rPr>
            </w:pPr>
            <w:r>
              <w:rPr>
                <w:rFonts w:hint="eastAsia"/>
                <w:highlight w:val="none"/>
                <w:lang w:val="en-US" w:eastAsia="zh-CN"/>
              </w:rPr>
              <w:t>符合</w:t>
            </w:r>
          </w:p>
        </w:tc>
      </w:tr>
    </w:tbl>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02" w:type="dxa"/>
            <w:vAlign w:val="center"/>
          </w:tcPr>
          <w:p>
            <w:pPr>
              <w:rPr>
                <w:sz w:val="24"/>
                <w:szCs w:val="24"/>
              </w:rPr>
            </w:pPr>
            <w:r>
              <w:rPr>
                <w:rFonts w:hint="eastAsia"/>
                <w:sz w:val="24"/>
                <w:szCs w:val="24"/>
              </w:rPr>
              <w:t>受审核部门：</w:t>
            </w:r>
            <w:r>
              <w:rPr>
                <w:rFonts w:hint="eastAsia"/>
                <w:sz w:val="24"/>
                <w:szCs w:val="24"/>
                <w:lang w:val="en-US" w:eastAsia="zh-CN"/>
              </w:rPr>
              <w:t>行政部</w:t>
            </w:r>
            <w:r>
              <w:rPr>
                <w:rFonts w:hint="eastAsia"/>
                <w:sz w:val="24"/>
                <w:szCs w:val="24"/>
                <w:lang w:eastAsia="zh-CN"/>
              </w:rPr>
              <w:t>，</w:t>
            </w:r>
            <w:r>
              <w:rPr>
                <w:rFonts w:hint="eastAsia"/>
                <w:sz w:val="24"/>
                <w:szCs w:val="24"/>
                <w:lang w:val="en-US" w:eastAsia="zh-CN"/>
              </w:rPr>
              <w:t>主管领导：蒋进，  陪同人员：王志强</w:t>
            </w:r>
          </w:p>
        </w:tc>
        <w:tc>
          <w:tcPr>
            <w:tcW w:w="13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02" w:type="dxa"/>
            <w:vAlign w:val="center"/>
          </w:tcPr>
          <w:p>
            <w:pPr>
              <w:spacing w:before="120"/>
              <w:rPr>
                <w:rFonts w:hint="eastAsia" w:eastAsia="宋体"/>
                <w:sz w:val="24"/>
                <w:szCs w:val="24"/>
                <w:lang w:eastAsia="zh-CN"/>
              </w:rPr>
            </w:pPr>
            <w:r>
              <w:rPr>
                <w:rFonts w:hint="eastAsia"/>
                <w:sz w:val="24"/>
                <w:szCs w:val="24"/>
              </w:rPr>
              <w:t>审核员：</w:t>
            </w:r>
            <w:r>
              <w:rPr>
                <w:rFonts w:hint="eastAsia"/>
                <w:sz w:val="24"/>
                <w:szCs w:val="24"/>
                <w:lang w:val="en-US" w:eastAsia="zh-CN"/>
              </w:rPr>
              <w:t>杨珍全，审核方式：微信/视频，</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2年6月21日上午</w:t>
            </w:r>
          </w:p>
        </w:tc>
        <w:tc>
          <w:tcPr>
            <w:tcW w:w="13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02"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b w:val="0"/>
                <w:bCs w:val="0"/>
                <w:sz w:val="21"/>
                <w:szCs w:val="21"/>
                <w:lang w:val="de-DE"/>
              </w:rPr>
            </w:pPr>
            <w:r>
              <w:rPr>
                <w:rFonts w:hint="eastAsia" w:ascii="宋体" w:hAnsi="宋体" w:eastAsia="宋体" w:cs="新宋体"/>
                <w:sz w:val="21"/>
                <w:szCs w:val="21"/>
                <w:highlight w:val="none"/>
                <w:lang w:val="en-US" w:eastAsia="zh-CN"/>
              </w:rPr>
              <w:t>EMS</w:t>
            </w:r>
            <w:r>
              <w:rPr>
                <w:rFonts w:hint="eastAsia" w:ascii="宋体" w:hAnsi="宋体" w:cs="新宋体"/>
                <w:sz w:val="21"/>
                <w:szCs w:val="21"/>
                <w:highlight w:val="none"/>
                <w:lang w:val="en-US" w:eastAsia="zh-CN"/>
              </w:rPr>
              <w:t>：</w:t>
            </w:r>
            <w:r>
              <w:rPr>
                <w:rFonts w:hint="eastAsia" w:ascii="宋体" w:hAnsi="宋体" w:eastAsia="宋体" w:cs="新宋体"/>
                <w:sz w:val="21"/>
                <w:szCs w:val="21"/>
                <w:highlight w:val="none"/>
                <w:lang w:val="en-US" w:eastAsia="zh-CN"/>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sz w:val="24"/>
                <w:szCs w:val="24"/>
              </w:rPr>
            </w:pPr>
            <w:r>
              <w:rPr>
                <w:rFonts w:hint="eastAsia" w:ascii="宋体" w:hAnsi="宋体" w:eastAsia="宋体" w:cs="新宋体"/>
                <w:sz w:val="21"/>
                <w:szCs w:val="21"/>
                <w:highlight w:val="none"/>
                <w:lang w:val="de-DE" w:eastAsia="zh-CN"/>
              </w:rPr>
              <w:t>OHSMS</w:t>
            </w:r>
            <w:r>
              <w:rPr>
                <w:rFonts w:hint="eastAsia" w:ascii="宋体" w:hAnsi="宋体" w:cs="新宋体"/>
                <w:sz w:val="21"/>
                <w:szCs w:val="21"/>
                <w:highlight w:val="none"/>
                <w:lang w:val="en-US" w:eastAsia="zh-CN"/>
              </w:rPr>
              <w:t>：</w:t>
            </w:r>
            <w:r>
              <w:rPr>
                <w:rFonts w:hint="eastAsia" w:ascii="宋体" w:hAnsi="宋体" w:eastAsia="宋体" w:cs="新宋体"/>
                <w:sz w:val="21"/>
                <w:szCs w:val="21"/>
                <w:highlight w:val="none"/>
                <w:lang w:val="en-US" w:eastAsia="zh-CN"/>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10.2事件、不符合和纠正措施；10.3持续改进/OHSMS运行控制财务支出证据。</w:t>
            </w:r>
          </w:p>
        </w:tc>
        <w:tc>
          <w:tcPr>
            <w:tcW w:w="13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202"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02"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4"/>
              </w:rPr>
              <w:t>环境因素识别、评价管理程序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查见：《环境因素登记、评价表》和《重要环境因素清单》，按照部门和经营过程进行识别并评价出公司重要环境因素有</w:t>
            </w:r>
            <w:r>
              <w:rPr>
                <w:rFonts w:hint="eastAsia" w:ascii="宋体" w:hAnsi="宋体" w:cs="宋体"/>
                <w:color w:val="000000" w:themeColor="text1"/>
                <w:szCs w:val="21"/>
              </w:rPr>
              <w:t>：1）固废排放；2）</w:t>
            </w:r>
            <w:r>
              <w:rPr>
                <w:rFonts w:hint="eastAsia" w:ascii="宋体" w:hAnsi="宋体" w:cs="宋体"/>
                <w:color w:val="000000" w:themeColor="text1"/>
                <w:szCs w:val="21"/>
                <w:lang w:val="en-US" w:eastAsia="zh-CN"/>
              </w:rPr>
              <w:t>潜在</w:t>
            </w:r>
            <w:r>
              <w:rPr>
                <w:rFonts w:hint="eastAsia" w:ascii="宋体" w:hAnsi="宋体" w:cs="宋体"/>
                <w:color w:val="000000" w:themeColor="text1"/>
                <w:szCs w:val="21"/>
              </w:rPr>
              <w:t>火灾</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szCs w:val="21"/>
              </w:rPr>
            </w:pPr>
            <w:r>
              <w:rPr>
                <w:rFonts w:hint="eastAsia" w:ascii="宋体" w:hAnsi="宋体" w:cs="宋体"/>
                <w:szCs w:val="21"/>
              </w:rPr>
              <w:t>e.</w:t>
            </w:r>
            <w:r>
              <w:rPr>
                <w:rFonts w:hint="eastAsia"/>
                <w:szCs w:val="21"/>
              </w:rPr>
              <w:t>设备运转噪声的排放；</w:t>
            </w:r>
          </w:p>
          <w:p>
            <w:pPr>
              <w:tabs>
                <w:tab w:val="center" w:pos="3169"/>
              </w:tabs>
              <w:spacing w:line="400" w:lineRule="exact"/>
              <w:jc w:val="left"/>
              <w:rPr>
                <w:szCs w:val="21"/>
              </w:rPr>
            </w:pPr>
            <w:r>
              <w:rPr>
                <w:rFonts w:hint="eastAsia" w:ascii="宋体" w:hAnsi="宋体" w:cs="宋体"/>
                <w:szCs w:val="21"/>
              </w:rPr>
              <w:t>f.</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02"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 w:val="21"/>
                <w:szCs w:val="21"/>
              </w:rPr>
              <w:t>《</w:t>
            </w:r>
            <w:r>
              <w:rPr>
                <w:rFonts w:hint="eastAsia" w:ascii="宋体" w:hAnsi="宋体" w:cs="宋体"/>
                <w:szCs w:val="24"/>
              </w:rPr>
              <w:t>危险源辨识、风险评价管理程序</w:t>
            </w:r>
            <w:r>
              <w:rPr>
                <w:rFonts w:hint="eastAsia" w:ascii="宋体" w:hAnsi="宋体" w:cs="宋体"/>
                <w:sz w:val="21"/>
                <w:szCs w:val="21"/>
              </w:rPr>
              <w:t>》</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jc w:val="both"/>
              <w:rPr>
                <w:rFonts w:ascii="宋体" w:hAnsi="宋体" w:cs="宋体"/>
                <w:szCs w:val="21"/>
              </w:rPr>
            </w:pPr>
            <w:r>
              <w:rPr>
                <w:rFonts w:hint="eastAsia" w:ascii="宋体" w:hAnsi="宋体" w:cs="宋体"/>
                <w:b w:val="0"/>
                <w:bCs w:val="0"/>
                <w:sz w:val="21"/>
                <w:szCs w:val="21"/>
              </w:rPr>
              <w:t>查见：《</w:t>
            </w:r>
            <w:r>
              <w:rPr>
                <w:rFonts w:hint="eastAsia"/>
                <w:b w:val="0"/>
                <w:bCs w:val="0"/>
                <w:sz w:val="21"/>
                <w:szCs w:val="21"/>
              </w:rPr>
              <w:t>危险源辨识及风险评价表</w:t>
            </w:r>
            <w:r>
              <w:rPr>
                <w:rFonts w:hint="eastAsia" w:ascii="宋体" w:hAnsi="宋体" w:cs="宋体"/>
                <w:b w:val="0"/>
                <w:bCs w:val="0"/>
                <w:sz w:val="21"/>
                <w:szCs w:val="21"/>
              </w:rPr>
              <w:t>》，危险源过打分和小组评议共评价出</w:t>
            </w:r>
            <w:r>
              <w:rPr>
                <w:rFonts w:hint="eastAsia" w:ascii="宋体" w:hAnsi="宋体" w:cs="宋体"/>
                <w:szCs w:val="21"/>
              </w:rPr>
              <w:t>公司不可接受风险：3项，分别是：1)火灾；2）触电；</w:t>
            </w:r>
            <w:r>
              <w:rPr>
                <w:rFonts w:hint="eastAsia" w:ascii="宋体" w:hAnsi="宋体" w:cs="宋体"/>
                <w:szCs w:val="21"/>
                <w:lang w:val="en-US" w:eastAsia="zh-CN"/>
              </w:rPr>
              <w:t>3）</w:t>
            </w:r>
            <w:r>
              <w:rPr>
                <w:rFonts w:hint="eastAsia" w:ascii="宋体" w:hAnsi="宋体"/>
                <w:szCs w:val="21"/>
                <w:lang w:eastAsia="zh-CN"/>
              </w:rPr>
              <w:t>意外伤害（</w:t>
            </w:r>
            <w:r>
              <w:rPr>
                <w:rFonts w:hint="eastAsia" w:ascii="宋体" w:hAnsi="宋体"/>
                <w:szCs w:val="21"/>
              </w:rPr>
              <w:t>机械伤害</w:t>
            </w:r>
            <w:r>
              <w:rPr>
                <w:rFonts w:hint="eastAsia" w:ascii="宋体" w:hAnsi="宋体"/>
                <w:szCs w:val="21"/>
                <w:lang w:eastAsia="zh-CN"/>
              </w:rPr>
              <w:t>、化学品灼伤）</w:t>
            </w:r>
            <w:r>
              <w:rPr>
                <w:rFonts w:hint="eastAsia" w:ascii="宋体" w:hAnsi="宋体" w:cs="宋体"/>
                <w:szCs w:val="21"/>
                <w:lang w:eastAsia="zh-CN"/>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抽查确定的预防触电伤害控制措施的策划：</w:t>
            </w:r>
          </w:p>
          <w:p>
            <w:pPr>
              <w:numPr>
                <w:ilvl w:val="0"/>
                <w:numId w:val="7"/>
              </w:numPr>
              <w:spacing w:line="400" w:lineRule="exact"/>
              <w:jc w:val="left"/>
              <w:rPr>
                <w:rFonts w:hint="eastAsia" w:ascii="宋体" w:hAnsi="宋体" w:cs="宋体"/>
                <w:szCs w:val="21"/>
              </w:rPr>
            </w:pPr>
            <w:r>
              <w:rPr>
                <w:rFonts w:hint="eastAsia"/>
              </w:rPr>
              <w:t>所有电线隐蔽工程，禁止乱拉电线</w:t>
            </w:r>
            <w:r>
              <w:rPr>
                <w:rFonts w:hint="eastAsia" w:ascii="宋体" w:hAnsi="宋体" w:cs="宋体"/>
                <w:szCs w:val="21"/>
              </w:rPr>
              <w:t>；2）</w:t>
            </w:r>
            <w:r>
              <w:rPr>
                <w:rFonts w:hint="eastAsia" w:ascii="宋体" w:hAnsi="宋体"/>
                <w:szCs w:val="21"/>
              </w:rPr>
              <w:t>加强安全用电的教育</w:t>
            </w:r>
            <w:r>
              <w:rPr>
                <w:rFonts w:hint="eastAsia" w:ascii="宋体" w:hAnsi="宋体" w:cs="宋体"/>
                <w:szCs w:val="21"/>
              </w:rPr>
              <w:t>；3）</w:t>
            </w:r>
            <w:r>
              <w:rPr>
                <w:rFonts w:hint="eastAsia"/>
              </w:rPr>
              <w:t>定期对公司及项目现场所有带电的设施进行全面的检查</w:t>
            </w:r>
            <w:r>
              <w:rPr>
                <w:rFonts w:hint="eastAsia" w:ascii="宋体" w:hAnsi="宋体" w:cs="宋体"/>
                <w:szCs w:val="21"/>
              </w:rPr>
              <w:t>。</w:t>
            </w:r>
          </w:p>
          <w:p>
            <w:pPr>
              <w:numPr>
                <w:ilvl w:val="0"/>
                <w:numId w:val="0"/>
              </w:num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w:t>
            </w:r>
            <w:r>
              <w:rPr>
                <w:rFonts w:hint="eastAsia"/>
                <w:b w:val="0"/>
                <w:bCs w:val="0"/>
                <w:sz w:val="21"/>
                <w:szCs w:val="21"/>
              </w:rPr>
              <w:t>危险源辨识及风险评价表</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w:t>
            </w:r>
            <w:r>
              <w:rPr>
                <w:rFonts w:hint="eastAsia" w:ascii="宋体" w:hAnsi="宋体" w:cs="宋体"/>
                <w:color w:val="000000" w:themeColor="text1"/>
                <w:szCs w:val="21"/>
                <w:lang w:val="en-US" w:eastAsia="zh-CN"/>
              </w:rPr>
              <w:t>和</w:t>
            </w:r>
            <w:r>
              <w:rPr>
                <w:rFonts w:hint="eastAsia" w:ascii="宋体" w:hAnsi="宋体" w:cs="宋体"/>
                <w:color w:val="000000" w:themeColor="text1"/>
                <w:szCs w:val="21"/>
              </w:rPr>
              <w:t>电</w:t>
            </w:r>
            <w:r>
              <w:rPr>
                <w:rFonts w:hint="eastAsia" w:ascii="宋体" w:hAnsi="宋体"/>
                <w:szCs w:val="21"/>
              </w:rPr>
              <w:t>线路破损造成漏电，灯管爆裂，导致人员受伤或引发火灾</w:t>
            </w:r>
            <w:r>
              <w:rPr>
                <w:rFonts w:hint="eastAsia" w:ascii="宋体" w:hAnsi="宋体"/>
                <w:szCs w:val="21"/>
                <w:lang w:eastAsia="zh-CN"/>
              </w:rPr>
              <w:t>、</w:t>
            </w:r>
            <w:r>
              <w:rPr>
                <w:rFonts w:hint="eastAsia" w:ascii="宋体" w:hAnsi="宋体" w:cs="宋体"/>
                <w:color w:val="000000" w:themeColor="text1"/>
                <w:szCs w:val="21"/>
              </w:rPr>
              <w:t>人员吸烟引发火灾；</w:t>
            </w:r>
            <w:r>
              <w:rPr>
                <w:rFonts w:hint="eastAsia" w:ascii="宋体" w:hAnsi="宋体" w:cs="宋体"/>
                <w:color w:val="000000" w:themeColor="text1"/>
                <w:szCs w:val="21"/>
                <w:lang w:val="en-US" w:eastAsia="zh-CN"/>
              </w:rPr>
              <w:t>浇水器</w:t>
            </w:r>
            <w:r>
              <w:rPr>
                <w:rFonts w:hint="eastAsia" w:ascii="宋体" w:hAnsi="宋体"/>
                <w:szCs w:val="21"/>
              </w:rPr>
              <w:t>干烧导致失火</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行政部</w:t>
            </w:r>
            <w:r>
              <w:rPr>
                <w:rFonts w:hint="eastAsia" w:ascii="宋体" w:hAnsi="宋体" w:cs="新宋体"/>
                <w:szCs w:val="21"/>
              </w:rPr>
              <w:t>（财务部）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项不可接受风险：1）办公设备发生故障，漏电导致的触电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线路短路、吸烟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浇水器</w:t>
            </w:r>
            <w:r>
              <w:rPr>
                <w:rFonts w:hint="eastAsia" w:ascii="宋体" w:hAnsi="宋体"/>
                <w:szCs w:val="21"/>
              </w:rPr>
              <w:t>干烧</w:t>
            </w:r>
            <w:r>
              <w:rPr>
                <w:rFonts w:hint="eastAsia" w:ascii="宋体" w:hAnsi="宋体" w:cs="宋体"/>
                <w:color w:val="000000" w:themeColor="text1"/>
                <w:szCs w:val="21"/>
              </w:rPr>
              <w:t>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查见确定的</w:t>
            </w:r>
            <w:r>
              <w:rPr>
                <w:rFonts w:hint="eastAsia" w:ascii="宋体" w:hAnsi="宋体" w:cs="宋体"/>
                <w:color w:val="000000" w:themeColor="text1"/>
                <w:szCs w:val="21"/>
                <w:lang w:val="en-US" w:eastAsia="zh-CN"/>
              </w:rPr>
              <w:t>火灾、触电控制</w:t>
            </w:r>
            <w:r>
              <w:rPr>
                <w:rFonts w:hint="eastAsia" w:ascii="宋体" w:hAnsi="宋体" w:cs="宋体"/>
                <w:color w:val="000000" w:themeColor="text1"/>
                <w:szCs w:val="21"/>
              </w:rPr>
              <w:t>措施：</w:t>
            </w:r>
            <w:r>
              <w:rPr>
                <w:rFonts w:hint="eastAsia" w:ascii="宋体" w:hAnsi="宋体"/>
                <w:szCs w:val="21"/>
              </w:rPr>
              <w:t>每月特别是天气潮湿时对电热水器进行检查维护，使用时注意安全</w:t>
            </w:r>
            <w:r>
              <w:rPr>
                <w:rFonts w:hint="eastAsia" w:ascii="宋体" w:hAnsi="宋体"/>
                <w:szCs w:val="21"/>
                <w:lang w:val="en-US" w:eastAsia="zh-CN"/>
              </w:rPr>
              <w:t>；</w:t>
            </w:r>
            <w:r>
              <w:rPr>
                <w:rFonts w:hint="eastAsia" w:ascii="宋体" w:hAnsi="宋体"/>
                <w:szCs w:val="21"/>
              </w:rPr>
              <w:t>每天工作前观察一遍灯管的安全状况，发现问题及时排除</w:t>
            </w:r>
            <w:r>
              <w:rPr>
                <w:rFonts w:hint="eastAsia" w:ascii="宋体" w:hAnsi="宋体"/>
                <w:szCs w:val="21"/>
                <w:lang w:val="en-US" w:eastAsia="zh-CN"/>
              </w:rPr>
              <w:t>；</w:t>
            </w:r>
            <w:r>
              <w:rPr>
                <w:rFonts w:hint="eastAsia" w:ascii="宋体" w:hAnsi="宋体"/>
                <w:szCs w:val="21"/>
              </w:rPr>
              <w:t>执行消防安全管理程序和火灾应急预案，加强监督检查</w:t>
            </w:r>
            <w:r>
              <w:rPr>
                <w:rFonts w:hint="eastAsia" w:ascii="宋体" w:hAnsi="宋体"/>
                <w:szCs w:val="21"/>
                <w:lang w:eastAsia="zh-CN"/>
              </w:rPr>
              <w:t>，</w:t>
            </w:r>
          </w:p>
          <w:p>
            <w:pPr>
              <w:spacing w:line="400" w:lineRule="exact"/>
              <w:jc w:val="left"/>
              <w:rPr>
                <w:rFonts w:hint="eastAsia" w:ascii="宋体" w:hAnsi="宋体" w:eastAsia="宋体" w:cs="宋体"/>
                <w:szCs w:val="21"/>
                <w:lang w:eastAsia="zh-CN"/>
              </w:rPr>
            </w:pPr>
            <w:r>
              <w:rPr>
                <w:rFonts w:hint="eastAsia" w:ascii="宋体" w:hAnsi="宋体" w:cs="宋体"/>
                <w:color w:val="000000" w:themeColor="text1"/>
                <w:szCs w:val="21"/>
              </w:rPr>
              <w:t>每年参与公司组织的消防演练</w:t>
            </w:r>
            <w:r>
              <w:rPr>
                <w:rFonts w:hint="eastAsia" w:ascii="宋体" w:hAnsi="宋体" w:cs="宋体"/>
                <w:color w:val="000000" w:themeColor="text1"/>
                <w:szCs w:val="21"/>
                <w:lang w:eastAsia="zh-CN"/>
              </w:rPr>
              <w:t>。</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6.1.3</w:t>
            </w:r>
          </w:p>
          <w:p>
            <w:pPr>
              <w:rPr>
                <w:rFonts w:ascii="宋体" w:hAnsi="宋体" w:cs="新宋体"/>
                <w:szCs w:val="21"/>
              </w:rPr>
            </w:pPr>
          </w:p>
        </w:tc>
        <w:tc>
          <w:tcPr>
            <w:tcW w:w="10202" w:type="dxa"/>
          </w:tcPr>
          <w:p>
            <w:pPr>
              <w:rPr>
                <w:rFonts w:ascii="宋体" w:hAnsi="宋体" w:cs="宋体"/>
                <w:szCs w:val="21"/>
              </w:rPr>
            </w:pPr>
            <w:r>
              <w:rPr>
                <w:rFonts w:hint="eastAsia" w:ascii="宋体" w:hAnsi="宋体" w:cs="宋体"/>
                <w:szCs w:val="21"/>
              </w:rPr>
              <w:t>---有《</w:t>
            </w:r>
            <w:r>
              <w:rPr>
                <w:rFonts w:hint="eastAsia" w:ascii="宋体" w:hAnsi="宋体" w:cs="宋体"/>
                <w:szCs w:val="24"/>
              </w:rPr>
              <w:t>法律/法规和其它要求管理程序</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22</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pStyle w:val="2"/>
              <w:ind w:firstLine="690" w:firstLineChars="300"/>
              <w:rPr>
                <w:rFonts w:ascii="宋体" w:hAnsi="宋体" w:cs="宋体"/>
                <w:szCs w:val="21"/>
              </w:rPr>
            </w:pPr>
            <w:r>
              <w:rPr>
                <w:rFonts w:hint="eastAsia" w:ascii="Arial" w:hAnsi="Arial" w:cs="Arial"/>
                <w:szCs w:val="21"/>
              </w:rPr>
              <w:t>劳动防护用品配备标准（试行</w:t>
            </w:r>
            <w:r>
              <w:rPr>
                <w:rFonts w:hint="eastAsia" w:ascii="Arial" w:hAnsi="Arial" w:cs="Arial"/>
                <w:szCs w:val="21"/>
                <w:lang w:eastAsia="zh-CN"/>
              </w:rPr>
              <w:t>）</w:t>
            </w:r>
            <w:r>
              <w:rPr>
                <w:rFonts w:hint="eastAsia" w:ascii="宋体" w:hAnsi="宋体" w:cs="宋体"/>
                <w:color w:val="000000" w:themeColor="text1"/>
                <w:szCs w:val="21"/>
              </w:rPr>
              <w:t>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6.2</w:t>
            </w:r>
          </w:p>
          <w:p>
            <w:pPr>
              <w:rPr>
                <w:rFonts w:ascii="宋体" w:hAnsi="宋体" w:cs="新宋体"/>
                <w:szCs w:val="21"/>
              </w:rPr>
            </w:pPr>
          </w:p>
        </w:tc>
        <w:tc>
          <w:tcPr>
            <w:tcW w:w="10202"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环境、职业健康安全目标        </w:t>
            </w:r>
            <w:r>
              <w:rPr>
                <w:rFonts w:hint="eastAsia" w:ascii="宋体" w:hAnsi="宋体" w:cs="宋体"/>
                <w:szCs w:val="21"/>
                <w:lang w:val="en-US" w:eastAsia="zh-CN"/>
              </w:rPr>
              <w:t xml:space="preserve">           考核结果</w:t>
            </w:r>
            <w:r>
              <w:rPr>
                <w:rFonts w:hint="eastAsia" w:ascii="宋体" w:hAnsi="宋体" w:cs="宋体"/>
                <w:szCs w:val="21"/>
              </w:rPr>
              <w:t>（20</w:t>
            </w:r>
            <w:r>
              <w:rPr>
                <w:rFonts w:hint="eastAsia" w:ascii="宋体" w:hAnsi="宋体" w:cs="宋体"/>
                <w:szCs w:val="21"/>
                <w:lang w:val="en-US" w:eastAsia="zh-CN"/>
              </w:rPr>
              <w:t>22年1月</w:t>
            </w:r>
            <w:r>
              <w:rPr>
                <w:rFonts w:hint="eastAsia" w:ascii="宋体" w:hAnsi="宋体" w:cs="宋体"/>
                <w:szCs w:val="21"/>
              </w:rPr>
              <w:t>-</w:t>
            </w:r>
            <w:r>
              <w:rPr>
                <w:rFonts w:hint="eastAsia" w:ascii="宋体" w:hAnsi="宋体" w:cs="宋体"/>
                <w:szCs w:val="21"/>
                <w:lang w:val="en-US" w:eastAsia="zh-CN"/>
              </w:rPr>
              <w:t>5月</w:t>
            </w:r>
            <w:r>
              <w:rPr>
                <w:rFonts w:hint="eastAsia" w:ascii="宋体" w:hAnsi="宋体" w:cs="宋体"/>
                <w:szCs w:val="21"/>
              </w:rPr>
              <w:t>）</w:t>
            </w:r>
          </w:p>
          <w:p>
            <w:pPr>
              <w:rPr>
                <w:rFonts w:hint="default" w:eastAsia="宋体"/>
                <w:lang w:val="en-US" w:eastAsia="zh-CN"/>
              </w:rPr>
            </w:pPr>
            <w:r>
              <w:rPr>
                <w:rFonts w:hint="eastAsia" w:ascii="宋体" w:hAnsi="宋体" w:cs="宋体"/>
                <w:szCs w:val="21"/>
              </w:rPr>
              <w:t>1．</w:t>
            </w:r>
            <w:r>
              <w:rPr>
                <w:rFonts w:hint="eastAsia" w:ascii="宋体" w:hAnsi="宋体" w:eastAsia="宋体" w:cs="Times New Roman"/>
                <w:szCs w:val="21"/>
                <w:lang w:eastAsia="zh-CN"/>
              </w:rPr>
              <w:t>固废分类收集，合规处置率</w:t>
            </w:r>
            <w:r>
              <w:rPr>
                <w:rFonts w:hint="eastAsia" w:ascii="宋体" w:hAnsi="宋体" w:eastAsia="宋体" w:cs="Times New Roman"/>
                <w:szCs w:val="21"/>
                <w:lang w:val="en-US" w:eastAsia="zh-CN"/>
              </w:rPr>
              <w:t>100%；</w:t>
            </w:r>
            <w:r>
              <w:rPr>
                <w:rFonts w:hint="eastAsia" w:ascii="宋体" w:hAnsi="宋体" w:cs="宋体"/>
                <w:szCs w:val="21"/>
                <w:lang w:val="en-US" w:eastAsia="zh-CN"/>
              </w:rPr>
              <w:t xml:space="preserve">        实测：合规处置率100</w:t>
            </w:r>
            <w:r>
              <w:rPr>
                <w:rFonts w:hint="eastAsia" w:ascii="宋体" w:hAnsi="宋体" w:cs="宋体"/>
                <w:szCs w:val="21"/>
              </w:rPr>
              <w:t>%</w:t>
            </w:r>
          </w:p>
          <w:p>
            <w:pPr>
              <w:rPr>
                <w:rFonts w:hint="default" w:ascii="宋体" w:hAnsi="宋体" w:cs="宋体"/>
                <w:szCs w:val="21"/>
                <w:lang w:val="en-US" w:eastAsia="zh-CN"/>
              </w:rPr>
            </w:pPr>
            <w:r>
              <w:rPr>
                <w:rFonts w:hint="eastAsia" w:ascii="宋体" w:hAnsi="宋体" w:cs="宋体"/>
                <w:szCs w:val="21"/>
              </w:rPr>
              <w:t>2.</w:t>
            </w:r>
            <w:r>
              <w:rPr>
                <w:rFonts w:hint="eastAsia" w:ascii="宋体" w:hAnsi="宋体" w:eastAsia="宋体" w:cs="Times New Roman"/>
                <w:szCs w:val="21"/>
                <w:lang w:eastAsia="zh-CN"/>
              </w:rPr>
              <w:t>火灾事故发生率</w:t>
            </w:r>
            <w:r>
              <w:rPr>
                <w:rFonts w:hint="eastAsia" w:ascii="宋体" w:hAnsi="宋体" w:eastAsia="宋体" w:cs="Times New Roman"/>
                <w:szCs w:val="21"/>
                <w:lang w:val="en-US" w:eastAsia="zh-CN"/>
              </w:rPr>
              <w:t xml:space="preserve">为0；                    </w:t>
            </w:r>
            <w:r>
              <w:rPr>
                <w:rFonts w:hint="eastAsia" w:ascii="宋体" w:hAnsi="宋体" w:cs="宋体"/>
                <w:szCs w:val="21"/>
                <w:lang w:val="en-US" w:eastAsia="zh-CN"/>
              </w:rPr>
              <w:t>实测：未发生火灾事故</w:t>
            </w:r>
          </w:p>
          <w:p>
            <w:pPr>
              <w:rPr>
                <w:rFonts w:hint="default" w:eastAsia="宋体"/>
                <w:lang w:val="en-US" w:eastAsia="zh-CN"/>
              </w:rPr>
            </w:pPr>
            <w:r>
              <w:rPr>
                <w:rFonts w:hint="eastAsia" w:ascii="宋体" w:hAnsi="宋体" w:cs="宋体"/>
                <w:szCs w:val="21"/>
                <w:lang w:val="en-US" w:eastAsia="zh-CN"/>
              </w:rPr>
              <w:t>3.</w:t>
            </w:r>
            <w:r>
              <w:rPr>
                <w:rFonts w:hint="eastAsia" w:ascii="宋体" w:hAnsi="宋体" w:eastAsia="宋体" w:cs="Times New Roman"/>
                <w:szCs w:val="21"/>
                <w:lang w:eastAsia="zh-CN"/>
              </w:rPr>
              <w:t>安全、环保文件控制差错率≤1次/月</w:t>
            </w:r>
            <w:r>
              <w:rPr>
                <w:rFonts w:hint="eastAsia" w:ascii="宋体" w:hAnsi="宋体" w:eastAsia="宋体" w:cs="Times New Roman"/>
                <w:szCs w:val="21"/>
                <w:lang w:val="en-US" w:eastAsia="zh-CN"/>
              </w:rPr>
              <w:t>；</w:t>
            </w:r>
            <w:r>
              <w:rPr>
                <w:rFonts w:hint="eastAsia" w:ascii="宋体" w:hAnsi="宋体" w:cs="宋体"/>
                <w:szCs w:val="21"/>
                <w:lang w:val="en-US" w:eastAsia="zh-CN"/>
              </w:rPr>
              <w:t xml:space="preserve">     实测：1次</w:t>
            </w:r>
          </w:p>
          <w:p>
            <w:pPr>
              <w:rPr>
                <w:rFonts w:hint="default" w:eastAsia="宋体"/>
                <w:lang w:val="en-US" w:eastAsia="zh-CN"/>
              </w:rPr>
            </w:pPr>
            <w:r>
              <w:rPr>
                <w:rFonts w:hint="eastAsia" w:ascii="宋体" w:hAnsi="宋体" w:cs="宋体"/>
                <w:szCs w:val="21"/>
                <w:lang w:val="en-US" w:eastAsia="zh-CN"/>
              </w:rPr>
              <w:t>4.</w:t>
            </w:r>
            <w:r>
              <w:rPr>
                <w:rFonts w:hint="eastAsia" w:ascii="宋体" w:hAnsi="宋体" w:eastAsia="宋体" w:cs="Times New Roman"/>
                <w:szCs w:val="21"/>
                <w:lang w:eastAsia="zh-CN"/>
              </w:rPr>
              <w:t>触电伤害事故发生率</w:t>
            </w:r>
            <w:r>
              <w:rPr>
                <w:rFonts w:hint="eastAsia" w:ascii="宋体" w:hAnsi="宋体" w:eastAsia="宋体" w:cs="Times New Roman"/>
                <w:szCs w:val="21"/>
                <w:lang w:val="en-US" w:eastAsia="zh-CN"/>
              </w:rPr>
              <w:t>为0</w:t>
            </w:r>
            <w:r>
              <w:rPr>
                <w:rFonts w:hint="eastAsia" w:ascii="宋体" w:hAnsi="宋体" w:eastAsia="宋体" w:cs="Times New Roman"/>
                <w:szCs w:val="21"/>
                <w:lang w:eastAsia="zh-CN"/>
              </w:rPr>
              <w:t>。</w:t>
            </w:r>
            <w:r>
              <w:rPr>
                <w:rFonts w:hint="eastAsia" w:ascii="宋体" w:hAnsi="宋体" w:cs="宋体"/>
                <w:szCs w:val="21"/>
                <w:lang w:val="en-US" w:eastAsia="zh-CN"/>
              </w:rPr>
              <w:t xml:space="preserve">                实测：未发生触电伤害事故。</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22年1月</w:t>
            </w:r>
            <w:r>
              <w:rPr>
                <w:rFonts w:hint="eastAsia" w:ascii="宋体" w:hAnsi="宋体" w:cs="宋体"/>
                <w:szCs w:val="21"/>
              </w:rPr>
              <w:t>-</w:t>
            </w:r>
            <w:r>
              <w:rPr>
                <w:rFonts w:hint="eastAsia" w:ascii="宋体" w:hAnsi="宋体" w:cs="宋体"/>
                <w:szCs w:val="21"/>
                <w:lang w:val="en-US" w:eastAsia="zh-CN"/>
              </w:rPr>
              <w:t>5月</w:t>
            </w:r>
            <w:r>
              <w:rPr>
                <w:rFonts w:hint="eastAsia" w:ascii="宋体" w:hAnsi="宋体" w:cs="宋体"/>
                <w:szCs w:val="21"/>
              </w:rPr>
              <w:t>的《</w:t>
            </w:r>
            <w:r>
              <w:rPr>
                <w:rFonts w:hint="eastAsia" w:ascii="宋体" w:hAnsi="宋体" w:cs="宋体"/>
                <w:szCs w:val="21"/>
                <w:lang w:eastAsia="zh-CN"/>
              </w:rPr>
              <w:t>公司及部门管理目标达成统计表</w:t>
            </w:r>
            <w:r>
              <w:rPr>
                <w:rFonts w:hint="eastAsia" w:ascii="宋体" w:hAnsi="宋体" w:cs="宋体"/>
                <w:szCs w:val="21"/>
              </w:rPr>
              <w:t>》和考核记录，经考核均完成目标任务。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w:t>
            </w:r>
            <w:r>
              <w:rPr>
                <w:rFonts w:hint="eastAsia" w:ascii="宋体" w:hAnsi="宋体" w:cs="宋体"/>
                <w:szCs w:val="21"/>
                <w:lang w:val="en-US" w:eastAsia="zh-CN"/>
              </w:rPr>
              <w:t>潜在</w:t>
            </w:r>
            <w:r>
              <w:rPr>
                <w:rFonts w:hint="eastAsia" w:ascii="宋体" w:hAnsi="宋体" w:cs="宋体"/>
                <w:szCs w:val="21"/>
              </w:rPr>
              <w:t>火灾</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widowControl/>
              <w:jc w:val="left"/>
              <w:rPr>
                <w:rFonts w:ascii="宋体" w:hAnsi="宋体"/>
                <w:szCs w:val="21"/>
              </w:rPr>
            </w:pPr>
            <w:r>
              <w:rPr>
                <w:rFonts w:hint="eastAsia" w:ascii="宋体" w:hAnsi="宋体"/>
                <w:szCs w:val="21"/>
              </w:rPr>
              <w:t>抽查</w:t>
            </w:r>
            <w:r>
              <w:rPr>
                <w:rFonts w:hint="eastAsia" w:ascii="宋体" w:hAnsi="宋体"/>
                <w:szCs w:val="21"/>
                <w:lang w:eastAsia="zh-CN"/>
              </w:rPr>
              <w:t>：</w:t>
            </w:r>
            <w:r>
              <w:rPr>
                <w:rFonts w:hint="eastAsia" w:ascii="宋体" w:hAnsi="宋体"/>
                <w:szCs w:val="21"/>
              </w:rPr>
              <w:t>固废的排放确定的管理方案：</w:t>
            </w:r>
          </w:p>
          <w:p>
            <w:pPr>
              <w:rPr>
                <w:rFonts w:hint="eastAsia" w:ascii="宋体" w:hAnsi="宋体"/>
                <w:sz w:val="21"/>
                <w:szCs w:val="21"/>
              </w:rPr>
            </w:pPr>
            <w:r>
              <w:rPr>
                <w:rFonts w:hint="eastAsia" w:ascii="宋体" w:hAnsi="宋体" w:cs="宋体"/>
                <w:sz w:val="21"/>
                <w:szCs w:val="21"/>
              </w:rPr>
              <w:t>目标：</w:t>
            </w:r>
            <w:r>
              <w:rPr>
                <w:rFonts w:hint="eastAsia" w:ascii="宋体" w:hAnsi="宋体"/>
                <w:sz w:val="21"/>
                <w:szCs w:val="21"/>
              </w:rPr>
              <w:t>固废分类收集，合规处置率100%</w:t>
            </w:r>
            <w:r>
              <w:rPr>
                <w:rFonts w:hint="eastAsia" w:ascii="宋体" w:hAnsi="宋体" w:cs="宋体"/>
                <w:sz w:val="21"/>
                <w:szCs w:val="21"/>
              </w:rPr>
              <w:t>；指标</w:t>
            </w:r>
            <w:r>
              <w:rPr>
                <w:rFonts w:hint="eastAsia" w:ascii="宋体" w:hAnsi="宋体" w:cs="宋体"/>
                <w:sz w:val="21"/>
                <w:szCs w:val="21"/>
                <w:lang w:val="en-US" w:eastAsia="zh-CN"/>
              </w:rPr>
              <w:t>及分解</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sz w:val="21"/>
                <w:szCs w:val="21"/>
                <w:lang w:eastAsia="zh-CN"/>
              </w:rPr>
              <w:t>技术服务</w:t>
            </w:r>
            <w:r>
              <w:rPr>
                <w:rFonts w:hint="eastAsia" w:ascii="宋体" w:hAnsi="宋体"/>
                <w:sz w:val="21"/>
                <w:szCs w:val="21"/>
              </w:rPr>
              <w:t>现场可回收固体废弃物回收率90%以上；</w:t>
            </w:r>
          </w:p>
          <w:p>
            <w:pPr>
              <w:widowControl/>
              <w:jc w:val="left"/>
              <w:rPr>
                <w:rFonts w:hint="eastAsia" w:ascii="宋体" w:hAnsi="宋体"/>
                <w:sz w:val="21"/>
                <w:szCs w:val="21"/>
                <w:lang w:val="en-US" w:eastAsia="zh-CN"/>
              </w:rPr>
            </w:pPr>
            <w:r>
              <w:rPr>
                <w:rFonts w:hint="eastAsia" w:ascii="宋体" w:hAnsi="宋体"/>
                <w:sz w:val="21"/>
                <w:szCs w:val="21"/>
                <w:lang w:eastAsia="zh-CN"/>
              </w:rPr>
              <w:t>技术服务</w:t>
            </w:r>
            <w:r>
              <w:rPr>
                <w:rFonts w:hint="eastAsia" w:ascii="宋体" w:hAnsi="宋体"/>
                <w:sz w:val="21"/>
                <w:szCs w:val="21"/>
              </w:rPr>
              <w:t>现场有害废弃物处置率力争达到90%以上，逐年改进</w:t>
            </w: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sz w:val="21"/>
                <w:szCs w:val="21"/>
                <w:lang w:eastAsia="zh-CN"/>
              </w:rPr>
              <w:t>行政部</w:t>
            </w:r>
            <w:r>
              <w:rPr>
                <w:rFonts w:hint="eastAsia" w:ascii="宋体" w:hAnsi="宋体"/>
                <w:sz w:val="21"/>
                <w:szCs w:val="21"/>
              </w:rPr>
              <w:t>确保办公区域的危险废弃物分类回收率达到95%以上</w:t>
            </w:r>
            <w:r>
              <w:rPr>
                <w:rFonts w:hint="eastAsia" w:ascii="宋体" w:hAnsi="宋体"/>
                <w:sz w:val="21"/>
                <w:szCs w:val="21"/>
                <w:lang w:val="en-US" w:eastAsia="zh-CN"/>
              </w:rPr>
              <w:t>；3）</w:t>
            </w:r>
            <w:r>
              <w:rPr>
                <w:rFonts w:hint="eastAsia" w:ascii="宋体" w:hAnsi="宋体"/>
                <w:sz w:val="21"/>
                <w:szCs w:val="21"/>
                <w:lang w:eastAsia="zh-CN"/>
              </w:rPr>
              <w:t>行政部</w:t>
            </w:r>
            <w:r>
              <w:rPr>
                <w:rFonts w:hint="eastAsia" w:ascii="宋体" w:hAnsi="宋体"/>
                <w:sz w:val="21"/>
                <w:szCs w:val="21"/>
              </w:rPr>
              <w:t>法律的动态收集准时率达到100%</w:t>
            </w:r>
            <w:r>
              <w:rPr>
                <w:rFonts w:hint="eastAsia" w:ascii="宋体" w:hAnsi="宋体"/>
                <w:sz w:val="21"/>
                <w:szCs w:val="21"/>
                <w:lang w:eastAsia="zh-CN"/>
              </w:rPr>
              <w:t>。</w:t>
            </w:r>
            <w:r>
              <w:rPr>
                <w:rFonts w:hint="eastAsia" w:ascii="宋体" w:hAnsi="宋体"/>
                <w:bCs/>
                <w:sz w:val="21"/>
                <w:szCs w:val="21"/>
              </w:rPr>
              <w:t>方法步骤</w:t>
            </w:r>
            <w:r>
              <w:rPr>
                <w:rFonts w:hint="eastAsia" w:ascii="宋体" w:hAnsi="宋体" w:cs="宋体"/>
                <w:sz w:val="21"/>
                <w:szCs w:val="21"/>
              </w:rPr>
              <w:t>：1）</w:t>
            </w:r>
            <w:r>
              <w:rPr>
                <w:rFonts w:hint="eastAsia" w:ascii="宋体" w:hAnsi="宋体"/>
                <w:sz w:val="21"/>
                <w:szCs w:val="21"/>
              </w:rPr>
              <w:t>对</w:t>
            </w:r>
            <w:r>
              <w:rPr>
                <w:rFonts w:hint="eastAsia" w:ascii="宋体" w:hAnsi="宋体"/>
                <w:sz w:val="21"/>
                <w:szCs w:val="21"/>
                <w:lang w:eastAsia="zh-CN"/>
              </w:rPr>
              <w:t>项目部</w:t>
            </w:r>
            <w:r>
              <w:rPr>
                <w:rFonts w:hint="eastAsia" w:ascii="宋体" w:hAnsi="宋体"/>
                <w:sz w:val="21"/>
                <w:szCs w:val="21"/>
              </w:rPr>
              <w:t>进行废弃物管理办法培训</w:t>
            </w:r>
            <w:r>
              <w:rPr>
                <w:rFonts w:hint="eastAsia" w:ascii="宋体" w:hAnsi="宋体" w:cs="宋体"/>
                <w:sz w:val="21"/>
                <w:szCs w:val="21"/>
              </w:rPr>
              <w:t>；2）</w:t>
            </w:r>
            <w:r>
              <w:rPr>
                <w:rFonts w:hint="eastAsia" w:ascii="宋体" w:hAnsi="宋体"/>
                <w:sz w:val="21"/>
                <w:szCs w:val="21"/>
              </w:rPr>
              <w:t>指定废弃物专门存放区域并配置相关废弃物桶并作好标示</w:t>
            </w:r>
            <w:r>
              <w:rPr>
                <w:rFonts w:hint="eastAsia" w:ascii="宋体" w:hAnsi="宋体" w:cs="宋体"/>
                <w:sz w:val="21"/>
                <w:szCs w:val="21"/>
              </w:rPr>
              <w:t>；3）</w:t>
            </w:r>
            <w:r>
              <w:rPr>
                <w:rFonts w:hint="eastAsia" w:ascii="宋体" w:hAnsi="宋体"/>
                <w:sz w:val="21"/>
                <w:szCs w:val="21"/>
              </w:rPr>
              <w:t>作好定期和不定期有的专项检查</w:t>
            </w:r>
            <w:r>
              <w:rPr>
                <w:rFonts w:hint="eastAsia" w:ascii="宋体" w:hAnsi="宋体"/>
                <w:sz w:val="21"/>
                <w:szCs w:val="21"/>
                <w:lang w:val="en-US" w:eastAsia="zh-CN"/>
              </w:rPr>
              <w:t>等。</w:t>
            </w:r>
          </w:p>
          <w:p>
            <w:pPr>
              <w:widowControl/>
              <w:jc w:val="left"/>
              <w:rPr>
                <w:rFonts w:ascii="宋体" w:hAnsi="宋体" w:cs="宋体"/>
                <w:szCs w:val="21"/>
              </w:rPr>
            </w:pPr>
            <w:r>
              <w:rPr>
                <w:rFonts w:hint="eastAsia" w:ascii="宋体" w:hAnsi="宋体" w:cs="宋体"/>
                <w:szCs w:val="21"/>
              </w:rPr>
              <w:t>责任部门：</w:t>
            </w:r>
            <w:r>
              <w:rPr>
                <w:rFonts w:hint="eastAsia" w:ascii="宋体" w:hAnsi="宋体" w:cs="宋体"/>
                <w:szCs w:val="21"/>
                <w:lang w:eastAsia="zh-CN"/>
              </w:rPr>
              <w:t>公司各部门</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 xml:space="preserve">。 </w:t>
            </w:r>
          </w:p>
          <w:p>
            <w:pPr>
              <w:widowControl/>
              <w:jc w:val="left"/>
              <w:rPr>
                <w:rFonts w:hint="eastAsia" w:ascii="宋体" w:hAnsi="宋体" w:cs="宋体"/>
                <w:szCs w:val="21"/>
                <w:lang w:eastAsia="zh-CN"/>
              </w:rPr>
            </w:pPr>
            <w:r>
              <w:rPr>
                <w:rFonts w:ascii="宋体" w:hAnsi="宋体" w:cs="宋体"/>
                <w:szCs w:val="21"/>
              </w:rPr>
              <w:t>编制：</w:t>
            </w:r>
            <w:r>
              <w:rPr>
                <w:rFonts w:hint="eastAsia" w:ascii="宋体" w:hAnsi="宋体" w:cs="宋体"/>
                <w:szCs w:val="21"/>
                <w:lang w:val="en-US" w:eastAsia="zh-CN"/>
              </w:rPr>
              <w:t>蒋进</w:t>
            </w:r>
            <w:r>
              <w:rPr>
                <w:rFonts w:hint="eastAsia" w:ascii="宋体" w:hAnsi="宋体" w:cs="宋体"/>
                <w:szCs w:val="21"/>
              </w:rPr>
              <w:t xml:space="preserve"> </w:t>
            </w:r>
            <w:r>
              <w:rPr>
                <w:rFonts w:ascii="宋体" w:hAnsi="宋体" w:cs="宋体"/>
                <w:szCs w:val="21"/>
              </w:rPr>
              <w:t xml:space="preserve">   批</w:t>
            </w:r>
            <w:r>
              <w:rPr>
                <w:rFonts w:hint="eastAsia" w:ascii="宋体" w:hAnsi="宋体" w:cs="宋体"/>
                <w:szCs w:val="21"/>
                <w:lang w:eastAsia="zh-CN"/>
              </w:rPr>
              <w:t>准：</w:t>
            </w:r>
            <w:r>
              <w:rPr>
                <w:rFonts w:hint="eastAsia" w:ascii="宋体" w:hAnsi="宋体" w:cs="宋体"/>
                <w:szCs w:val="21"/>
                <w:lang w:val="en-US" w:eastAsia="zh-CN"/>
              </w:rPr>
              <w:t>范小梅</w:t>
            </w:r>
            <w:r>
              <w:rPr>
                <w:rFonts w:hint="eastAsia" w:ascii="宋体" w:hAnsi="宋体" w:cs="宋体"/>
                <w:szCs w:val="21"/>
                <w:lang w:eastAsia="zh-CN"/>
              </w:rPr>
              <w:t xml:space="preserve">   </w:t>
            </w:r>
            <w:r>
              <w:rPr>
                <w:rFonts w:hint="eastAsia"/>
                <w:sz w:val="18"/>
                <w:szCs w:val="18"/>
              </w:rPr>
              <w:t xml:space="preserve"> </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w:t>
            </w:r>
            <w:r>
              <w:rPr>
                <w:rFonts w:hint="eastAsia" w:ascii="宋体" w:hAnsi="宋体" w:cs="宋体"/>
                <w:szCs w:val="21"/>
                <w:lang w:val="en-US" w:eastAsia="zh-CN"/>
              </w:rPr>
              <w:t>1</w:t>
            </w:r>
            <w:r>
              <w:rPr>
                <w:rFonts w:hint="eastAsia" w:ascii="宋体" w:hAnsi="宋体" w:cs="宋体"/>
                <w:szCs w:val="21"/>
                <w:lang w:eastAsia="zh-CN"/>
              </w:rPr>
              <w:t>日</w:t>
            </w:r>
          </w:p>
          <w:p>
            <w:pPr>
              <w:widowControl/>
              <w:jc w:val="left"/>
              <w:rPr>
                <w:rFonts w:hint="eastAsia" w:ascii="宋体" w:hAnsi="宋体" w:cs="宋体"/>
                <w:szCs w:val="21"/>
                <w:lang w:eastAsia="zh-CN"/>
              </w:rPr>
            </w:pPr>
            <w:r>
              <w:rPr>
                <w:rFonts w:hint="eastAsia" w:ascii="宋体" w:hAnsi="宋体" w:cs="宋体"/>
                <w:szCs w:val="21"/>
                <w:lang w:eastAsia="zh-CN"/>
              </w:rPr>
              <w:t>目标指标管理方案基本适宜，能够完成。</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查见公司制定的职业健康安全管理方案有：</w:t>
            </w:r>
            <w:r>
              <w:rPr>
                <w:rFonts w:hint="eastAsia" w:ascii="宋体" w:hAnsi="宋体" w:cs="新宋体"/>
                <w:szCs w:val="21"/>
              </w:rPr>
              <w:t>1）</w:t>
            </w:r>
            <w:r>
              <w:rPr>
                <w:rFonts w:hint="eastAsia" w:ascii="宋体" w:hAnsi="宋体" w:cs="新宋体"/>
                <w:szCs w:val="21"/>
                <w:lang w:val="en-US" w:eastAsia="zh-CN"/>
              </w:rPr>
              <w:t>火灾</w:t>
            </w:r>
            <w:r>
              <w:rPr>
                <w:rFonts w:hint="eastAsia" w:ascii="宋体" w:hAnsi="宋体" w:cs="新宋体"/>
                <w:szCs w:val="21"/>
              </w:rPr>
              <w:t>；2）触电；3）</w:t>
            </w:r>
            <w:r>
              <w:rPr>
                <w:rFonts w:hint="eastAsia" w:ascii="宋体" w:hAnsi="宋体"/>
                <w:szCs w:val="21"/>
                <w:lang w:eastAsia="zh-CN"/>
              </w:rPr>
              <w:t>意外伤害（</w:t>
            </w:r>
            <w:r>
              <w:rPr>
                <w:rFonts w:hint="eastAsia" w:ascii="宋体" w:hAnsi="宋体"/>
                <w:szCs w:val="21"/>
              </w:rPr>
              <w:t>机械伤害</w:t>
            </w:r>
            <w:r>
              <w:rPr>
                <w:rFonts w:hint="eastAsia" w:ascii="宋体" w:hAnsi="宋体"/>
                <w:szCs w:val="21"/>
                <w:lang w:eastAsia="zh-CN"/>
              </w:rPr>
              <w:t>、化学品灼伤）</w:t>
            </w:r>
            <w:r>
              <w:rPr>
                <w:rFonts w:hint="eastAsia" w:ascii="宋体" w:hAnsi="宋体" w:cs="宋体"/>
                <w:szCs w:val="21"/>
              </w:rPr>
              <w:t>3项。</w:t>
            </w:r>
          </w:p>
          <w:p>
            <w:pPr>
              <w:spacing w:line="400" w:lineRule="exact"/>
              <w:jc w:val="left"/>
              <w:rPr>
                <w:rFonts w:hint="eastAsia" w:ascii="宋体" w:hAnsi="宋体" w:cs="宋体"/>
                <w:szCs w:val="21"/>
              </w:rPr>
            </w:pPr>
            <w:r>
              <w:rPr>
                <w:rFonts w:hint="eastAsia" w:ascii="宋体" w:hAnsi="宋体" w:cs="宋体"/>
                <w:szCs w:val="21"/>
              </w:rPr>
              <w:t>抽查：1、预防火灾管理方案：</w:t>
            </w:r>
          </w:p>
          <w:p>
            <w:pPr>
              <w:spacing w:line="400" w:lineRule="exact"/>
              <w:jc w:val="left"/>
              <w:rPr>
                <w:rFonts w:hint="eastAsia" w:ascii="宋体" w:hAnsi="宋体" w:cs="宋体"/>
                <w:szCs w:val="21"/>
              </w:rPr>
            </w:pPr>
            <w:r>
              <w:rPr>
                <w:rFonts w:hint="eastAsia" w:ascii="宋体" w:hAnsi="宋体" w:cs="宋体"/>
                <w:szCs w:val="21"/>
              </w:rPr>
              <w:t>目标：</w:t>
            </w:r>
            <w:r>
              <w:rPr>
                <w:rFonts w:hint="eastAsia" w:ascii="宋体" w:hAnsi="宋体"/>
                <w:szCs w:val="21"/>
              </w:rPr>
              <w:t>火灾事故发生率为“0”</w:t>
            </w:r>
            <w:r>
              <w:rPr>
                <w:rFonts w:hint="eastAsia" w:ascii="宋体" w:hAnsi="宋体" w:cs="宋体"/>
                <w:szCs w:val="21"/>
              </w:rPr>
              <w:t>，指标</w:t>
            </w:r>
            <w:r>
              <w:rPr>
                <w:rFonts w:hint="eastAsia" w:ascii="宋体" w:hAnsi="宋体" w:cs="宋体"/>
                <w:szCs w:val="21"/>
                <w:lang w:val="en-US" w:eastAsia="zh-CN"/>
              </w:rPr>
              <w:t>及分解</w:t>
            </w:r>
            <w:r>
              <w:rPr>
                <w:rFonts w:hint="eastAsia" w:ascii="宋体" w:hAnsi="宋体" w:cs="宋体"/>
                <w:szCs w:val="21"/>
              </w:rPr>
              <w:t>：</w:t>
            </w:r>
            <w:r>
              <w:rPr>
                <w:rFonts w:hint="eastAsia" w:ascii="宋体" w:hAnsi="宋体"/>
                <w:szCs w:val="21"/>
              </w:rPr>
              <w:t>公司</w:t>
            </w:r>
            <w:r>
              <w:rPr>
                <w:rFonts w:hint="eastAsia" w:ascii="宋体" w:hAnsi="宋体"/>
                <w:szCs w:val="21"/>
                <w:lang w:eastAsia="zh-CN"/>
              </w:rPr>
              <w:t>各部门</w:t>
            </w:r>
            <w:r>
              <w:rPr>
                <w:rFonts w:hint="eastAsia" w:ascii="宋体" w:hAnsi="宋体"/>
                <w:szCs w:val="21"/>
              </w:rPr>
              <w:t>确保火灾损失在5000元以上的事故为零</w:t>
            </w:r>
            <w:r>
              <w:rPr>
                <w:rFonts w:hint="eastAsia" w:ascii="宋体" w:hAnsi="宋体" w:cs="宋体"/>
                <w:szCs w:val="21"/>
              </w:rPr>
              <w:t>；</w:t>
            </w:r>
            <w:r>
              <w:rPr>
                <w:rFonts w:hint="eastAsia" w:ascii="宋体" w:hAnsi="宋体"/>
                <w:bCs/>
                <w:sz w:val="21"/>
                <w:szCs w:val="21"/>
              </w:rPr>
              <w:t>方法步骤</w:t>
            </w:r>
            <w:r>
              <w:rPr>
                <w:rFonts w:hint="eastAsia" w:ascii="宋体" w:hAnsi="宋体" w:cs="宋体"/>
                <w:szCs w:val="21"/>
              </w:rPr>
              <w:t>：1）</w:t>
            </w:r>
            <w:r>
              <w:rPr>
                <w:rFonts w:hint="eastAsia" w:ascii="宋体" w:hAnsi="宋体"/>
                <w:szCs w:val="21"/>
              </w:rPr>
              <w:t>编制火灾应急计划与准备并组织学习</w:t>
            </w:r>
            <w:r>
              <w:rPr>
                <w:rFonts w:hint="eastAsia" w:ascii="宋体" w:hAnsi="宋体" w:cs="宋体"/>
                <w:szCs w:val="21"/>
              </w:rPr>
              <w:t>；2）</w:t>
            </w:r>
            <w:r>
              <w:rPr>
                <w:rFonts w:hint="eastAsia" w:ascii="宋体" w:hAnsi="宋体"/>
                <w:szCs w:val="21"/>
              </w:rPr>
              <w:t>更换过期灭火器，健全应急通道标示及各种警示标志</w:t>
            </w:r>
            <w:r>
              <w:rPr>
                <w:rFonts w:hint="eastAsia" w:ascii="宋体" w:hAnsi="宋体" w:cs="宋体"/>
                <w:szCs w:val="21"/>
              </w:rPr>
              <w:t>；3）</w:t>
            </w:r>
            <w:r>
              <w:rPr>
                <w:rFonts w:hint="eastAsia" w:ascii="宋体" w:hAnsi="宋体"/>
                <w:szCs w:val="21"/>
              </w:rPr>
              <w:t>开展全公司防火安全专项检查</w:t>
            </w:r>
            <w:r>
              <w:rPr>
                <w:rFonts w:hint="eastAsia" w:ascii="宋体" w:hAnsi="宋体" w:cs="宋体"/>
                <w:szCs w:val="21"/>
              </w:rPr>
              <w:t>。责任部门：全体部门；检查部门：</w:t>
            </w:r>
            <w:r>
              <w:rPr>
                <w:rFonts w:hint="eastAsia" w:ascii="宋体" w:hAnsi="宋体" w:cs="宋体"/>
                <w:szCs w:val="21"/>
                <w:lang w:eastAsia="zh-CN"/>
              </w:rPr>
              <w:t>行政部</w:t>
            </w:r>
            <w:r>
              <w:rPr>
                <w:rFonts w:hint="eastAsia" w:ascii="宋体" w:hAnsi="宋体" w:cs="宋体"/>
                <w:szCs w:val="21"/>
              </w:rPr>
              <w:t>。</w:t>
            </w:r>
          </w:p>
          <w:p>
            <w:pPr>
              <w:spacing w:line="400" w:lineRule="exact"/>
              <w:jc w:val="left"/>
              <w:rPr>
                <w:rFonts w:hint="eastAsia" w:ascii="宋体" w:hAnsi="宋体" w:cs="宋体"/>
                <w:szCs w:val="21"/>
              </w:rPr>
            </w:pPr>
            <w:r>
              <w:rPr>
                <w:rFonts w:hint="eastAsia" w:ascii="宋体" w:hAnsi="宋体" w:cs="宋体"/>
                <w:szCs w:val="21"/>
              </w:rPr>
              <w:t>2、预止</w:t>
            </w:r>
            <w:r>
              <w:rPr>
                <w:rFonts w:hint="eastAsia" w:ascii="宋体" w:hAnsi="宋体" w:cs="宋体"/>
                <w:szCs w:val="21"/>
                <w:lang w:val="en-US" w:eastAsia="zh-CN"/>
              </w:rPr>
              <w:t>触电</w:t>
            </w:r>
            <w:r>
              <w:rPr>
                <w:rFonts w:hint="eastAsia" w:ascii="宋体" w:hAnsi="宋体" w:cs="宋体"/>
                <w:szCs w:val="21"/>
              </w:rPr>
              <w:t>伤害管理方案：</w:t>
            </w:r>
          </w:p>
          <w:p>
            <w:pPr>
              <w:spacing w:line="400" w:lineRule="exact"/>
              <w:jc w:val="left"/>
              <w:rPr>
                <w:rFonts w:hint="eastAsia" w:ascii="宋体" w:hAnsi="宋体" w:cs="宋体"/>
                <w:szCs w:val="21"/>
              </w:rPr>
            </w:pPr>
            <w:r>
              <w:rPr>
                <w:rFonts w:hint="eastAsia" w:ascii="宋体" w:hAnsi="宋体" w:cs="宋体"/>
                <w:szCs w:val="21"/>
              </w:rPr>
              <w:t>目标：</w:t>
            </w:r>
            <w:r>
              <w:rPr>
                <w:rFonts w:hint="eastAsia" w:ascii="宋体" w:hAnsi="宋体"/>
                <w:szCs w:val="21"/>
              </w:rPr>
              <w:t>触电伤害事故发生率为“0”</w:t>
            </w:r>
            <w:r>
              <w:rPr>
                <w:rFonts w:hint="eastAsia" w:ascii="宋体" w:hAnsi="宋体" w:cs="宋体"/>
                <w:szCs w:val="21"/>
              </w:rPr>
              <w:t>，指标</w:t>
            </w:r>
            <w:r>
              <w:rPr>
                <w:rFonts w:hint="eastAsia" w:ascii="宋体" w:hAnsi="宋体" w:cs="宋体"/>
                <w:szCs w:val="21"/>
                <w:lang w:val="en-US" w:eastAsia="zh-CN"/>
              </w:rPr>
              <w:t>及分解</w:t>
            </w:r>
            <w:r>
              <w:rPr>
                <w:rFonts w:hint="eastAsia" w:ascii="宋体" w:hAnsi="宋体" w:cs="宋体"/>
                <w:szCs w:val="21"/>
              </w:rPr>
              <w:t>：</w:t>
            </w:r>
            <w:r>
              <w:rPr>
                <w:rFonts w:hint="eastAsia" w:ascii="宋体" w:hAnsi="宋体"/>
                <w:szCs w:val="21"/>
              </w:rPr>
              <w:t>公司</w:t>
            </w:r>
            <w:r>
              <w:rPr>
                <w:rFonts w:hint="eastAsia" w:ascii="宋体" w:hAnsi="宋体"/>
                <w:szCs w:val="21"/>
                <w:lang w:eastAsia="zh-CN"/>
              </w:rPr>
              <w:t>各部门</w:t>
            </w:r>
            <w:r>
              <w:rPr>
                <w:rFonts w:hint="eastAsia" w:ascii="宋体" w:hAnsi="宋体"/>
                <w:szCs w:val="21"/>
              </w:rPr>
              <w:t>确保触电伤害的事故为零。</w:t>
            </w:r>
            <w:r>
              <w:rPr>
                <w:rFonts w:hint="eastAsia" w:ascii="宋体" w:hAnsi="宋体"/>
                <w:bCs/>
                <w:sz w:val="21"/>
                <w:szCs w:val="21"/>
              </w:rPr>
              <w:t>方法步骤</w:t>
            </w:r>
            <w:r>
              <w:rPr>
                <w:rFonts w:hint="eastAsia" w:ascii="宋体" w:hAnsi="宋体" w:cs="宋体"/>
                <w:szCs w:val="21"/>
              </w:rPr>
              <w:t>：1）</w:t>
            </w:r>
            <w:r>
              <w:rPr>
                <w:rFonts w:hint="eastAsia"/>
              </w:rPr>
              <w:t>所有电线隐蔽工程，禁止乱拉电线</w:t>
            </w:r>
            <w:r>
              <w:rPr>
                <w:rFonts w:hint="eastAsia" w:ascii="宋体" w:hAnsi="宋体" w:cs="宋体"/>
                <w:szCs w:val="21"/>
              </w:rPr>
              <w:t>；2）</w:t>
            </w:r>
            <w:r>
              <w:rPr>
                <w:rFonts w:hint="eastAsia" w:ascii="宋体" w:hAnsi="宋体"/>
                <w:szCs w:val="21"/>
              </w:rPr>
              <w:t>加强安全用电的教育</w:t>
            </w:r>
            <w:r>
              <w:rPr>
                <w:rFonts w:hint="eastAsia" w:ascii="宋体" w:hAnsi="宋体" w:cs="宋体"/>
                <w:szCs w:val="21"/>
              </w:rPr>
              <w:t>；3）</w:t>
            </w:r>
            <w:r>
              <w:rPr>
                <w:rFonts w:hint="eastAsia"/>
              </w:rPr>
              <w:t>定期对公司及项目现场所有带电的设施进行全面的检查</w:t>
            </w:r>
            <w:r>
              <w:rPr>
                <w:rFonts w:hint="eastAsia" w:ascii="宋体" w:hAnsi="宋体" w:cs="宋体"/>
                <w:szCs w:val="21"/>
              </w:rPr>
              <w:t>。责任部门：全体部门；检查部门：</w:t>
            </w:r>
            <w:r>
              <w:rPr>
                <w:rFonts w:hint="eastAsia" w:ascii="宋体" w:hAnsi="宋体" w:cs="宋体"/>
                <w:szCs w:val="21"/>
                <w:lang w:eastAsia="zh-CN"/>
              </w:rPr>
              <w:t>行政部</w:t>
            </w:r>
            <w:r>
              <w:rPr>
                <w:rFonts w:hint="eastAsia" w:ascii="宋体" w:hAnsi="宋体" w:cs="宋体"/>
                <w:szCs w:val="21"/>
              </w:rPr>
              <w:t>。</w:t>
            </w:r>
          </w:p>
          <w:p>
            <w:pPr>
              <w:spacing w:line="360" w:lineRule="exact"/>
              <w:jc w:val="both"/>
              <w:rPr>
                <w:rFonts w:hint="eastAsia" w:ascii="新宋体" w:hAnsi="新宋体" w:eastAsia="新宋体" w:cs="新宋体"/>
                <w:color w:val="000000"/>
                <w:szCs w:val="21"/>
              </w:rPr>
            </w:pPr>
            <w:r>
              <w:rPr>
                <w:rFonts w:hint="eastAsia" w:ascii="新宋体" w:hAnsi="新宋体" w:eastAsia="新宋体" w:cs="新宋体"/>
                <w:color w:val="000000"/>
                <w:szCs w:val="21"/>
              </w:rPr>
              <w:t>编制：</w:t>
            </w:r>
            <w:r>
              <w:rPr>
                <w:rFonts w:hint="eastAsia" w:ascii="新宋体" w:hAnsi="新宋体" w:eastAsia="新宋体" w:cs="新宋体"/>
                <w:color w:val="000000"/>
                <w:szCs w:val="21"/>
                <w:lang w:eastAsia="zh-CN"/>
              </w:rPr>
              <w:t>行政部，</w:t>
            </w:r>
            <w:r>
              <w:rPr>
                <w:rFonts w:hint="eastAsia" w:ascii="新宋体" w:hAnsi="新宋体" w:eastAsia="新宋体" w:cs="新宋体"/>
                <w:color w:val="000000"/>
                <w:szCs w:val="21"/>
              </w:rPr>
              <w:t xml:space="preserve">  审核：</w:t>
            </w:r>
            <w:r>
              <w:rPr>
                <w:rFonts w:hint="eastAsia" w:ascii="新宋体" w:hAnsi="新宋体" w:eastAsia="新宋体" w:cs="新宋体"/>
                <w:color w:val="000000"/>
                <w:szCs w:val="21"/>
                <w:lang w:eastAsia="zh-CN"/>
              </w:rPr>
              <w:t>王志强</w:t>
            </w:r>
            <w:r>
              <w:rPr>
                <w:rFonts w:hint="eastAsia" w:ascii="新宋体" w:hAnsi="新宋体" w:eastAsia="新宋体" w:cs="新宋体"/>
                <w:color w:val="000000"/>
                <w:szCs w:val="21"/>
              </w:rPr>
              <w:t xml:space="preserve"> </w:t>
            </w:r>
            <w:r>
              <w:rPr>
                <w:rFonts w:hint="eastAsia" w:ascii="新宋体" w:hAnsi="新宋体" w:eastAsia="新宋体" w:cs="新宋体"/>
                <w:color w:val="000000"/>
                <w:szCs w:val="21"/>
                <w:lang w:eastAsia="zh-CN"/>
              </w:rPr>
              <w:t>，</w:t>
            </w:r>
            <w:r>
              <w:rPr>
                <w:rFonts w:hint="eastAsia" w:ascii="新宋体" w:hAnsi="新宋体" w:eastAsia="新宋体" w:cs="新宋体"/>
                <w:color w:val="000000"/>
                <w:szCs w:val="21"/>
              </w:rPr>
              <w:t>批准：</w:t>
            </w:r>
            <w:r>
              <w:rPr>
                <w:rFonts w:hint="eastAsia" w:ascii="新宋体" w:hAnsi="新宋体" w:eastAsia="新宋体" w:cs="新宋体"/>
                <w:color w:val="000000"/>
                <w:szCs w:val="21"/>
                <w:lang w:eastAsia="zh-CN"/>
              </w:rPr>
              <w:t>范小梅，</w:t>
            </w:r>
            <w:r>
              <w:rPr>
                <w:rFonts w:hint="eastAsia" w:ascii="新宋体" w:hAnsi="新宋体" w:eastAsia="新宋体" w:cs="新宋体"/>
                <w:color w:val="000000"/>
                <w:szCs w:val="21"/>
              </w:rPr>
              <w:t>日期： 202</w:t>
            </w:r>
            <w:r>
              <w:rPr>
                <w:rFonts w:hint="eastAsia" w:ascii="新宋体" w:hAnsi="新宋体" w:eastAsia="新宋体" w:cs="新宋体"/>
                <w:color w:val="000000"/>
                <w:szCs w:val="21"/>
                <w:lang w:val="en-US" w:eastAsia="zh-CN"/>
              </w:rPr>
              <w:t>2</w:t>
            </w:r>
            <w:r>
              <w:rPr>
                <w:rFonts w:hint="eastAsia" w:ascii="新宋体" w:hAnsi="新宋体" w:eastAsia="新宋体" w:cs="新宋体"/>
                <w:color w:val="000000"/>
                <w:szCs w:val="21"/>
              </w:rPr>
              <w:t>年</w:t>
            </w:r>
            <w:r>
              <w:rPr>
                <w:rFonts w:hint="eastAsia" w:ascii="新宋体" w:hAnsi="新宋体" w:eastAsia="新宋体" w:cs="新宋体"/>
                <w:color w:val="000000"/>
                <w:szCs w:val="21"/>
                <w:lang w:val="en-US" w:eastAsia="zh-CN"/>
              </w:rPr>
              <w:t>1</w:t>
            </w:r>
            <w:r>
              <w:rPr>
                <w:rFonts w:hint="eastAsia" w:ascii="新宋体" w:hAnsi="新宋体" w:eastAsia="新宋体" w:cs="新宋体"/>
                <w:color w:val="000000"/>
                <w:szCs w:val="21"/>
              </w:rPr>
              <w:t>月2</w:t>
            </w:r>
            <w:r>
              <w:rPr>
                <w:rFonts w:hint="eastAsia" w:ascii="新宋体" w:hAnsi="新宋体" w:eastAsia="新宋体" w:cs="新宋体"/>
                <w:color w:val="000000"/>
                <w:szCs w:val="21"/>
                <w:lang w:val="en-US" w:eastAsia="zh-CN"/>
              </w:rPr>
              <w:t>1</w:t>
            </w:r>
            <w:r>
              <w:rPr>
                <w:rFonts w:hint="eastAsia" w:ascii="新宋体" w:hAnsi="新宋体" w:eastAsia="新宋体" w:cs="新宋体"/>
                <w:color w:val="000000"/>
                <w:szCs w:val="21"/>
              </w:rPr>
              <w:t>日</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7.2</w:t>
            </w:r>
          </w:p>
          <w:p>
            <w:pPr>
              <w:rPr>
                <w:rFonts w:ascii="宋体" w:hAnsi="宋体" w:cs="新宋体"/>
                <w:szCs w:val="21"/>
              </w:rPr>
            </w:pPr>
          </w:p>
        </w:tc>
        <w:tc>
          <w:tcPr>
            <w:tcW w:w="10202" w:type="dxa"/>
          </w:tcPr>
          <w:p>
            <w:pPr>
              <w:spacing w:line="24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24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24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24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抽关键岗位人员资质要求：</w:t>
            </w:r>
            <w:r>
              <w:rPr>
                <w:rFonts w:hint="eastAsia" w:ascii="宋体" w:hAnsi="宋体" w:cs="宋体"/>
                <w:szCs w:val="21"/>
                <w:highlight w:val="none"/>
                <w:lang w:eastAsia="zh-CN"/>
              </w:rPr>
              <w:t>目前针对技术服务暂无人员资质要求。</w:t>
            </w:r>
          </w:p>
          <w:p>
            <w:pPr>
              <w:pStyle w:val="17"/>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查见</w:t>
            </w:r>
            <w:r>
              <w:rPr>
                <w:rFonts w:hint="eastAsia" w:ascii="宋体" w:hAnsi="宋体" w:eastAsia="宋体" w:cs="宋体"/>
                <w:sz w:val="21"/>
                <w:szCs w:val="21"/>
                <w:highlight w:val="none"/>
                <w:lang w:eastAsia="zh-CN"/>
              </w:rPr>
              <w:t>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度</w:t>
            </w:r>
            <w:r>
              <w:rPr>
                <w:rFonts w:hint="eastAsia" w:ascii="宋体" w:hAnsi="宋体" w:eastAsia="宋体" w:cs="宋体"/>
                <w:sz w:val="21"/>
                <w:szCs w:val="21"/>
                <w:highlight w:val="none"/>
              </w:rPr>
              <w:t>培训计划共</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次，已完成的培训记录</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次。</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2022.1.25</w:t>
            </w:r>
            <w:r>
              <w:rPr>
                <w:rFonts w:hint="eastAsia" w:ascii="宋体" w:hAnsi="宋体" w:eastAsia="宋体" w:cs="宋体"/>
                <w:sz w:val="21"/>
                <w:szCs w:val="21"/>
                <w:highlight w:val="none"/>
              </w:rPr>
              <w:t xml:space="preserve"> 培训内容：质量\环境\安全管理体系文件学习/ISO基础知识等培训。</w:t>
            </w:r>
            <w:r>
              <w:rPr>
                <w:rFonts w:hint="eastAsia" w:ascii="宋体" w:hAnsi="宋体" w:eastAsia="宋体" w:cs="宋体"/>
                <w:sz w:val="21"/>
                <w:szCs w:val="21"/>
                <w:highlight w:val="none"/>
                <w:lang w:eastAsia="zh-CN"/>
              </w:rPr>
              <w:t>培训老师：范小梅，</w:t>
            </w:r>
            <w:r>
              <w:rPr>
                <w:rFonts w:hint="eastAsia" w:ascii="宋体" w:hAnsi="宋体" w:eastAsia="宋体" w:cs="宋体"/>
                <w:sz w:val="21"/>
                <w:szCs w:val="21"/>
                <w:highlight w:val="none"/>
              </w:rPr>
              <w:t>培训人员：</w:t>
            </w:r>
            <w:r>
              <w:rPr>
                <w:rFonts w:hint="eastAsia" w:ascii="宋体" w:hAnsi="宋体" w:eastAsia="宋体" w:cs="宋体"/>
                <w:color w:val="000000"/>
                <w:sz w:val="21"/>
                <w:szCs w:val="21"/>
                <w:highlight w:val="none"/>
                <w:lang w:eastAsia="zh-CN"/>
              </w:rPr>
              <w:t>蒋进、张寰一、郭尔琛、代玉、王志强</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培训内容：</w:t>
            </w:r>
            <w:r>
              <w:rPr>
                <w:rFonts w:hint="eastAsia" w:ascii="宋体" w:hAnsi="宋体" w:eastAsia="宋体" w:cs="宋体"/>
                <w:sz w:val="21"/>
                <w:szCs w:val="21"/>
                <w:highlight w:val="none"/>
              </w:rPr>
              <w:t>质量\环境\安全管理体系</w:t>
            </w:r>
            <w:r>
              <w:rPr>
                <w:rFonts w:hint="eastAsia" w:ascii="宋体" w:hAnsi="宋体" w:eastAsia="宋体" w:cs="宋体"/>
                <w:sz w:val="21"/>
                <w:szCs w:val="21"/>
                <w:highlight w:val="none"/>
                <w:lang w:val="en-US" w:eastAsia="zh-CN"/>
              </w:rPr>
              <w:t>标准的</w:t>
            </w:r>
            <w:r>
              <w:rPr>
                <w:rFonts w:hint="eastAsia" w:ascii="宋体" w:hAnsi="宋体" w:eastAsia="宋体" w:cs="宋体"/>
                <w:sz w:val="21"/>
                <w:szCs w:val="21"/>
                <w:highlight w:val="none"/>
              </w:rPr>
              <w:t>主要术语</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标准中对文件、记录要求。对人力资源控制要求，基础设施、工作环境要求</w:t>
            </w:r>
            <w:r>
              <w:rPr>
                <w:rFonts w:hint="eastAsia" w:ascii="宋体" w:hAnsi="宋体" w:eastAsia="宋体" w:cs="宋体"/>
                <w:sz w:val="21"/>
                <w:szCs w:val="21"/>
                <w:highlight w:val="none"/>
                <w:lang w:val="en-US" w:eastAsia="zh-CN"/>
              </w:rPr>
              <w:t>控制；</w:t>
            </w:r>
            <w:r>
              <w:rPr>
                <w:rFonts w:hint="eastAsia" w:ascii="宋体" w:hAnsi="宋体" w:eastAsia="宋体" w:cs="宋体"/>
                <w:sz w:val="21"/>
                <w:szCs w:val="21"/>
                <w:highlight w:val="none"/>
              </w:rPr>
              <w:t>对环境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职业健康安全</w:t>
            </w:r>
            <w:r>
              <w:rPr>
                <w:rFonts w:hint="eastAsia" w:ascii="宋体" w:hAnsi="宋体" w:eastAsia="宋体" w:cs="宋体"/>
                <w:sz w:val="21"/>
                <w:szCs w:val="21"/>
                <w:highlight w:val="none"/>
              </w:rPr>
              <w:t>的控制要求、应急准备与响应、运行控制、监视测量的要求等</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rPr>
              <w:t>效果评价：</w:t>
            </w:r>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问讯，都能了解培训所讲内容，明确了自己部门所涉及的文件，符合培训目的，合格。评价人：</w:t>
            </w:r>
            <w:r>
              <w:rPr>
                <w:rFonts w:hint="eastAsia" w:ascii="宋体" w:hAnsi="宋体" w:eastAsia="宋体" w:cs="宋体"/>
                <w:sz w:val="21"/>
                <w:szCs w:val="21"/>
                <w:highlight w:val="none"/>
                <w:lang w:eastAsia="zh-CN"/>
              </w:rPr>
              <w:t>范小梅</w:t>
            </w:r>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rPr>
              <w:t>。</w:t>
            </w:r>
          </w:p>
          <w:p>
            <w:pPr>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 xml:space="preserve"> 2022.3.18</w:t>
            </w:r>
            <w:r>
              <w:rPr>
                <w:rFonts w:hint="eastAsia" w:ascii="宋体" w:hAnsi="宋体" w:eastAsia="宋体" w:cs="宋体"/>
                <w:sz w:val="21"/>
                <w:szCs w:val="21"/>
                <w:highlight w:val="none"/>
              </w:rPr>
              <w:t>培训</w:t>
            </w:r>
            <w:r>
              <w:rPr>
                <w:rFonts w:hint="eastAsia" w:ascii="宋体" w:hAnsi="宋体" w:eastAsia="宋体" w:cs="宋体"/>
                <w:sz w:val="21"/>
                <w:szCs w:val="21"/>
                <w:highlight w:val="none"/>
                <w:lang w:val="en-US" w:eastAsia="zh-CN"/>
              </w:rPr>
              <w:t>题目</w:t>
            </w:r>
            <w:r>
              <w:rPr>
                <w:rFonts w:hint="eastAsia" w:ascii="宋体" w:hAnsi="宋体" w:eastAsia="宋体" w:cs="宋体"/>
                <w:sz w:val="21"/>
                <w:szCs w:val="21"/>
                <w:highlight w:val="none"/>
              </w:rPr>
              <w:t>：在岗人员技能培训；</w:t>
            </w:r>
            <w:r>
              <w:rPr>
                <w:rFonts w:hint="eastAsia" w:ascii="宋体" w:hAnsi="宋体" w:eastAsia="宋体" w:cs="宋体"/>
                <w:sz w:val="21"/>
                <w:szCs w:val="21"/>
                <w:highlight w:val="none"/>
                <w:lang w:eastAsia="zh-CN"/>
              </w:rPr>
              <w:t>培训老师：</w:t>
            </w:r>
            <w:r>
              <w:rPr>
                <w:rFonts w:hint="eastAsia" w:ascii="宋体" w:hAnsi="宋体" w:eastAsia="宋体" w:cs="宋体"/>
                <w:color w:val="000000"/>
                <w:sz w:val="21"/>
                <w:szCs w:val="21"/>
                <w:highlight w:val="none"/>
                <w:lang w:eastAsia="zh-CN"/>
              </w:rPr>
              <w:t>范小梅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培训人员：</w:t>
            </w:r>
            <w:r>
              <w:rPr>
                <w:rFonts w:hint="eastAsia" w:ascii="宋体" w:hAnsi="宋体" w:eastAsia="宋体" w:cs="宋体"/>
                <w:color w:val="000000"/>
                <w:sz w:val="21"/>
                <w:szCs w:val="21"/>
                <w:highlight w:val="none"/>
                <w:lang w:eastAsia="zh-CN"/>
              </w:rPr>
              <w:t>蒋进、张寰一、郭尔琛、代玉、王志强</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培训内容：</w:t>
            </w:r>
            <w:r>
              <w:rPr>
                <w:rFonts w:hint="eastAsia" w:ascii="宋体" w:hAnsi="宋体" w:eastAsia="宋体" w:cs="宋体"/>
                <w:sz w:val="21"/>
                <w:szCs w:val="21"/>
                <w:highlight w:val="none"/>
              </w:rPr>
              <w:t>所在岗位相关作业文件，注意事项（相关设备性能、操作规程）现场作业出现紧急情况时应变的措施，环境控制要求，职业健康控制要求</w:t>
            </w:r>
            <w:r>
              <w:rPr>
                <w:rFonts w:hint="eastAsia" w:ascii="宋体" w:hAnsi="宋体" w:eastAsia="宋体" w:cs="宋体"/>
                <w:sz w:val="21"/>
                <w:szCs w:val="21"/>
                <w:highlight w:val="none"/>
                <w:lang w:val="en-US" w:eastAsia="zh-CN"/>
              </w:rPr>
              <w:t>等</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rPr>
              <w:t>效果评价：</w:t>
            </w:r>
            <w:r>
              <w:rPr>
                <w:rFonts w:hint="eastAsia" w:ascii="宋体" w:hAnsi="宋体" w:eastAsia="宋体" w:cs="宋体"/>
                <w:color w:val="auto"/>
                <w:sz w:val="21"/>
                <w:szCs w:val="21"/>
                <w:highlight w:val="none"/>
              </w:rPr>
              <w:t xml:space="preserve">通过培训， </w:t>
            </w:r>
            <w:r>
              <w:rPr>
                <w:rFonts w:hint="eastAsia" w:ascii="宋体" w:hAnsi="宋体" w:eastAsia="宋体" w:cs="宋体"/>
                <w:sz w:val="21"/>
                <w:szCs w:val="21"/>
                <w:highlight w:val="none"/>
              </w:rPr>
              <w:t>都能了解相关控制要求，合格。评价人：</w:t>
            </w:r>
            <w:r>
              <w:rPr>
                <w:rFonts w:hint="eastAsia" w:ascii="宋体" w:hAnsi="宋体" w:eastAsia="宋体" w:cs="宋体"/>
                <w:sz w:val="21"/>
                <w:szCs w:val="21"/>
                <w:highlight w:val="none"/>
                <w:lang w:eastAsia="zh-CN"/>
              </w:rPr>
              <w:t>范小梅</w:t>
            </w:r>
            <w:r>
              <w:rPr>
                <w:rFonts w:hint="eastAsia" w:ascii="宋体" w:hAnsi="宋体" w:eastAsia="宋体" w:cs="宋体"/>
                <w:sz w:val="21"/>
                <w:szCs w:val="21"/>
                <w:highlight w:val="none"/>
              </w:rPr>
              <w:t>。</w:t>
            </w:r>
          </w:p>
          <w:p>
            <w:pPr>
              <w:pStyle w:val="17"/>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pPr>
              <w:tabs>
                <w:tab w:val="center" w:pos="3169"/>
              </w:tabs>
              <w:spacing w:line="400" w:lineRule="exact"/>
              <w:jc w:val="left"/>
              <w:rPr>
                <w:rFonts w:ascii="宋体" w:hAnsi="宋体"/>
                <w:szCs w:val="21"/>
              </w:rPr>
            </w:pPr>
            <w:r>
              <w:rPr>
                <w:rFonts w:hint="eastAsia" w:ascii="宋体" w:hAnsi="宋体" w:eastAsia="宋体" w:cs="宋体"/>
                <w:sz w:val="21"/>
                <w:szCs w:val="21"/>
                <w:highlight w:val="none"/>
              </w:rPr>
              <w:t>公司人员能力管理符合要求。</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7.3</w:t>
            </w:r>
          </w:p>
          <w:p>
            <w:pPr>
              <w:rPr>
                <w:rFonts w:ascii="宋体" w:hAnsi="宋体"/>
                <w:szCs w:val="21"/>
              </w:rPr>
            </w:pPr>
          </w:p>
        </w:tc>
        <w:tc>
          <w:tcPr>
            <w:tcW w:w="1020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w:t>
            </w:r>
            <w:r>
              <w:rPr>
                <w:rFonts w:hint="eastAsia" w:ascii="宋体" w:hAnsi="宋体" w:cs="宋体"/>
                <w:szCs w:val="21"/>
                <w:lang w:val="en-US" w:eastAsia="zh-CN"/>
              </w:rPr>
              <w:t>蒋进</w:t>
            </w:r>
            <w:r>
              <w:rPr>
                <w:rFonts w:hint="eastAsia" w:ascii="宋体" w:hAnsi="宋体" w:cs="宋体"/>
                <w:szCs w:val="21"/>
              </w:rPr>
              <w:t>、</w:t>
            </w:r>
            <w:r>
              <w:rPr>
                <w:rFonts w:hint="eastAsia" w:ascii="宋体" w:hAnsi="宋体" w:cs="宋体"/>
                <w:szCs w:val="21"/>
                <w:lang w:val="en-US" w:eastAsia="zh-CN"/>
              </w:rPr>
              <w:t>代玉沟</w:t>
            </w:r>
            <w:r>
              <w:rPr>
                <w:rFonts w:hint="eastAsia" w:ascii="宋体" w:hAnsi="宋体" w:cs="宋体"/>
                <w:szCs w:val="21"/>
              </w:rPr>
              <w:t>通了解，基本具备以上必要环境和职业健康安全管理体系相关意识。</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7.4 </w:t>
            </w:r>
          </w:p>
          <w:p>
            <w:pPr>
              <w:rPr>
                <w:rFonts w:ascii="宋体" w:hAnsi="宋体"/>
                <w:szCs w:val="21"/>
              </w:rPr>
            </w:pPr>
          </w:p>
        </w:tc>
        <w:tc>
          <w:tcPr>
            <w:tcW w:w="10202" w:type="dxa"/>
          </w:tcPr>
          <w:p>
            <w:pPr>
              <w:rPr>
                <w:rFonts w:hint="eastAsia" w:ascii="宋体" w:hAnsi="宋体" w:cs="宋体"/>
                <w:szCs w:val="21"/>
              </w:rPr>
            </w:pPr>
            <w:r>
              <w:rPr>
                <w:rFonts w:hint="eastAsia" w:ascii="宋体" w:hAnsi="宋体" w:cs="宋体"/>
                <w:szCs w:val="21"/>
              </w:rPr>
              <w:t>--《</w:t>
            </w:r>
            <w:r>
              <w:rPr>
                <w:rFonts w:hint="eastAsia" w:ascii="宋体" w:hAnsi="宋体" w:cs="宋体"/>
                <w:szCs w:val="24"/>
              </w:rPr>
              <w:t>信息沟通管理程序</w:t>
            </w:r>
            <w:r>
              <w:rPr>
                <w:rFonts w:hint="eastAsia" w:ascii="宋体" w:hAnsi="宋体" w:cs="宋体"/>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val="en-US" w:eastAsia="zh-CN"/>
              </w:rPr>
              <w:t>王志强</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w:t>
            </w:r>
            <w:r>
              <w:rPr>
                <w:rFonts w:hint="eastAsia" w:ascii="宋体" w:hAnsi="宋体" w:cs="宋体"/>
                <w:szCs w:val="21"/>
                <w:lang w:eastAsia="zh-CN"/>
              </w:rPr>
              <w:t>职业健康安全事务代表是</w:t>
            </w:r>
            <w:r>
              <w:rPr>
                <w:rFonts w:hint="eastAsia" w:ascii="宋体" w:hAnsi="宋体" w:cs="宋体"/>
                <w:szCs w:val="21"/>
                <w:lang w:val="en-US" w:eastAsia="zh-CN"/>
              </w:rPr>
              <w:t>代玉</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val="en-US" w:eastAsia="zh-CN"/>
              </w:rPr>
              <w:t>代玉沟通交流</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代玉</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7.5</w:t>
            </w:r>
          </w:p>
          <w:p>
            <w:pPr>
              <w:rPr>
                <w:rFonts w:ascii="宋体" w:hAnsi="宋体" w:cs="宋体"/>
                <w:szCs w:val="21"/>
              </w:rPr>
            </w:pPr>
          </w:p>
        </w:tc>
        <w:tc>
          <w:tcPr>
            <w:tcW w:w="10202"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日，文件规定了质量</w:t>
            </w:r>
            <w:r>
              <w:rPr>
                <w:rFonts w:hint="eastAsia" w:ascii="宋体" w:hAnsi="宋体" w:cs="宋体"/>
                <w:szCs w:val="21"/>
                <w:lang w:val="en-US" w:eastAsia="zh-CN"/>
              </w:rPr>
              <w:t>管理体系</w:t>
            </w:r>
            <w:r>
              <w:rPr>
                <w:rFonts w:hint="eastAsia" w:ascii="宋体" w:hAnsi="宋体" w:cs="宋体"/>
                <w:szCs w:val="21"/>
              </w:rPr>
              <w:t>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24</w:t>
            </w:r>
            <w:r>
              <w:rPr>
                <w:rFonts w:hint="eastAsia" w:ascii="宋体" w:hAnsi="宋体" w:cs="宋体"/>
                <w:szCs w:val="21"/>
              </w:rPr>
              <w:t>个</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w:t>
            </w:r>
            <w:r>
              <w:rPr>
                <w:rFonts w:hint="eastAsia" w:ascii="宋体" w:hAnsi="宋体" w:cs="宋体"/>
                <w:szCs w:val="21"/>
              </w:rPr>
              <w:t>，另有公司制定的《员工入职要求及岗位职责》、《质量目标分解》等文件。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w:t>
            </w:r>
            <w:r>
              <w:rPr>
                <w:rFonts w:hint="eastAsia" w:ascii="宋体" w:hAnsi="宋体" w:cs="宋体"/>
                <w:szCs w:val="21"/>
                <w:lang w:val="en-US" w:eastAsia="zh-CN"/>
              </w:rPr>
              <w:t>管理体系标准文件</w:t>
            </w:r>
            <w:r>
              <w:rPr>
                <w:rFonts w:hint="eastAsia" w:ascii="宋体" w:hAnsi="宋体" w:cs="宋体"/>
                <w:szCs w:val="21"/>
              </w:rPr>
              <w:t>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 xml:space="preserve">a. </w:t>
            </w:r>
            <w:r>
              <w:rPr>
                <w:rFonts w:hint="eastAsia" w:ascii="宋体" w:hAnsi="宋体" w:cs="宋体"/>
                <w:szCs w:val="21"/>
                <w:lang w:val="en-US" w:eastAsia="zh-CN"/>
              </w:rPr>
              <w:t>产品执行标准</w:t>
            </w:r>
            <w:r>
              <w:rPr>
                <w:rFonts w:hint="eastAsia" w:ascii="宋体" w:hAnsi="宋体" w:cs="宋体"/>
                <w:szCs w:val="21"/>
              </w:rPr>
              <w:t>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p>
            <w:pPr>
              <w:rPr>
                <w:rFonts w:ascii="宋体" w:hAnsi="宋体" w:cs="新宋体"/>
                <w:szCs w:val="21"/>
              </w:rPr>
            </w:pPr>
          </w:p>
        </w:tc>
        <w:tc>
          <w:tcPr>
            <w:tcW w:w="10202"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6"/>
              <w:ind w:firstLine="0" w:firstLineChars="0"/>
              <w:rPr>
                <w:rFonts w:ascii="宋体" w:hAnsi="宋体" w:cs="宋体"/>
                <w:szCs w:val="21"/>
              </w:rPr>
            </w:pPr>
            <w:r>
              <w:rPr>
                <w:rFonts w:hint="eastAsia" w:ascii="宋体" w:hAnsi="宋体" w:cs="宋体"/>
                <w:szCs w:val="21"/>
              </w:rPr>
              <w:t>生活垃圾在办公区域集中收集后，放置在垃圾存放点由环卫部门清运处理；回收固废处理（包括危险固废如墨盒、硒鼓等）作好分类、标识交供应商回收。</w:t>
            </w:r>
          </w:p>
          <w:p>
            <w:pPr>
              <w:pStyle w:val="16"/>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szCs w:val="21"/>
                <w:lang w:eastAsia="zh-CN"/>
              </w:rPr>
              <w:t>查见</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2022年5</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19"/>
              <w:ind w:left="0" w:leftChars="0" w:firstLine="210" w:firstLineChars="100"/>
              <w:rPr>
                <w:rFonts w:hint="eastAsia" w:eastAsia="宋体"/>
                <w:lang w:val="en-US" w:eastAsia="zh-CN"/>
              </w:rPr>
            </w:pPr>
            <w:r>
              <w:rPr>
                <w:rFonts w:hint="eastAsia" w:ascii="宋体" w:hAnsi="宋体" w:eastAsia="宋体" w:cs="宋体"/>
                <w:kern w:val="2"/>
                <w:sz w:val="21"/>
                <w:szCs w:val="21"/>
                <w:lang w:val="en-US" w:eastAsia="zh-CN" w:bidi="ar-SA"/>
              </w:rPr>
              <w:t>2）查看新冠疫情控制措施：公司前台对进入公司人员进行体温并登记，公司</w:t>
            </w:r>
            <w:r>
              <w:rPr>
                <w:rFonts w:hint="eastAsia" w:ascii="宋体" w:hAnsi="宋体" w:cs="宋体"/>
                <w:bCs w:val="0"/>
                <w:spacing w:val="0"/>
                <w:kern w:val="2"/>
                <w:sz w:val="21"/>
                <w:szCs w:val="21"/>
                <w:lang w:val="en-US" w:eastAsia="zh-CN" w:bidi="ar-SA"/>
              </w:rPr>
              <w:t>人员外出办事或服务时严格按客户要求进行防控（如提供核酸检测，需佩戴口罩和测量体温等措施），</w:t>
            </w:r>
            <w:r>
              <w:rPr>
                <w:rFonts w:hint="eastAsia" w:ascii="宋体" w:hAnsi="宋体" w:eastAsia="宋体" w:cs="宋体"/>
                <w:bCs w:val="0"/>
                <w:spacing w:val="0"/>
                <w:kern w:val="2"/>
                <w:sz w:val="21"/>
                <w:szCs w:val="21"/>
                <w:lang w:val="en-US" w:eastAsia="zh-CN" w:bidi="ar-SA"/>
              </w:rPr>
              <w:t>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 w:val="21"/>
                <w:szCs w:val="21"/>
              </w:rPr>
            </w:pPr>
            <w:r>
              <w:rPr>
                <w:rFonts w:hint="eastAsia" w:ascii="宋体" w:hAnsi="宋体" w:cs="新宋体"/>
                <w:sz w:val="21"/>
                <w:szCs w:val="21"/>
              </w:rPr>
              <w:t>应急准备和响应</w:t>
            </w:r>
          </w:p>
        </w:tc>
        <w:tc>
          <w:tcPr>
            <w:tcW w:w="960" w:type="dxa"/>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8.2</w:t>
            </w:r>
          </w:p>
          <w:p>
            <w:pPr>
              <w:rPr>
                <w:rFonts w:ascii="宋体" w:hAnsi="宋体" w:cs="新宋体"/>
                <w:sz w:val="21"/>
                <w:szCs w:val="21"/>
              </w:rPr>
            </w:pPr>
          </w:p>
        </w:tc>
        <w:tc>
          <w:tcPr>
            <w:tcW w:w="10202" w:type="dxa"/>
          </w:tcPr>
          <w:p>
            <w:pPr>
              <w:spacing w:line="400" w:lineRule="exact"/>
              <w:rPr>
                <w:rFonts w:hint="eastAsia" w:ascii="宋体" w:hAnsi="宋体" w:cs="宋体"/>
                <w:sz w:val="21"/>
                <w:szCs w:val="21"/>
                <w:lang w:eastAsia="zh-CN"/>
              </w:rPr>
            </w:pPr>
            <w:r>
              <w:rPr>
                <w:rFonts w:hint="eastAsia" w:ascii="宋体" w:hAnsi="宋体" w:cs="宋体"/>
                <w:sz w:val="21"/>
                <w:szCs w:val="21"/>
              </w:rPr>
              <w:t>查见：《应急准备和响应管理程序》、《</w:t>
            </w:r>
            <w:r>
              <w:rPr>
                <w:rFonts w:hint="eastAsia" w:ascii="宋体" w:hAnsi="宋体" w:cs="宋体"/>
                <w:sz w:val="21"/>
                <w:szCs w:val="21"/>
                <w:lang w:eastAsia="zh-CN"/>
              </w:rPr>
              <w:t>火灾</w:t>
            </w:r>
            <w:r>
              <w:rPr>
                <w:rFonts w:hint="eastAsia" w:ascii="宋体" w:hAnsi="宋体" w:cs="宋体"/>
                <w:sz w:val="21"/>
                <w:szCs w:val="21"/>
              </w:rPr>
              <w:t>应急预案》</w:t>
            </w:r>
            <w:r>
              <w:rPr>
                <w:rFonts w:hint="eastAsia" w:ascii="宋体" w:hAnsi="宋体" w:cs="宋体"/>
                <w:sz w:val="21"/>
                <w:szCs w:val="21"/>
                <w:lang w:eastAsia="zh-CN"/>
              </w:rPr>
              <w:t>、《触电应急</w:t>
            </w:r>
            <w:r>
              <w:rPr>
                <w:rFonts w:hint="eastAsia" w:ascii="宋体" w:hAnsi="宋体" w:cs="宋体"/>
                <w:sz w:val="21"/>
                <w:szCs w:val="21"/>
              </w:rPr>
              <w:t>预案</w:t>
            </w:r>
            <w:r>
              <w:rPr>
                <w:rFonts w:hint="eastAsia" w:ascii="宋体" w:hAnsi="宋体" w:cs="宋体"/>
                <w:sz w:val="21"/>
                <w:szCs w:val="21"/>
                <w:lang w:eastAsia="zh-CN"/>
              </w:rPr>
              <w:t>》等。</w:t>
            </w:r>
          </w:p>
          <w:p>
            <w:pPr>
              <w:spacing w:line="400" w:lineRule="exact"/>
              <w:rPr>
                <w:rFonts w:ascii="宋体" w:hAnsi="宋体" w:cs="宋体"/>
                <w:sz w:val="21"/>
                <w:szCs w:val="21"/>
              </w:rPr>
            </w:pPr>
            <w:r>
              <w:rPr>
                <w:rFonts w:hint="eastAsia" w:ascii="宋体" w:hAnsi="宋体" w:cs="宋体"/>
                <w:sz w:val="21"/>
                <w:szCs w:val="21"/>
              </w:rPr>
              <w:t>查见：</w:t>
            </w:r>
            <w:r>
              <w:rPr>
                <w:rFonts w:ascii="宋体" w:hAnsi="宋体"/>
                <w:sz w:val="21"/>
                <w:szCs w:val="21"/>
              </w:rPr>
              <w:t>消防</w:t>
            </w:r>
            <w:r>
              <w:rPr>
                <w:rFonts w:hint="eastAsia" w:ascii="宋体" w:hAnsi="宋体"/>
                <w:sz w:val="21"/>
                <w:szCs w:val="21"/>
                <w:lang w:eastAsia="zh-CN"/>
              </w:rPr>
              <w:t>、触电</w:t>
            </w:r>
            <w:r>
              <w:rPr>
                <w:rFonts w:hint="eastAsia" w:ascii="宋体" w:hAnsi="宋体" w:cs="宋体"/>
                <w:sz w:val="21"/>
                <w:szCs w:val="21"/>
              </w:rPr>
              <w:t>应急演练记录：公司全体人</w:t>
            </w:r>
            <w:r>
              <w:rPr>
                <w:rFonts w:hint="eastAsia" w:ascii="宋体" w:hAnsi="宋体" w:cs="宋体"/>
                <w:sz w:val="21"/>
                <w:szCs w:val="21"/>
                <w:lang w:eastAsia="zh-CN"/>
              </w:rPr>
              <w:t>员参加了20</w:t>
            </w:r>
            <w:r>
              <w:rPr>
                <w:rFonts w:hint="eastAsia" w:ascii="宋体" w:hAnsi="宋体" w:cs="宋体"/>
                <w:sz w:val="21"/>
                <w:szCs w:val="21"/>
                <w:lang w:val="en-US" w:eastAsia="zh-CN"/>
              </w:rPr>
              <w:t>22</w:t>
            </w:r>
            <w:r>
              <w:rPr>
                <w:rFonts w:hint="eastAsia" w:ascii="宋体" w:hAnsi="宋体" w:cs="宋体"/>
                <w:sz w:val="21"/>
                <w:szCs w:val="21"/>
                <w:lang w:eastAsia="zh-CN"/>
              </w:rPr>
              <w:t>年</w:t>
            </w:r>
            <w:r>
              <w:rPr>
                <w:rFonts w:hint="eastAsia" w:ascii="宋体" w:hAnsi="宋体" w:cs="宋体"/>
                <w:sz w:val="21"/>
                <w:szCs w:val="21"/>
                <w:lang w:val="en-US" w:eastAsia="zh-CN"/>
              </w:rPr>
              <w:t>5</w:t>
            </w:r>
            <w:r>
              <w:rPr>
                <w:rFonts w:hint="eastAsia" w:ascii="宋体" w:hAnsi="宋体" w:cs="宋体"/>
                <w:sz w:val="21"/>
                <w:szCs w:val="21"/>
                <w:lang w:eastAsia="zh-CN"/>
              </w:rPr>
              <w:t>月1</w:t>
            </w:r>
            <w:r>
              <w:rPr>
                <w:rFonts w:hint="eastAsia" w:ascii="宋体" w:hAnsi="宋体" w:cs="宋体"/>
                <w:sz w:val="21"/>
                <w:szCs w:val="21"/>
                <w:lang w:val="en-US" w:eastAsia="zh-CN"/>
              </w:rPr>
              <w:t>3</w:t>
            </w:r>
            <w:r>
              <w:rPr>
                <w:rFonts w:hint="eastAsia" w:ascii="宋体" w:hAnsi="宋体" w:cs="宋体"/>
                <w:sz w:val="21"/>
                <w:szCs w:val="21"/>
                <w:lang w:eastAsia="zh-CN"/>
              </w:rPr>
              <w:t>日进行的消防、</w:t>
            </w:r>
            <w:r>
              <w:rPr>
                <w:rFonts w:hint="eastAsia" w:ascii="宋体" w:hAnsi="宋体" w:cs="宋体"/>
                <w:sz w:val="21"/>
                <w:szCs w:val="21"/>
                <w:lang w:val="en-US" w:eastAsia="zh-CN"/>
              </w:rPr>
              <w:t>触电</w:t>
            </w:r>
            <w:r>
              <w:rPr>
                <w:rFonts w:hint="eastAsia" w:ascii="宋体" w:hAnsi="宋体" w:cs="宋体"/>
                <w:sz w:val="21"/>
                <w:szCs w:val="21"/>
                <w:lang w:eastAsia="zh-CN"/>
              </w:rPr>
              <w:t>应急预案演练。</w:t>
            </w:r>
            <w:r>
              <w:rPr>
                <w:rFonts w:hint="eastAsia" w:ascii="宋体" w:hAnsi="宋体" w:cs="宋体"/>
                <w:sz w:val="21"/>
                <w:szCs w:val="21"/>
                <w:highlight w:val="none"/>
              </w:rPr>
              <w:t>演习地点：</w:t>
            </w:r>
            <w:r>
              <w:rPr>
                <w:rFonts w:hint="eastAsia" w:ascii="宋体" w:hAnsi="宋体" w:eastAsia="宋体" w:cs="宋体"/>
                <w:sz w:val="21"/>
                <w:szCs w:val="21"/>
                <w:lang w:eastAsia="zh-CN"/>
              </w:rPr>
              <w:t>办公大厦一楼空旷区，</w:t>
            </w:r>
            <w:r>
              <w:rPr>
                <w:rFonts w:ascii="宋体" w:hAnsi="宋体"/>
                <w:sz w:val="21"/>
                <w:szCs w:val="21"/>
              </w:rPr>
              <w:t>参加部门</w:t>
            </w:r>
            <w:r>
              <w:rPr>
                <w:rFonts w:hint="eastAsia" w:ascii="宋体" w:hAnsi="宋体"/>
                <w:sz w:val="21"/>
                <w:szCs w:val="21"/>
              </w:rPr>
              <w:t>：公司应急指挥部及公司全体员工</w:t>
            </w:r>
            <w:r>
              <w:rPr>
                <w:rFonts w:hint="eastAsia" w:ascii="宋体" w:hAnsi="宋体"/>
                <w:sz w:val="21"/>
                <w:szCs w:val="21"/>
                <w:lang w:eastAsia="zh-CN"/>
              </w:rPr>
              <w:t>。</w:t>
            </w:r>
            <w:r>
              <w:rPr>
                <w:rFonts w:hint="eastAsia" w:ascii="宋体" w:hAnsi="宋体" w:cs="宋体"/>
                <w:sz w:val="21"/>
                <w:szCs w:val="21"/>
              </w:rPr>
              <w:t>查，能提供以上演练记录及</w:t>
            </w:r>
            <w:r>
              <w:rPr>
                <w:rFonts w:hint="eastAsia" w:ascii="宋体" w:hAnsi="宋体" w:cs="宋体"/>
                <w:sz w:val="21"/>
                <w:szCs w:val="21"/>
                <w:lang w:eastAsia="zh-CN"/>
              </w:rPr>
              <w:t>火灾、</w:t>
            </w:r>
            <w:r>
              <w:rPr>
                <w:rFonts w:hint="eastAsia" w:ascii="宋体" w:hAnsi="宋体" w:cs="宋体"/>
                <w:sz w:val="21"/>
                <w:szCs w:val="21"/>
                <w:lang w:val="en-US" w:eastAsia="zh-CN"/>
              </w:rPr>
              <w:t>触电</w:t>
            </w:r>
            <w:r>
              <w:rPr>
                <w:rFonts w:hint="eastAsia" w:ascii="宋体" w:hAnsi="宋体" w:cs="宋体"/>
                <w:sz w:val="21"/>
                <w:szCs w:val="21"/>
              </w:rPr>
              <w:t>演习总结报告。通过演练，检验了公司应对突发事件的能力、以及公司</w:t>
            </w:r>
            <w:r>
              <w:rPr>
                <w:rFonts w:hint="eastAsia" w:ascii="宋体" w:hAnsi="宋体" w:cs="宋体"/>
                <w:sz w:val="21"/>
                <w:szCs w:val="21"/>
                <w:lang w:eastAsia="zh-CN"/>
              </w:rPr>
              <w:t>触电、</w:t>
            </w:r>
            <w:r>
              <w:rPr>
                <w:rFonts w:hint="eastAsia" w:ascii="宋体" w:hAnsi="宋体" w:cs="宋体"/>
                <w:sz w:val="21"/>
                <w:szCs w:val="21"/>
              </w:rPr>
              <w:t>火灾事故应急预案的可操作性。有效降低事故危害，减少事故损失，确保</w:t>
            </w:r>
            <w:r>
              <w:rPr>
                <w:rFonts w:hint="eastAsia" w:ascii="宋体" w:hAnsi="宋体" w:cs="宋体"/>
                <w:sz w:val="21"/>
                <w:szCs w:val="21"/>
                <w:lang w:eastAsia="zh-CN"/>
              </w:rPr>
              <w:t>员工人身安全和</w:t>
            </w:r>
            <w:r>
              <w:rPr>
                <w:rFonts w:hint="eastAsia" w:ascii="宋体" w:hAnsi="宋体" w:cs="宋体"/>
                <w:sz w:val="21"/>
                <w:szCs w:val="21"/>
              </w:rPr>
              <w:t>公司安全、健康、有序的发展等。</w:t>
            </w:r>
          </w:p>
          <w:p>
            <w:pPr>
              <w:rPr>
                <w:rFonts w:ascii="宋体" w:hAnsi="宋体" w:cs="宋体"/>
                <w:sz w:val="21"/>
                <w:szCs w:val="21"/>
              </w:rPr>
            </w:pPr>
            <w:r>
              <w:rPr>
                <w:rFonts w:hint="eastAsia" w:ascii="宋体" w:hAnsi="宋体" w:cs="宋体"/>
                <w:szCs w:val="21"/>
                <w:highlight w:val="none"/>
              </w:rPr>
              <w:t>公司制定的应急预案和响应措施内容全面、切实可行，</w:t>
            </w:r>
            <w:r>
              <w:rPr>
                <w:rFonts w:hint="eastAsia" w:ascii="宋体" w:hAnsi="宋体" w:cs="宋体"/>
                <w:szCs w:val="21"/>
                <w:highlight w:val="none"/>
                <w:lang w:eastAsia="zh-CN"/>
              </w:rPr>
              <w:t>能满足公司办公场所和项目现场的应急响应要求</w:t>
            </w:r>
            <w:r>
              <w:rPr>
                <w:rFonts w:hint="eastAsia" w:ascii="宋体" w:hAnsi="宋体" w:cs="宋体"/>
                <w:szCs w:val="21"/>
                <w:highlight w:val="none"/>
              </w:rPr>
              <w:t>，将继续予以执行，近期不作修改。</w:t>
            </w:r>
            <w:r>
              <w:rPr>
                <w:rFonts w:hint="eastAsia" w:ascii="宋体" w:hAnsi="宋体" w:cs="宋体"/>
                <w:sz w:val="21"/>
                <w:szCs w:val="21"/>
                <w:lang w:val="en-US" w:eastAsia="zh-CN"/>
              </w:rPr>
              <w:t>查</w:t>
            </w:r>
            <w:r>
              <w:rPr>
                <w:rFonts w:hint="eastAsia" w:ascii="宋体" w:hAnsi="宋体" w:cs="宋体"/>
                <w:sz w:val="21"/>
                <w:szCs w:val="21"/>
              </w:rPr>
              <w:t>应急准备：在公司办公区域，按要求配置灭火器。</w:t>
            </w:r>
          </w:p>
        </w:tc>
        <w:tc>
          <w:tcPr>
            <w:tcW w:w="138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 </w:t>
            </w:r>
          </w:p>
          <w:p>
            <w:pPr>
              <w:rPr>
                <w:rFonts w:ascii="宋体" w:hAnsi="宋体" w:cs="新宋体"/>
                <w:szCs w:val="21"/>
              </w:rPr>
            </w:pPr>
          </w:p>
        </w:tc>
        <w:tc>
          <w:tcPr>
            <w:tcW w:w="10202" w:type="dxa"/>
          </w:tcPr>
          <w:p>
            <w:pPr>
              <w:spacing w:line="400" w:lineRule="exact"/>
              <w:rPr>
                <w:rFonts w:hint="eastAsia" w:ascii="宋体" w:hAnsi="宋体" w:cs="宋体"/>
                <w:szCs w:val="21"/>
              </w:rPr>
            </w:pPr>
            <w:r>
              <w:rPr>
                <w:rFonts w:hint="eastAsia" w:ascii="宋体" w:hAnsi="宋体" w:cs="宋体"/>
                <w:szCs w:val="21"/>
              </w:rPr>
              <w:t>----有《绩效的监视和测量控制程序》和管理文件。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w:t>
            </w:r>
            <w:r>
              <w:rPr>
                <w:rFonts w:hint="eastAsia" w:ascii="宋体" w:hAnsi="宋体" w:eastAsia="宋体" w:cs="宋体"/>
                <w:szCs w:val="21"/>
                <w:lang w:eastAsia="zh-CN"/>
              </w:rPr>
              <w:t>员对办公及项目现场的水电管</w:t>
            </w:r>
            <w:r>
              <w:rPr>
                <w:rFonts w:hint="eastAsia" w:ascii="宋体" w:hAnsi="宋体" w:cs="宋体"/>
                <w:szCs w:val="21"/>
                <w:lang w:eastAsia="zh-CN"/>
              </w:rPr>
              <w:t>理</w:t>
            </w:r>
            <w:r>
              <w:rPr>
                <w:rFonts w:hint="eastAsia" w:ascii="宋体" w:hAnsi="宋体" w:cs="宋体"/>
                <w:szCs w:val="21"/>
              </w:rPr>
              <w:t>、消防安全</w:t>
            </w:r>
            <w:r>
              <w:rPr>
                <w:rFonts w:hint="eastAsia" w:ascii="宋体" w:hAnsi="宋体" w:cs="宋体"/>
                <w:szCs w:val="21"/>
                <w:lang w:eastAsia="zh-CN"/>
              </w:rPr>
              <w:t>管理</w:t>
            </w:r>
            <w:r>
              <w:rPr>
                <w:rFonts w:hint="eastAsia" w:ascii="宋体" w:hAnsi="宋体" w:cs="宋体"/>
                <w:szCs w:val="21"/>
              </w:rPr>
              <w:t>、固体废弃物</w:t>
            </w:r>
            <w:r>
              <w:rPr>
                <w:rFonts w:hint="eastAsia" w:ascii="宋体" w:hAnsi="宋体" w:cs="宋体"/>
                <w:szCs w:val="21"/>
                <w:lang w:eastAsia="zh-CN"/>
              </w:rPr>
              <w:t>管理相关方管理</w:t>
            </w:r>
            <w:r>
              <w:rPr>
                <w:rFonts w:hint="eastAsia" w:ascii="宋体" w:hAnsi="宋体" w:cs="宋体"/>
                <w:szCs w:val="21"/>
              </w:rPr>
              <w:t>等进行检查，检查结论：合格、检查人：</w:t>
            </w:r>
            <w:r>
              <w:rPr>
                <w:rFonts w:hint="eastAsia"/>
                <w:lang w:eastAsia="zh-CN"/>
              </w:rPr>
              <w:t>张寰一</w:t>
            </w:r>
            <w:r>
              <w:rPr>
                <w:rFonts w:hint="eastAsia" w:ascii="宋体" w:hAnsi="宋体" w:cs="宋体"/>
                <w:szCs w:val="21"/>
              </w:rPr>
              <w:t>。</w:t>
            </w:r>
            <w:r>
              <w:rPr>
                <w:rFonts w:hint="eastAsia" w:ascii="宋体" w:hAnsi="宋体" w:cs="宋体"/>
                <w:szCs w:val="21"/>
                <w:lang w:val="en-US" w:eastAsia="zh-CN"/>
              </w:rPr>
              <w:t>提供有</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月份环境安全运行检查记录</w:t>
            </w:r>
            <w:r>
              <w:rPr>
                <w:rFonts w:hint="eastAsia" w:ascii="宋体" w:hAnsi="宋体" w:cs="宋体"/>
                <w:szCs w:val="21"/>
                <w:lang w:eastAsia="zh-CN"/>
              </w:rPr>
              <w:t>表</w:t>
            </w:r>
            <w:r>
              <w:rPr>
                <w:rFonts w:hint="eastAsia" w:ascii="宋体" w:hAnsi="宋体" w:cs="宋体"/>
                <w:szCs w:val="21"/>
              </w:rPr>
              <w:t>。</w:t>
            </w:r>
          </w:p>
          <w:p>
            <w:pPr>
              <w:spacing w:line="40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抽</w:t>
            </w: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月份消防安全检查记录表</w:t>
            </w:r>
          </w:p>
          <w:p>
            <w:pPr>
              <w:spacing w:line="400" w:lineRule="exact"/>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行政部</w:t>
            </w:r>
            <w:r>
              <w:rPr>
                <w:rFonts w:hint="eastAsia" w:ascii="宋体" w:hAnsi="宋体" w:cs="宋体"/>
                <w:szCs w:val="21"/>
              </w:rPr>
              <w:t>组织人员对公司办公场所灭火器材、电力线路、办公室空调的使用等进行检查。检查结果：符合要求、检查人：</w:t>
            </w:r>
            <w:r>
              <w:rPr>
                <w:rFonts w:hint="eastAsia" w:ascii="宋体" w:hAnsi="宋体" w:cs="宋体"/>
                <w:szCs w:val="21"/>
                <w:lang w:val="en-US" w:eastAsia="zh-CN"/>
              </w:rPr>
              <w:t>蒋进</w:t>
            </w:r>
            <w:r>
              <w:rPr>
                <w:rFonts w:hint="eastAsia" w:ascii="宋体" w:hAnsi="宋体" w:cs="宋体"/>
                <w:szCs w:val="21"/>
              </w:rPr>
              <w:t>。</w:t>
            </w:r>
          </w:p>
          <w:p>
            <w:pPr>
              <w:spacing w:line="400" w:lineRule="exact"/>
              <w:ind w:firstLine="210" w:firstLineChars="100"/>
              <w:rPr>
                <w:rFonts w:ascii="宋体" w:hAnsi="宋体" w:cs="宋体"/>
                <w:szCs w:val="21"/>
              </w:rPr>
            </w:pP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 提供有从业人员预防性健康检查报告</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姓名       体检日期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检查机构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结论</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魏源</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2022.61.19</w:t>
            </w:r>
            <w:r>
              <w:rPr>
                <w:rFonts w:hint="eastAsia" w:ascii="宋体" w:hAnsi="宋体" w:cs="宋体"/>
                <w:szCs w:val="21"/>
                <w:highlight w:val="none"/>
              </w:rPr>
              <w:t xml:space="preserve">      </w:t>
            </w:r>
            <w:r>
              <w:rPr>
                <w:rFonts w:hint="eastAsia" w:ascii="宋体" w:hAnsi="宋体" w:cs="宋体"/>
                <w:szCs w:val="21"/>
                <w:highlight w:val="none"/>
                <w:lang w:val="en-US" w:eastAsia="zh-CN"/>
              </w:rPr>
              <w:t>成都锦江瑞慈门诊部</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无异常</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张鹏</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2022.62.03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成都锦江瑞慈门诊部</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无异常</w:t>
            </w:r>
          </w:p>
          <w:p>
            <w:pPr>
              <w:spacing w:line="400" w:lineRule="exact"/>
              <w:ind w:firstLine="210" w:firstLineChars="100"/>
              <w:rPr>
                <w:rFonts w:ascii="宋体" w:hAnsi="宋体" w:cs="宋体"/>
                <w:szCs w:val="21"/>
              </w:rPr>
            </w:pPr>
            <w:r>
              <w:rPr>
                <w:rFonts w:hint="eastAsia" w:ascii="宋体" w:hAnsi="宋体" w:cs="宋体"/>
                <w:szCs w:val="21"/>
              </w:rPr>
              <w:t>......</w:t>
            </w: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387"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9.1.2 </w:t>
            </w:r>
          </w:p>
          <w:p>
            <w:pPr>
              <w:rPr>
                <w:rFonts w:ascii="宋体" w:hAnsi="宋体" w:cs="新宋体"/>
                <w:szCs w:val="21"/>
              </w:rPr>
            </w:pPr>
          </w:p>
        </w:tc>
        <w:tc>
          <w:tcPr>
            <w:tcW w:w="10202" w:type="dxa"/>
          </w:tcPr>
          <w:p>
            <w:pPr>
              <w:widowControl/>
              <w:spacing w:line="400" w:lineRule="exact"/>
              <w:jc w:val="left"/>
              <w:rPr>
                <w:rFonts w:ascii="宋体" w:hAnsi="宋体"/>
                <w:szCs w:val="21"/>
              </w:rPr>
            </w:pPr>
            <w:r>
              <w:rPr>
                <w:rFonts w:hint="eastAsia" w:ascii="宋体" w:hAnsi="宋体"/>
                <w:szCs w:val="21"/>
              </w:rPr>
              <w:t>---</w:t>
            </w:r>
            <w:r>
              <w:rPr>
                <w:rFonts w:hint="eastAsia" w:ascii="宋体" w:hAnsi="宋体" w:cs="Times New Roman"/>
                <w:szCs w:val="21"/>
                <w:lang w:eastAsia="zh-CN"/>
              </w:rPr>
              <w:t>-有《合规性评价</w:t>
            </w:r>
            <w:r>
              <w:rPr>
                <w:rFonts w:hint="eastAsia" w:ascii="宋体" w:hAnsi="宋体" w:cs="Times New Roman"/>
                <w:szCs w:val="21"/>
                <w:lang w:val="en-US" w:eastAsia="zh-CN"/>
              </w:rPr>
              <w:t>管理</w:t>
            </w:r>
            <w:r>
              <w:rPr>
                <w:rFonts w:hint="eastAsia" w:ascii="宋体" w:hAnsi="宋体" w:cs="Times New Roman"/>
                <w:szCs w:val="21"/>
                <w:lang w:eastAsia="zh-CN"/>
              </w:rPr>
              <w:t>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行政部</w:t>
            </w:r>
            <w:r>
              <w:rPr>
                <w:rFonts w:hint="eastAsia" w:ascii="宋体" w:hAnsi="宋体"/>
                <w:szCs w:val="21"/>
              </w:rPr>
              <w:t>组织各部门</w:t>
            </w:r>
            <w:r>
              <w:rPr>
                <w:rFonts w:hint="eastAsia" w:ascii="宋体" w:hAnsi="宋体"/>
                <w:color w:val="auto"/>
                <w:szCs w:val="21"/>
                <w:highlight w:val="none"/>
              </w:rPr>
              <w:t>于20</w:t>
            </w:r>
            <w:r>
              <w:rPr>
                <w:rFonts w:hint="eastAsia" w:ascii="宋体" w:hAnsi="宋体"/>
                <w:color w:val="auto"/>
                <w:szCs w:val="21"/>
                <w:highlight w:val="none"/>
                <w:lang w:val="en-US" w:eastAsia="zh-CN"/>
              </w:rPr>
              <w:t>22</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日对公司管理</w:t>
            </w:r>
            <w:r>
              <w:rPr>
                <w:rFonts w:hint="eastAsia" w:ascii="宋体" w:hAnsi="宋体"/>
                <w:szCs w:val="21"/>
              </w:rPr>
              <w:t>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hint="eastAsia" w:ascii="宋体" w:hAnsi="宋体"/>
                <w:bCs/>
                <w:sz w:val="21"/>
                <w:szCs w:val="21"/>
              </w:rPr>
            </w:pPr>
            <w:r>
              <w:rPr>
                <w:rFonts w:hint="eastAsia" w:ascii="宋体" w:hAnsi="宋体" w:eastAsia="宋体"/>
                <w:szCs w:val="21"/>
                <w:lang w:val="en-US" w:eastAsia="zh-CN"/>
              </w:rPr>
              <w:t>评审</w:t>
            </w:r>
            <w:r>
              <w:rPr>
                <w:rFonts w:hint="eastAsia" w:ascii="宋体" w:hAnsi="宋体" w:eastAsia="宋体"/>
                <w:szCs w:val="21"/>
              </w:rPr>
              <w:t>人员：</w:t>
            </w:r>
            <w:r>
              <w:rPr>
                <w:rFonts w:hint="eastAsia" w:ascii="宋体" w:hAnsi="宋体" w:eastAsia="宋体"/>
                <w:szCs w:val="21"/>
                <w:lang w:eastAsia="zh-CN"/>
              </w:rPr>
              <w:t>范小</w:t>
            </w:r>
            <w:r>
              <w:rPr>
                <w:rFonts w:hint="eastAsia" w:ascii="宋体" w:hAnsi="宋体"/>
                <w:bCs/>
                <w:sz w:val="21"/>
                <w:szCs w:val="21"/>
                <w:lang w:eastAsia="zh-CN"/>
              </w:rPr>
              <w:t>梅</w:t>
            </w:r>
            <w:r>
              <w:rPr>
                <w:rFonts w:hint="eastAsia" w:ascii="宋体" w:hAnsi="宋体"/>
                <w:bCs/>
                <w:sz w:val="21"/>
                <w:szCs w:val="21"/>
              </w:rPr>
              <w:t>、</w:t>
            </w:r>
            <w:r>
              <w:rPr>
                <w:rFonts w:hint="eastAsia" w:ascii="宋体" w:hAnsi="宋体"/>
                <w:bCs/>
                <w:sz w:val="21"/>
                <w:szCs w:val="21"/>
                <w:lang w:eastAsia="zh-CN"/>
              </w:rPr>
              <w:t>王志强</w:t>
            </w:r>
            <w:r>
              <w:rPr>
                <w:rFonts w:hint="eastAsia" w:ascii="宋体" w:hAnsi="宋体"/>
                <w:bCs/>
                <w:sz w:val="21"/>
                <w:szCs w:val="21"/>
              </w:rPr>
              <w:t>、</w:t>
            </w:r>
            <w:r>
              <w:rPr>
                <w:rFonts w:hint="eastAsia" w:ascii="宋体" w:hAnsi="宋体"/>
                <w:bCs/>
                <w:sz w:val="21"/>
                <w:szCs w:val="21"/>
                <w:lang w:eastAsia="zh-CN"/>
              </w:rPr>
              <w:t>郭尔琛</w:t>
            </w:r>
            <w:r>
              <w:rPr>
                <w:rFonts w:hint="eastAsia" w:ascii="宋体" w:hAnsi="宋体"/>
                <w:bCs/>
                <w:sz w:val="21"/>
                <w:szCs w:val="21"/>
              </w:rPr>
              <w:t>、</w:t>
            </w:r>
            <w:r>
              <w:rPr>
                <w:rFonts w:hint="eastAsia" w:ascii="宋体" w:hAnsi="宋体"/>
                <w:bCs/>
                <w:sz w:val="21"/>
                <w:szCs w:val="21"/>
                <w:lang w:eastAsia="zh-CN"/>
              </w:rPr>
              <w:t xml:space="preserve">蒋进、代玉、张鹏 </w:t>
            </w:r>
          </w:p>
          <w:p>
            <w:pPr>
              <w:rPr>
                <w:rFonts w:ascii="宋体" w:hAnsi="宋体" w:cs="宋体"/>
                <w:szCs w:val="21"/>
              </w:rPr>
            </w:pPr>
            <w:r>
              <w:rPr>
                <w:rFonts w:hint="eastAsia" w:ascii="宋体" w:hAnsi="宋体"/>
                <w:szCs w:val="21"/>
              </w:rPr>
              <w:t>查：有《合规性评价报告》，有保持合规性评价的相关记录。</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10.2;10.3；</w:t>
            </w:r>
          </w:p>
          <w:p>
            <w:pPr>
              <w:rPr>
                <w:rFonts w:ascii="宋体" w:hAnsi="宋体" w:cs="新宋体"/>
                <w:szCs w:val="21"/>
              </w:rPr>
            </w:pPr>
          </w:p>
        </w:tc>
        <w:tc>
          <w:tcPr>
            <w:tcW w:w="10202" w:type="dxa"/>
          </w:tcPr>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公司制定系列程序文件《管理评审</w:t>
            </w:r>
            <w:r>
              <w:rPr>
                <w:rFonts w:hint="eastAsia" w:ascii="宋体" w:hAnsi="宋体" w:cs="Times New Roman"/>
                <w:szCs w:val="21"/>
                <w:lang w:val="en-US" w:eastAsia="zh-CN"/>
              </w:rPr>
              <w:t>控制</w:t>
            </w:r>
            <w:r>
              <w:rPr>
                <w:rFonts w:hint="eastAsia" w:ascii="宋体" w:hAnsi="宋体" w:cs="Times New Roman"/>
                <w:szCs w:val="21"/>
              </w:rPr>
              <w:t>程序》、《</w:t>
            </w:r>
            <w:r>
              <w:rPr>
                <w:rFonts w:hint="eastAsia" w:ascii="宋体" w:hAnsi="宋体" w:cs="宋体"/>
                <w:szCs w:val="24"/>
              </w:rPr>
              <w:t>纠正与预防措施管理程序</w:t>
            </w:r>
            <w:r>
              <w:rPr>
                <w:rFonts w:hint="eastAsia" w:ascii="宋体" w:hAnsi="宋体" w:cs="Times New Roman"/>
                <w:szCs w:val="21"/>
              </w:rPr>
              <w:t>》及《内部审核</w:t>
            </w:r>
            <w:r>
              <w:rPr>
                <w:rFonts w:hint="eastAsia" w:ascii="宋体" w:hAnsi="宋体" w:cs="Times New Roman"/>
                <w:szCs w:val="21"/>
                <w:lang w:val="en-US" w:eastAsia="zh-CN"/>
              </w:rPr>
              <w:t>控制</w:t>
            </w:r>
            <w:r>
              <w:rPr>
                <w:rFonts w:hint="eastAsia" w:ascii="宋体" w:hAnsi="宋体" w:cs="Times New Roman"/>
                <w:szCs w:val="21"/>
              </w:rPr>
              <w:t>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cs="Times New Roman"/>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202"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22</w:t>
            </w:r>
            <w:r>
              <w:rPr>
                <w:rFonts w:hint="eastAsia" w:ascii="宋体" w:hAnsi="宋体"/>
                <w:szCs w:val="21"/>
              </w:rPr>
              <w:t>年度安全环保投入清单：支出项目有</w:t>
            </w:r>
            <w:r>
              <w:rPr>
                <w:rFonts w:hint="eastAsia" w:ascii="宋体" w:hAnsi="宋体"/>
                <w:szCs w:val="21"/>
                <w:lang w:eastAsia="zh-CN"/>
              </w:rPr>
              <w:t>固废处置</w:t>
            </w:r>
            <w:r>
              <w:rPr>
                <w:rFonts w:hint="eastAsia" w:ascii="宋体" w:hAnsi="宋体"/>
                <w:szCs w:val="21"/>
              </w:rPr>
              <w:t>、灭火器等消防器材、员工劳保用品、职业健康体检费等共计</w:t>
            </w:r>
            <w:r>
              <w:rPr>
                <w:rFonts w:hint="eastAsia" w:ascii="宋体" w:hAnsi="宋体"/>
                <w:szCs w:val="21"/>
                <w:lang w:val="en-US" w:eastAsia="zh-CN"/>
              </w:rPr>
              <w:t>11.8万</w:t>
            </w:r>
            <w:r>
              <w:rPr>
                <w:rFonts w:hint="eastAsia" w:ascii="宋体" w:hAnsi="宋体"/>
                <w:szCs w:val="21"/>
              </w:rPr>
              <w:t>元左右。</w:t>
            </w:r>
          </w:p>
        </w:tc>
        <w:tc>
          <w:tcPr>
            <w:tcW w:w="1387" w:type="dxa"/>
          </w:tcPr>
          <w:p/>
        </w:tc>
      </w:tr>
    </w:tbl>
    <w:p>
      <w:pPr>
        <w:pStyle w:val="2"/>
        <w:rPr>
          <w:rFonts w:hint="eastAsia"/>
        </w:rPr>
      </w:pPr>
      <w:r>
        <w:rPr>
          <w:rFonts w:hint="eastAsia"/>
        </w:rPr>
        <w:t>说明：不符合标注N</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受审核部门：市场部   主管领导：</w:t>
            </w:r>
            <w:r>
              <w:rPr>
                <w:rFonts w:hint="eastAsia" w:ascii="宋体" w:hAnsi="宋体"/>
                <w:szCs w:val="21"/>
                <w:lang w:val="en-US" w:eastAsia="zh-CN"/>
              </w:rPr>
              <w:t>郭尔琛</w:t>
            </w:r>
            <w:r>
              <w:rPr>
                <w:rFonts w:hint="eastAsia" w:ascii="宋体" w:hAnsi="宋体"/>
                <w:szCs w:val="21"/>
              </w:rPr>
              <w:t xml:space="preserve">   陪同人员：</w:t>
            </w:r>
            <w:r>
              <w:rPr>
                <w:rFonts w:hint="eastAsia" w:ascii="宋体" w:hAnsi="宋体"/>
                <w:szCs w:val="21"/>
                <w:lang w:val="en-US" w:eastAsia="zh-CN"/>
              </w:rPr>
              <w:t>郭尔琛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eastAsia"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张心  微信/视频</w:t>
            </w:r>
            <w:r>
              <w:rPr>
                <w:rFonts w:hint="eastAsia" w:ascii="宋体" w:hAnsi="宋体"/>
                <w:szCs w:val="21"/>
              </w:rPr>
              <w:t>，审核时间：</w:t>
            </w:r>
            <w:r>
              <w:rPr>
                <w:rFonts w:hint="eastAsia" w:ascii="宋体" w:hAnsi="宋体"/>
                <w:szCs w:val="21"/>
                <w:lang w:eastAsia="zh-CN"/>
              </w:rPr>
              <w:t>2022.6.21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szCs w:val="21"/>
              </w:rPr>
              <w:t>审核条款：</w:t>
            </w:r>
            <w:r>
              <w:rPr>
                <w:rFonts w:hint="eastAsia" w:ascii="宋体" w:hAnsi="宋体" w:eastAsia="宋体" w:cs="新宋体"/>
                <w:sz w:val="18"/>
                <w:szCs w:val="18"/>
                <w:highlight w:val="none"/>
                <w:lang w:val="en-US" w:eastAsia="zh-CN"/>
              </w:rPr>
              <w:t>QMS</w:t>
            </w:r>
            <w:r>
              <w:rPr>
                <w:rFonts w:hint="eastAsia" w:ascii="宋体" w:hAnsi="宋体" w:cs="新宋体"/>
                <w:sz w:val="18"/>
                <w:szCs w:val="18"/>
                <w:highlight w:val="none"/>
                <w:lang w:val="en-US" w:eastAsia="zh-CN"/>
              </w:rPr>
              <w:t>：</w:t>
            </w:r>
          </w:p>
          <w:p>
            <w:pPr>
              <w:widowControl/>
              <w:spacing w:line="240" w:lineRule="auto"/>
              <w:ind w:firstLine="360" w:firstLineChars="200"/>
              <w:jc w:val="left"/>
              <w:rPr>
                <w:rFonts w:ascii="宋体" w:hAnsi="宋体"/>
                <w:szCs w:val="21"/>
              </w:rPr>
            </w:pPr>
            <w:r>
              <w:rPr>
                <w:rFonts w:hint="eastAsia" w:ascii="宋体" w:hAnsi="宋体" w:eastAsia="宋体" w:cs="新宋体"/>
                <w:sz w:val="18"/>
                <w:szCs w:val="18"/>
                <w:highlight w:val="none"/>
                <w:lang w:val="en-US" w:eastAsia="zh-CN"/>
              </w:rPr>
              <w:t>5.3组织的角色、职责和权限；6.2质量目标及其实现的策划；</w:t>
            </w:r>
            <w:r>
              <w:rPr>
                <w:rFonts w:hint="eastAsia" w:ascii="宋体" w:hAnsi="宋体" w:cs="新宋体"/>
                <w:b w:val="0"/>
                <w:bCs w:val="0"/>
                <w:sz w:val="18"/>
                <w:szCs w:val="18"/>
              </w:rPr>
              <w:t>8.1运行策划和控制</w:t>
            </w:r>
            <w:r>
              <w:rPr>
                <w:rFonts w:hint="eastAsia" w:ascii="宋体" w:hAnsi="宋体" w:eastAsia="宋体" w:cs="新宋体"/>
                <w:sz w:val="18"/>
                <w:szCs w:val="18"/>
                <w:highlight w:val="none"/>
                <w:lang w:val="en-US" w:eastAsia="zh-CN"/>
              </w:rPr>
              <w:t>；8.2产品和服务的要求；8.4外部提供供方的控制；</w:t>
            </w:r>
            <w:r>
              <w:rPr>
                <w:rFonts w:hint="eastAsia" w:ascii="宋体" w:hAnsi="宋体" w:cs="新宋体"/>
                <w:b w:val="0"/>
                <w:bCs w:val="0"/>
                <w:sz w:val="18"/>
                <w:szCs w:val="18"/>
              </w:rPr>
              <w:t>8.5.1生产和服务提供的控制</w:t>
            </w:r>
            <w:r>
              <w:rPr>
                <w:rFonts w:hint="eastAsia" w:ascii="宋体" w:hAnsi="宋体" w:cs="新宋体"/>
                <w:b w:val="0"/>
                <w:bCs w:val="0"/>
                <w:sz w:val="18"/>
                <w:szCs w:val="18"/>
                <w:lang w:eastAsia="zh-CN"/>
              </w:rPr>
              <w:t>（销售）；</w:t>
            </w:r>
            <w:r>
              <w:rPr>
                <w:rFonts w:hint="eastAsia" w:ascii="宋体" w:hAnsi="宋体" w:eastAsia="宋体" w:cs="新宋体"/>
                <w:sz w:val="18"/>
                <w:szCs w:val="18"/>
                <w:highlight w:val="none"/>
                <w:lang w:val="en-US" w:eastAsia="zh-CN"/>
              </w:rPr>
              <w:t>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w:t>
            </w:r>
            <w:r>
              <w:rPr>
                <w:rFonts w:hint="eastAsia" w:ascii="Times New Roman" w:hAnsi="Times New Roman" w:eastAsia="宋体" w:cs="Times New Roman"/>
                <w:szCs w:val="21"/>
              </w:rPr>
              <w:t>照ISO9001:2015，ISO14001:2015，</w:t>
            </w:r>
            <w:r>
              <w:rPr>
                <w:rFonts w:hint="eastAsia" w:ascii="Times New Roman" w:hAnsi="Times New Roman" w:eastAsia="宋体" w:cs="Times New Roman"/>
                <w:szCs w:val="21"/>
                <w:lang w:eastAsia="zh-CN"/>
              </w:rPr>
              <w:t>ISO45001:2018</w:t>
            </w:r>
            <w:r>
              <w:rPr>
                <w:rFonts w:hint="eastAsia"/>
                <w:szCs w:val="21"/>
              </w:rPr>
              <w:t>标准质量/环境/职业健康安全管理体系程序组织、监督、管理公司的采购流程，制定采购策略，统筹公司</w:t>
            </w:r>
            <w:r>
              <w:rPr>
                <w:rFonts w:hint="eastAsia"/>
                <w:szCs w:val="21"/>
                <w:lang w:eastAsia="zh-CN"/>
              </w:rPr>
              <w:t>项目部</w:t>
            </w:r>
            <w:r>
              <w:rPr>
                <w:rFonts w:hint="eastAsia"/>
                <w:szCs w:val="21"/>
              </w:rPr>
              <w:t>采购、环境、职业健康安全管理。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查市场部质量</w:t>
            </w:r>
            <w:r>
              <w:rPr>
                <w:rFonts w:hint="eastAsia" w:ascii="宋体" w:hAnsi="宋体"/>
                <w:color w:val="auto"/>
                <w:szCs w:val="21"/>
              </w:rPr>
              <w:t>目标：        完成情况统计（</w:t>
            </w:r>
            <w:r>
              <w:rPr>
                <w:rFonts w:hint="eastAsia" w:ascii="宋体" w:hAnsi="宋体"/>
                <w:color w:val="auto"/>
                <w:szCs w:val="21"/>
                <w:lang w:eastAsia="zh-CN"/>
              </w:rPr>
              <w:t>2022年1月-2022年5月</w:t>
            </w:r>
            <w:r>
              <w:rPr>
                <w:rFonts w:hint="eastAsia" w:ascii="宋体" w:hAnsi="宋体"/>
                <w:color w:val="auto"/>
                <w:szCs w:val="21"/>
              </w:rPr>
              <w:t>）</w:t>
            </w:r>
          </w:p>
          <w:p>
            <w:pPr>
              <w:spacing w:line="400" w:lineRule="exact"/>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1）采购产品合格率100%</w:t>
            </w:r>
            <w:r>
              <w:rPr>
                <w:rFonts w:hint="eastAsia" w:ascii="宋体" w:hAnsi="宋体" w:eastAsia="宋体" w:cs="Arial"/>
                <w:iCs/>
                <w:color w:val="auto"/>
                <w:szCs w:val="21"/>
              </w:rPr>
              <w:t>；</w:t>
            </w:r>
            <w:r>
              <w:rPr>
                <w:rFonts w:hint="eastAsia" w:ascii="宋体" w:hAnsi="宋体" w:eastAsia="宋体" w:cs="Arial"/>
                <w:iCs/>
                <w:color w:val="auto"/>
                <w:szCs w:val="21"/>
                <w:lang w:val="en-US" w:eastAsia="zh-CN"/>
              </w:rPr>
              <w:t xml:space="preserve">              97</w:t>
            </w:r>
            <w:r>
              <w:rPr>
                <w:rFonts w:hint="eastAsia" w:ascii="宋体" w:hAnsi="宋体" w:eastAsia="宋体" w:cs="Arial"/>
                <w:iCs/>
                <w:color w:val="auto"/>
                <w:szCs w:val="21"/>
                <w:lang w:eastAsia="zh-CN"/>
              </w:rPr>
              <w:t>%</w:t>
            </w:r>
          </w:p>
          <w:p>
            <w:pPr>
              <w:spacing w:line="400" w:lineRule="exact"/>
              <w:rPr>
                <w:rFonts w:hint="eastAsia" w:ascii="宋体" w:hAnsi="宋体" w:eastAsia="宋体" w:cs="Arial"/>
                <w:iCs/>
                <w:color w:val="auto"/>
                <w:szCs w:val="21"/>
                <w:lang w:eastAsia="zh-CN"/>
              </w:rPr>
            </w:pPr>
            <w:r>
              <w:rPr>
                <w:rFonts w:hint="eastAsia" w:ascii="宋体" w:hAnsi="宋体" w:eastAsia="宋体" w:cs="Arial"/>
                <w:iCs/>
                <w:color w:val="auto"/>
                <w:szCs w:val="21"/>
                <w:lang w:val="en-US" w:eastAsia="zh-CN"/>
              </w:rPr>
              <w:t>2）供方评定率100%                   100</w:t>
            </w:r>
            <w:r>
              <w:rPr>
                <w:rFonts w:hint="eastAsia" w:ascii="宋体" w:hAnsi="宋体" w:eastAsia="宋体" w:cs="Arial"/>
                <w:iCs/>
                <w:color w:val="auto"/>
                <w:szCs w:val="21"/>
                <w:lang w:eastAsia="zh-CN"/>
              </w:rPr>
              <w:t>%</w:t>
            </w:r>
          </w:p>
          <w:p>
            <w:pPr>
              <w:pStyle w:val="2"/>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3）客户反馈处理及时率≥95%       100</w:t>
            </w:r>
            <w:r>
              <w:rPr>
                <w:rFonts w:hint="eastAsia" w:ascii="宋体" w:hAnsi="宋体" w:eastAsia="宋体" w:cs="Arial"/>
                <w:iCs/>
                <w:color w:val="auto"/>
                <w:szCs w:val="21"/>
                <w:lang w:eastAsia="zh-CN"/>
              </w:rPr>
              <w:t>%</w:t>
            </w:r>
          </w:p>
          <w:p>
            <w:pPr>
              <w:pStyle w:val="2"/>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4）合同履行率100%              100</w:t>
            </w:r>
            <w:r>
              <w:rPr>
                <w:rFonts w:hint="eastAsia" w:ascii="宋体" w:hAnsi="宋体" w:eastAsia="宋体" w:cs="Arial"/>
                <w:iCs/>
                <w:color w:val="auto"/>
                <w:szCs w:val="21"/>
                <w:lang w:eastAsia="zh-CN"/>
              </w:rPr>
              <w:t>%</w:t>
            </w:r>
          </w:p>
          <w:p>
            <w:pPr>
              <w:pStyle w:val="2"/>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5）顾客满意率≥95%              98%</w:t>
            </w:r>
          </w:p>
          <w:p>
            <w:pPr>
              <w:spacing w:line="400" w:lineRule="atLeast"/>
              <w:ind w:right="170"/>
              <w:jc w:val="left"/>
              <w:rPr>
                <w:rFonts w:ascii="宋体" w:hAnsi="宋体"/>
                <w:szCs w:val="21"/>
                <w:highlight w:val="green"/>
              </w:rPr>
            </w:pPr>
            <w:r>
              <w:rPr>
                <w:rFonts w:hint="eastAsia" w:ascii="宋体" w:hAnsi="宋体" w:cs="宋体"/>
                <w:color w:val="auto"/>
                <w:szCs w:val="21"/>
              </w:rPr>
              <w:t>查：</w:t>
            </w:r>
            <w:r>
              <w:rPr>
                <w:rFonts w:hint="eastAsia" w:ascii="宋体" w:hAnsi="宋体" w:cs="宋体"/>
                <w:color w:val="auto"/>
                <w:szCs w:val="21"/>
                <w:lang w:eastAsia="zh-CN"/>
              </w:rPr>
              <w:t>2022年1月-2022年5月</w:t>
            </w:r>
            <w:r>
              <w:rPr>
                <w:rFonts w:hint="eastAsia" w:ascii="宋体" w:hAnsi="宋体" w:cs="宋体"/>
                <w:color w:val="auto"/>
                <w:szCs w:val="21"/>
              </w:rPr>
              <w:t>市场部质量目标完成情况：均能达到要求。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w:t>
            </w:r>
            <w:r>
              <w:rPr>
                <w:rFonts w:hint="eastAsia" w:ascii="宋体" w:hAnsi="宋体" w:eastAsia="宋体" w:cs="宋体"/>
                <w:szCs w:val="21"/>
              </w:rPr>
              <w:t>实施《</w:t>
            </w:r>
            <w:r>
              <w:rPr>
                <w:rFonts w:hint="eastAsia" w:ascii="宋体" w:hAnsi="宋体" w:eastAsia="宋体" w:cs="宋体"/>
                <w:szCs w:val="21"/>
                <w:lang w:eastAsia="zh-CN"/>
              </w:rPr>
              <w:t>与顾客有关的过程管理程序</w:t>
            </w:r>
            <w:r>
              <w:rPr>
                <w:rFonts w:hint="eastAsia" w:ascii="宋体" w:hAnsi="宋体" w:eastAsia="宋体" w:cs="宋体"/>
                <w:szCs w:val="21"/>
              </w:rPr>
              <w:t>》，市场部采用上门拜访、会议、报告、函电、计算机网络等方式与顾客进行沟通。了解客户要求的产品的相关</w:t>
            </w:r>
            <w:r>
              <w:rPr>
                <w:rFonts w:hint="eastAsia" w:ascii="宋体" w:hAnsi="宋体" w:cs="宋体"/>
                <w:szCs w:val="21"/>
              </w:rPr>
              <w:t>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顾客有合作意向时或发放招标文件时，介绍公司设计情况，了解顾客要求，并结合企业情况进行确定，且明示在合同或订单上，确定顾客对产品的具体要求。</w:t>
            </w:r>
          </w:p>
          <w:p>
            <w:pPr>
              <w:ind w:firstLine="420" w:firstLineChars="200"/>
              <w:rPr>
                <w:szCs w:val="21"/>
              </w:rPr>
            </w:pPr>
            <w:r>
              <w:rPr>
                <w:rFonts w:hint="eastAsia"/>
                <w:szCs w:val="21"/>
              </w:rPr>
              <w:t>查见《合同清单》，内容包括：序号、顾客名称、合同编号、产品名称、签订日期、备注。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合同</w:t>
            </w:r>
            <w:r>
              <w:rPr>
                <w:rFonts w:hint="eastAsia"/>
                <w:szCs w:val="21"/>
              </w:rPr>
              <w:t xml:space="preserve">类型           </w:t>
            </w:r>
            <w:r>
              <w:rPr>
                <w:rFonts w:hint="eastAsia"/>
                <w:szCs w:val="21"/>
                <w:lang w:val="en-US" w:eastAsia="zh-CN"/>
              </w:rPr>
              <w:t xml:space="preserve">       </w:t>
            </w:r>
            <w:r>
              <w:rPr>
                <w:rFonts w:hint="eastAsia"/>
                <w:szCs w:val="21"/>
              </w:rPr>
              <w:t>签订日期</w:t>
            </w:r>
          </w:p>
          <w:p>
            <w:pPr>
              <w:rPr>
                <w:rFonts w:hint="default" w:ascii="宋体" w:hAnsi="宋体" w:eastAsia="宋体" w:cs="宋体"/>
                <w:szCs w:val="21"/>
                <w:lang w:val="en-US" w:eastAsia="zh-CN"/>
              </w:rPr>
            </w:pPr>
            <w:r>
              <w:rPr>
                <w:rFonts w:hint="eastAsia" w:ascii="宋体" w:hAnsi="宋体" w:eastAsia="宋体" w:cs="宋体"/>
                <w:szCs w:val="21"/>
                <w:lang w:val="en-US" w:eastAsia="zh-CN"/>
              </w:rPr>
              <w:t>伊特拉姆成都能源科技有限公司高新分公司               销售类                   2021.10.1</w:t>
            </w:r>
          </w:p>
          <w:p>
            <w:pPr>
              <w:rPr>
                <w:rFonts w:hint="default" w:ascii="宋体" w:hAnsi="宋体" w:eastAsia="宋体" w:cs="宋体"/>
                <w:szCs w:val="21"/>
                <w:lang w:val="en-US" w:eastAsia="zh-CN"/>
              </w:rPr>
            </w:pPr>
            <w:r>
              <w:rPr>
                <w:rFonts w:hint="eastAsia" w:ascii="宋体" w:hAnsi="宋体" w:eastAsia="宋体" w:cs="宋体"/>
                <w:szCs w:val="21"/>
                <w:lang w:val="en-US" w:eastAsia="zh-CN"/>
              </w:rPr>
              <w:t>伊特拉姆成都能源科技有限公司高新分公司               销售类                   2022.1.21</w:t>
            </w:r>
          </w:p>
          <w:p>
            <w:pPr>
              <w:rPr>
                <w:rFonts w:hint="eastAsia" w:ascii="宋体" w:hAnsi="宋体" w:eastAsia="宋体" w:cs="宋体"/>
                <w:szCs w:val="21"/>
                <w:lang w:val="en-US" w:eastAsia="zh-CN"/>
              </w:rPr>
            </w:pPr>
            <w:r>
              <w:rPr>
                <w:rFonts w:hint="eastAsia" w:ascii="宋体" w:hAnsi="宋体" w:eastAsia="宋体" w:cs="宋体"/>
                <w:szCs w:val="21"/>
                <w:lang w:val="en-US" w:eastAsia="zh-CN"/>
              </w:rPr>
              <w:t>伊特拉姆成都能源科技有限公司高新分公司               销售类                   2022.04.27</w:t>
            </w:r>
          </w:p>
          <w:p>
            <w:pPr>
              <w:rPr>
                <w:rFonts w:hint="default" w:ascii="宋体" w:hAnsi="宋体" w:eastAsia="宋体" w:cs="宋体"/>
                <w:szCs w:val="21"/>
                <w:lang w:val="en-US" w:eastAsia="zh-CN"/>
              </w:rPr>
            </w:pPr>
            <w:r>
              <w:rPr>
                <w:rFonts w:hint="eastAsia" w:ascii="宋体" w:hAnsi="宋体" w:eastAsia="宋体" w:cs="宋体"/>
                <w:szCs w:val="21"/>
                <w:lang w:val="en-US" w:eastAsia="zh-CN"/>
              </w:rPr>
              <w:t>伊特拉姆成都能源科技有限公司高新分公司                技术服务            2021.11.1（年度合同）</w:t>
            </w:r>
          </w:p>
          <w:p>
            <w:pPr>
              <w:rPr>
                <w:rFonts w:hint="eastAsia" w:ascii="宋体" w:hAnsi="宋体" w:eastAsia="宋体" w:cs="宋体"/>
                <w:szCs w:val="21"/>
                <w:lang w:eastAsia="zh-CN"/>
              </w:rPr>
            </w:pPr>
            <w:r>
              <w:rPr>
                <w:rFonts w:hint="eastAsia" w:ascii="宋体" w:hAnsi="宋体" w:cs="宋体"/>
                <w:szCs w:val="21"/>
              </w:rPr>
              <w:t>为了明确与产品有关的要求，确保公司有能力满足顾客要求；在公司向顾客做出提供产品的承诺之前对产品有关要求进行了评审</w:t>
            </w:r>
            <w:r>
              <w:rPr>
                <w:rFonts w:hint="eastAsia" w:ascii="宋体" w:hAnsi="宋体" w:cs="宋体"/>
                <w:szCs w:val="21"/>
                <w:lang w:eastAsia="zh-CN"/>
              </w:rPr>
              <w:t>。</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eastAsia="宋体" w:cs="宋体"/>
                <w:szCs w:val="21"/>
              </w:rPr>
              <w:t>：</w:t>
            </w:r>
            <w:r>
              <w:rPr>
                <w:rFonts w:hint="eastAsia" w:ascii="宋体" w:hAnsi="宋体" w:eastAsia="宋体" w:cs="宋体"/>
                <w:szCs w:val="21"/>
                <w:lang w:val="en-US" w:eastAsia="zh-CN"/>
              </w:rPr>
              <w:t xml:space="preserve">伊特拉姆成都能源科技有限公司高新分公司 </w:t>
            </w:r>
            <w:r>
              <w:rPr>
                <w:rFonts w:hint="eastAsia" w:ascii="宋体" w:hAnsi="宋体" w:eastAsia="宋体" w:cs="宋体"/>
                <w:szCs w:val="21"/>
              </w:rPr>
              <w:t>签订</w:t>
            </w:r>
            <w:r>
              <w:rPr>
                <w:rFonts w:hint="eastAsia" w:ascii="宋体" w:hAnsi="宋体" w:cs="宋体"/>
                <w:szCs w:val="21"/>
              </w:rPr>
              <w:t>时间:</w:t>
            </w:r>
            <w:r>
              <w:rPr>
                <w:rFonts w:hint="eastAsia" w:ascii="宋体" w:hAnsi="宋体" w:eastAsia="宋体" w:cs="宋体"/>
                <w:szCs w:val="21"/>
                <w:lang w:val="en-US" w:eastAsia="zh-CN"/>
              </w:rPr>
              <w:t>2021.10.1</w:t>
            </w:r>
          </w:p>
          <w:p>
            <w:pPr>
              <w:rPr>
                <w:rFonts w:ascii="宋体" w:hAnsi="宋体" w:cs="宋体"/>
                <w:szCs w:val="21"/>
              </w:rPr>
            </w:pPr>
            <w:r>
              <w:rPr>
                <w:rFonts w:hint="eastAsia"/>
                <w:szCs w:val="21"/>
                <w:lang w:eastAsia="zh-CN"/>
              </w:rPr>
              <w:t>合同类型</w:t>
            </w:r>
            <w:r>
              <w:rPr>
                <w:rFonts w:hint="eastAsia" w:ascii="宋体" w:hAnsi="宋体" w:cs="宋体"/>
                <w:szCs w:val="21"/>
              </w:rPr>
              <w:t>：</w:t>
            </w:r>
            <w:r>
              <w:rPr>
                <w:rFonts w:hint="eastAsia" w:ascii="宋体" w:hAnsi="宋体" w:eastAsia="宋体" w:cs="宋体"/>
                <w:szCs w:val="21"/>
                <w:lang w:val="en-US" w:eastAsia="zh-CN"/>
              </w:rPr>
              <w:t>销售类</w:t>
            </w:r>
          </w:p>
          <w:p>
            <w:pPr>
              <w:rPr>
                <w:rFonts w:ascii="宋体" w:hAnsi="宋体" w:cs="宋体"/>
                <w:szCs w:val="21"/>
              </w:rPr>
            </w:pPr>
            <w:r>
              <w:rPr>
                <w:rFonts w:hint="eastAsia" w:ascii="宋体" w:hAnsi="宋体" w:cs="宋体"/>
                <w:szCs w:val="21"/>
              </w:rPr>
              <w:t>评审内容：产品明示与潜在的要求；为满足顾客要求做出的承若；法律法规要求；交期；</w:t>
            </w:r>
            <w:r>
              <w:rPr>
                <w:rFonts w:hint="eastAsia" w:ascii="宋体" w:hAnsi="宋体" w:cs="宋体"/>
                <w:szCs w:val="21"/>
                <w:lang w:eastAsia="zh-CN"/>
              </w:rPr>
              <w:t>交付能力</w:t>
            </w:r>
            <w:r>
              <w:rPr>
                <w:rFonts w:hint="eastAsia" w:ascii="宋体" w:hAnsi="宋体" w:cs="宋体"/>
                <w:szCs w:val="21"/>
              </w:rPr>
              <w:t>；合同的合法性、完整性、明确性等。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eastAsia="宋体" w:cs="宋体"/>
                <w:szCs w:val="21"/>
                <w:lang w:eastAsia="zh-CN"/>
              </w:rPr>
              <w:t>蒋进</w:t>
            </w:r>
            <w:r>
              <w:rPr>
                <w:rFonts w:hint="eastAsia" w:ascii="宋体" w:hAnsi="宋体" w:eastAsia="宋体" w:cs="宋体"/>
                <w:szCs w:val="21"/>
              </w:rPr>
              <w:t>、</w:t>
            </w:r>
            <w:r>
              <w:rPr>
                <w:rFonts w:hint="eastAsia" w:ascii="宋体" w:hAnsi="宋体" w:eastAsia="宋体" w:cs="宋体"/>
                <w:szCs w:val="21"/>
                <w:lang w:val="en-US" w:eastAsia="zh-CN"/>
              </w:rPr>
              <w:t>郭尔琛</w:t>
            </w:r>
            <w:r>
              <w:rPr>
                <w:rFonts w:hint="eastAsia" w:ascii="宋体" w:hAnsi="宋体" w:eastAsia="宋体" w:cs="宋体"/>
                <w:szCs w:val="21"/>
              </w:rPr>
              <w:t>、</w:t>
            </w:r>
            <w:r>
              <w:rPr>
                <w:rFonts w:hint="eastAsia" w:ascii="宋体" w:hAnsi="宋体" w:eastAsia="宋体" w:cs="宋体"/>
                <w:szCs w:val="21"/>
                <w:lang w:val="en-US" w:eastAsia="zh-CN"/>
              </w:rPr>
              <w:t>张鹏</w:t>
            </w:r>
            <w:r>
              <w:rPr>
                <w:rFonts w:hint="eastAsia" w:ascii="宋体" w:hAnsi="宋体" w:eastAsia="宋体" w:cs="宋体"/>
                <w:szCs w:val="21"/>
              </w:rPr>
              <w:t xml:space="preserve">   批准人：</w:t>
            </w:r>
            <w:r>
              <w:rPr>
                <w:rFonts w:hint="eastAsia" w:ascii="宋体" w:hAnsi="宋体" w:eastAsia="宋体" w:cs="宋体"/>
                <w:szCs w:val="21"/>
                <w:lang w:eastAsia="zh-CN"/>
              </w:rPr>
              <w:t>王志强</w:t>
            </w:r>
          </w:p>
          <w:p>
            <w:pPr>
              <w:rPr>
                <w:rFonts w:ascii="宋体" w:hAnsi="宋体" w:cs="宋体"/>
                <w:szCs w:val="21"/>
              </w:rPr>
            </w:pPr>
            <w:r>
              <w:rPr>
                <w:rFonts w:hint="eastAsia" w:ascii="宋体" w:hAnsi="宋体" w:cs="宋体"/>
                <w:szCs w:val="21"/>
              </w:rPr>
              <w:t>评审结论：同意签订。</w:t>
            </w:r>
          </w:p>
          <w:p>
            <w:pPr>
              <w:rPr>
                <w:rFonts w:ascii="宋体" w:hAnsi="宋体" w:cs="宋体"/>
                <w:szCs w:val="21"/>
              </w:rPr>
            </w:pPr>
            <w:r>
              <w:rPr>
                <w:rFonts w:hint="eastAsia" w:ascii="宋体" w:hAnsi="宋体" w:cs="宋体"/>
                <w:szCs w:val="21"/>
              </w:rPr>
              <w:t>评审时间:</w:t>
            </w:r>
            <w:r>
              <w:rPr>
                <w:rFonts w:hint="eastAsia" w:ascii="宋体" w:hAnsi="宋体" w:cs="宋体"/>
                <w:szCs w:val="21"/>
                <w:lang w:eastAsia="zh-CN"/>
              </w:rPr>
              <w:t>2021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日（合同签订前）</w:t>
            </w:r>
          </w:p>
          <w:p>
            <w:pPr>
              <w:rPr>
                <w:rFonts w:ascii="宋体" w:hAnsi="宋体" w:cs="宋体"/>
                <w:szCs w:val="21"/>
              </w:rPr>
            </w:pPr>
          </w:p>
          <w:p>
            <w:pPr>
              <w:rPr>
                <w:rFonts w:hint="eastAsia" w:ascii="宋体" w:hAnsi="宋体" w:eastAsia="宋体" w:cs="宋体"/>
                <w:szCs w:val="21"/>
              </w:rPr>
            </w:pPr>
            <w:r>
              <w:rPr>
                <w:rFonts w:hint="eastAsia" w:ascii="宋体" w:hAnsi="宋体" w:cs="宋体"/>
                <w:szCs w:val="21"/>
              </w:rPr>
              <w:t>顾</w:t>
            </w:r>
            <w:r>
              <w:rPr>
                <w:rFonts w:hint="eastAsia" w:ascii="宋体" w:hAnsi="宋体" w:eastAsia="宋体" w:cs="宋体"/>
                <w:szCs w:val="21"/>
              </w:rPr>
              <w:t>客：</w:t>
            </w:r>
            <w:r>
              <w:rPr>
                <w:rFonts w:hint="eastAsia" w:ascii="宋体" w:hAnsi="宋体" w:eastAsia="宋体" w:cs="宋体"/>
                <w:szCs w:val="21"/>
                <w:lang w:val="en-US" w:eastAsia="zh-CN"/>
              </w:rPr>
              <w:t xml:space="preserve">伊特拉姆成都能源科技有限公司高新分公司 </w:t>
            </w:r>
            <w:r>
              <w:rPr>
                <w:rFonts w:hint="eastAsia" w:ascii="宋体" w:hAnsi="宋体" w:eastAsia="宋体" w:cs="宋体"/>
                <w:szCs w:val="21"/>
              </w:rPr>
              <w:t>签订时间:</w:t>
            </w:r>
            <w:r>
              <w:rPr>
                <w:rFonts w:hint="eastAsia" w:ascii="宋体" w:hAnsi="宋体" w:eastAsia="宋体" w:cs="宋体"/>
                <w:szCs w:val="21"/>
                <w:lang w:val="en-US" w:eastAsia="zh-CN"/>
              </w:rPr>
              <w:t>2022.04.27</w:t>
            </w:r>
          </w:p>
          <w:p>
            <w:pPr>
              <w:rPr>
                <w:rFonts w:hint="eastAsia" w:ascii="宋体" w:hAnsi="宋体" w:eastAsia="宋体" w:cs="宋体"/>
                <w:szCs w:val="21"/>
                <w:lang w:eastAsia="zh-CN"/>
              </w:rPr>
            </w:pPr>
            <w:r>
              <w:rPr>
                <w:rFonts w:hint="eastAsia" w:ascii="宋体" w:hAnsi="宋体" w:eastAsia="宋体" w:cs="宋体"/>
                <w:szCs w:val="21"/>
                <w:lang w:eastAsia="zh-CN"/>
              </w:rPr>
              <w:t>合同类型</w:t>
            </w:r>
            <w:r>
              <w:rPr>
                <w:rFonts w:hint="eastAsia" w:ascii="宋体" w:hAnsi="宋体" w:eastAsia="宋体" w:cs="宋体"/>
                <w:szCs w:val="21"/>
              </w:rPr>
              <w:t>：</w:t>
            </w:r>
            <w:r>
              <w:rPr>
                <w:rFonts w:hint="eastAsia" w:ascii="宋体" w:hAnsi="宋体" w:eastAsia="宋体" w:cs="宋体"/>
                <w:szCs w:val="21"/>
                <w:lang w:eastAsia="zh-CN"/>
              </w:rPr>
              <w:t>化学品销售</w:t>
            </w:r>
          </w:p>
          <w:p>
            <w:pPr>
              <w:rPr>
                <w:rFonts w:ascii="宋体" w:hAnsi="宋体" w:cs="宋体"/>
                <w:szCs w:val="21"/>
              </w:rPr>
            </w:pPr>
            <w:r>
              <w:rPr>
                <w:rFonts w:hint="eastAsia" w:ascii="宋体" w:hAnsi="宋体" w:eastAsia="宋体" w:cs="宋体"/>
                <w:szCs w:val="21"/>
              </w:rPr>
              <w:t>评审内容：产品明示与潜在的要求；为</w:t>
            </w:r>
            <w:r>
              <w:rPr>
                <w:rFonts w:hint="eastAsia" w:ascii="宋体" w:hAnsi="宋体" w:cs="宋体"/>
                <w:szCs w:val="21"/>
              </w:rPr>
              <w:t>满足顾客要求做出的承若；法律法规要求；交期；</w:t>
            </w:r>
            <w:r>
              <w:rPr>
                <w:rFonts w:hint="eastAsia" w:ascii="宋体" w:hAnsi="宋体" w:cs="宋体"/>
                <w:szCs w:val="21"/>
                <w:lang w:eastAsia="zh-CN"/>
              </w:rPr>
              <w:t>交付能力</w:t>
            </w:r>
            <w:r>
              <w:rPr>
                <w:rFonts w:hint="eastAsia" w:ascii="宋体" w:hAnsi="宋体" w:cs="宋体"/>
                <w:szCs w:val="21"/>
              </w:rPr>
              <w:t>；合同的合法性、完整性、明确性等。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eastAsia="宋体" w:cs="宋体"/>
                <w:szCs w:val="21"/>
                <w:lang w:eastAsia="zh-CN"/>
              </w:rPr>
              <w:t>蒋进</w:t>
            </w:r>
            <w:r>
              <w:rPr>
                <w:rFonts w:hint="eastAsia" w:ascii="宋体" w:hAnsi="宋体" w:eastAsia="宋体" w:cs="宋体"/>
                <w:szCs w:val="21"/>
              </w:rPr>
              <w:t>、</w:t>
            </w:r>
            <w:r>
              <w:rPr>
                <w:rFonts w:hint="eastAsia" w:ascii="宋体" w:hAnsi="宋体" w:eastAsia="宋体" w:cs="宋体"/>
                <w:szCs w:val="21"/>
                <w:lang w:val="en-US" w:eastAsia="zh-CN"/>
              </w:rPr>
              <w:t>郭尔琛</w:t>
            </w:r>
            <w:r>
              <w:rPr>
                <w:rFonts w:hint="eastAsia" w:ascii="宋体" w:hAnsi="宋体" w:eastAsia="宋体" w:cs="宋体"/>
                <w:szCs w:val="21"/>
              </w:rPr>
              <w:t>、</w:t>
            </w:r>
            <w:r>
              <w:rPr>
                <w:rFonts w:hint="eastAsia" w:ascii="宋体" w:hAnsi="宋体" w:eastAsia="宋体" w:cs="宋体"/>
                <w:szCs w:val="21"/>
                <w:lang w:val="en-US" w:eastAsia="zh-CN"/>
              </w:rPr>
              <w:t>张鹏</w:t>
            </w:r>
            <w:r>
              <w:rPr>
                <w:rFonts w:hint="eastAsia" w:ascii="宋体" w:hAnsi="宋体" w:eastAsia="宋体" w:cs="宋体"/>
                <w:szCs w:val="21"/>
              </w:rPr>
              <w:t xml:space="preserve">   批准人：</w:t>
            </w:r>
            <w:r>
              <w:rPr>
                <w:rFonts w:hint="eastAsia" w:ascii="宋体" w:hAnsi="宋体" w:eastAsia="宋体" w:cs="宋体"/>
                <w:szCs w:val="21"/>
                <w:lang w:eastAsia="zh-CN"/>
              </w:rPr>
              <w:t>王志强</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日（合同签订前）</w:t>
            </w:r>
          </w:p>
          <w:p>
            <w:pPr>
              <w:rPr>
                <w:rFonts w:hint="eastAsia" w:ascii="宋体" w:hAnsi="宋体" w:cs="宋体"/>
                <w:szCs w:val="21"/>
              </w:rPr>
            </w:pPr>
          </w:p>
          <w:p>
            <w:pPr>
              <w:rPr>
                <w:rFonts w:hint="default" w:ascii="宋体" w:hAnsi="宋体" w:cs="宋体"/>
                <w:szCs w:val="21"/>
                <w:lang w:val="en-US"/>
              </w:rPr>
            </w:pPr>
            <w:r>
              <w:rPr>
                <w:rFonts w:hint="eastAsia" w:ascii="宋体" w:hAnsi="宋体" w:cs="宋体"/>
                <w:szCs w:val="21"/>
              </w:rPr>
              <w:t>顾客：</w:t>
            </w:r>
            <w:r>
              <w:rPr>
                <w:rFonts w:hint="eastAsia" w:ascii="宋体" w:hAnsi="宋体" w:eastAsia="宋体" w:cs="宋体"/>
                <w:szCs w:val="21"/>
                <w:lang w:val="en-US" w:eastAsia="zh-CN"/>
              </w:rPr>
              <w:t xml:space="preserve">伊特拉姆成都能源科技有限公司高新分公司 </w:t>
            </w:r>
            <w:r>
              <w:rPr>
                <w:rFonts w:hint="eastAsia" w:ascii="宋体" w:hAnsi="宋体" w:cs="宋体"/>
                <w:szCs w:val="21"/>
              </w:rPr>
              <w:t>签订时间:</w:t>
            </w:r>
            <w:r>
              <w:rPr>
                <w:rFonts w:hint="eastAsia" w:ascii="宋体" w:hAnsi="宋体" w:eastAsia="宋体" w:cs="宋体"/>
                <w:szCs w:val="21"/>
                <w:lang w:val="en-US" w:eastAsia="zh-CN"/>
              </w:rPr>
              <w:t>2021.11.1</w:t>
            </w:r>
          </w:p>
          <w:p>
            <w:pPr>
              <w:rPr>
                <w:rFonts w:ascii="宋体" w:hAnsi="宋体" w:cs="宋体"/>
                <w:szCs w:val="21"/>
              </w:rPr>
            </w:pPr>
            <w:r>
              <w:rPr>
                <w:rFonts w:hint="eastAsia"/>
                <w:szCs w:val="21"/>
                <w:lang w:eastAsia="zh-CN"/>
              </w:rPr>
              <w:t>合同类型</w:t>
            </w:r>
            <w:r>
              <w:rPr>
                <w:rFonts w:hint="eastAsia" w:ascii="宋体" w:hAnsi="宋体" w:cs="宋体"/>
                <w:szCs w:val="21"/>
              </w:rPr>
              <w:t>：</w:t>
            </w:r>
            <w:r>
              <w:rPr>
                <w:rFonts w:hint="eastAsia" w:ascii="宋体" w:hAnsi="宋体" w:eastAsia="宋体" w:cs="宋体"/>
                <w:szCs w:val="21"/>
                <w:lang w:val="en-US" w:eastAsia="zh-CN"/>
              </w:rPr>
              <w:t>技术服务</w:t>
            </w:r>
          </w:p>
          <w:p>
            <w:pPr>
              <w:rPr>
                <w:rFonts w:ascii="宋体" w:hAnsi="宋体" w:cs="宋体"/>
                <w:szCs w:val="21"/>
              </w:rPr>
            </w:pPr>
            <w:r>
              <w:rPr>
                <w:rFonts w:hint="eastAsia" w:ascii="宋体" w:hAnsi="宋体" w:cs="宋体"/>
                <w:szCs w:val="21"/>
              </w:rPr>
              <w:t>评审内容：产品明示与潜在的要求；为满足顾客要求做出的承若；法律法规要求；交期；</w:t>
            </w:r>
            <w:r>
              <w:rPr>
                <w:rFonts w:hint="eastAsia" w:ascii="宋体" w:hAnsi="宋体" w:cs="宋体"/>
                <w:szCs w:val="21"/>
                <w:lang w:eastAsia="zh-CN"/>
              </w:rPr>
              <w:t>交付能力</w:t>
            </w:r>
            <w:r>
              <w:rPr>
                <w:rFonts w:hint="eastAsia" w:ascii="宋体" w:hAnsi="宋体" w:cs="宋体"/>
                <w:szCs w:val="21"/>
              </w:rPr>
              <w:t>；合同的合法性、完整性、明确性等。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eastAsia="宋体" w:cs="宋体"/>
                <w:szCs w:val="21"/>
                <w:lang w:eastAsia="zh-CN"/>
              </w:rPr>
              <w:t>蒋进</w:t>
            </w:r>
            <w:r>
              <w:rPr>
                <w:rFonts w:hint="eastAsia" w:ascii="宋体" w:hAnsi="宋体" w:eastAsia="宋体" w:cs="宋体"/>
                <w:szCs w:val="21"/>
              </w:rPr>
              <w:t>、</w:t>
            </w:r>
            <w:r>
              <w:rPr>
                <w:rFonts w:hint="eastAsia" w:ascii="宋体" w:hAnsi="宋体" w:eastAsia="宋体" w:cs="宋体"/>
                <w:szCs w:val="21"/>
                <w:lang w:val="en-US" w:eastAsia="zh-CN"/>
              </w:rPr>
              <w:t>郭尔琛</w:t>
            </w:r>
            <w:r>
              <w:rPr>
                <w:rFonts w:hint="eastAsia" w:ascii="宋体" w:hAnsi="宋体" w:eastAsia="宋体" w:cs="宋体"/>
                <w:szCs w:val="21"/>
              </w:rPr>
              <w:t>、</w:t>
            </w:r>
            <w:r>
              <w:rPr>
                <w:rFonts w:hint="eastAsia" w:ascii="宋体" w:hAnsi="宋体" w:eastAsia="宋体" w:cs="宋体"/>
                <w:szCs w:val="21"/>
                <w:lang w:val="en-US" w:eastAsia="zh-CN"/>
              </w:rPr>
              <w:t>张鹏</w:t>
            </w:r>
            <w:r>
              <w:rPr>
                <w:rFonts w:hint="eastAsia" w:ascii="宋体" w:hAnsi="宋体" w:eastAsia="宋体" w:cs="宋体"/>
                <w:szCs w:val="21"/>
              </w:rPr>
              <w:t xml:space="preserve">   批准人：</w:t>
            </w:r>
            <w:r>
              <w:rPr>
                <w:rFonts w:hint="eastAsia" w:ascii="宋体" w:hAnsi="宋体" w:eastAsia="宋体" w:cs="宋体"/>
                <w:szCs w:val="21"/>
                <w:lang w:eastAsia="zh-CN"/>
              </w:rPr>
              <w:t>王志强</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cs="宋体"/>
                <w:szCs w:val="21"/>
                <w:lang w:eastAsia="zh-CN"/>
              </w:rPr>
              <w:t>2021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日（合同签订前）</w:t>
            </w:r>
          </w:p>
          <w:p>
            <w:pPr>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adjustRightInd w:val="0"/>
              <w:snapToGrid w:val="0"/>
              <w:jc w:val="center"/>
              <w:rPr>
                <w:rFonts w:ascii="宋体" w:hAnsi="宋体" w:cs="宋体"/>
                <w:szCs w:val="21"/>
              </w:rPr>
            </w:pPr>
            <w:r>
              <w:rPr>
                <w:rFonts w:hint="eastAsia" w:cs="宋体" w:asciiTheme="minorEastAsia" w:hAnsiTheme="minorEastAsia" w:eastAsiaTheme="minorEastAsia"/>
                <w:szCs w:val="21"/>
              </w:rPr>
              <w:t>外部提供过程、产品和服务的控制</w:t>
            </w:r>
          </w:p>
        </w:tc>
        <w:tc>
          <w:tcPr>
            <w:tcW w:w="960" w:type="dxa"/>
          </w:tcPr>
          <w:p>
            <w:pPr>
              <w:rPr>
                <w:rFonts w:ascii="宋体" w:hAnsi="宋体" w:cs="宋体"/>
                <w:szCs w:val="21"/>
              </w:rPr>
            </w:pPr>
            <w:r>
              <w:rPr>
                <w:rFonts w:hint="eastAsia" w:cs="宋体" w:asciiTheme="minorEastAsia" w:hAnsiTheme="minorEastAsia" w:eastAsiaTheme="minorEastAsia"/>
                <w:szCs w:val="21"/>
              </w:rPr>
              <w:t>Q8.4</w:t>
            </w:r>
          </w:p>
        </w:tc>
        <w:tc>
          <w:tcPr>
            <w:tcW w:w="10004" w:type="dxa"/>
          </w:tcPr>
          <w:p>
            <w:pPr>
              <w:widowControl/>
              <w:spacing w:line="40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1.查公司编制并执行了《</w:t>
            </w:r>
            <w:r>
              <w:rPr>
                <w:rFonts w:hint="eastAsia" w:asciiTheme="minorEastAsia" w:hAnsiTheme="minorEastAsia" w:eastAsiaTheme="minorEastAsia"/>
                <w:szCs w:val="21"/>
                <w:lang w:eastAsia="zh-CN"/>
              </w:rPr>
              <w:t>外部提供过程、产品和服务的控制管理程序</w:t>
            </w:r>
            <w:r>
              <w:rPr>
                <w:rFonts w:hint="eastAsia" w:asciiTheme="minorEastAsia" w:hAnsiTheme="minorEastAsia" w:eastAsiaTheme="minorEastAsia"/>
                <w:szCs w:val="21"/>
              </w:rPr>
              <w:t>》，规定了采购控制要求，明确了对供方选择、评价、及再评价的准则。负责人讲公司目前所采购物料</w:t>
            </w:r>
            <w:r>
              <w:rPr>
                <w:rFonts w:hint="eastAsia" w:asciiTheme="minorEastAsia" w:hAnsiTheme="minorEastAsia" w:eastAsiaTheme="minorEastAsia"/>
                <w:szCs w:val="21"/>
                <w:lang w:eastAsia="zh-CN"/>
              </w:rPr>
              <w:t>主要由一家供应商提供，评价方式主要以收集供方营业执照等资质，化学药品附带检验报告等质量说明书</w:t>
            </w:r>
            <w:r>
              <w:rPr>
                <w:rFonts w:hint="eastAsia" w:asciiTheme="minorEastAsia" w:hAnsiTheme="minorEastAsia" w:eastAsiaTheme="minorEastAsia"/>
                <w:szCs w:val="21"/>
              </w:rPr>
              <w:t>，公司对其数量、包装、规格型号进行验证；</w:t>
            </w:r>
          </w:p>
          <w:p>
            <w:pPr>
              <w:widowControl/>
              <w:spacing w:line="360" w:lineRule="auto"/>
              <w:rPr>
                <w:rFonts w:ascii="宋体" w:hAnsi="宋体" w:cs="宋体"/>
                <w:iCs/>
                <w:szCs w:val="21"/>
              </w:rPr>
            </w:pPr>
            <w:r>
              <w:rPr>
                <w:rFonts w:hint="eastAsia" w:asciiTheme="minorEastAsia" w:hAnsiTheme="minorEastAsia" w:eastAsiaTheme="minorEastAsia"/>
                <w:color w:val="000000" w:themeColor="text1"/>
                <w:szCs w:val="21"/>
              </w:rPr>
              <w:t>2.</w:t>
            </w:r>
            <w:r>
              <w:rPr>
                <w:rFonts w:hint="eastAsia" w:ascii="宋体" w:hAnsi="宋体" w:cs="宋体"/>
                <w:iCs/>
                <w:szCs w:val="21"/>
              </w:rPr>
              <w:t>见《合格供方名录》，</w:t>
            </w:r>
            <w:r>
              <w:rPr>
                <w:rFonts w:hint="eastAsia" w:ascii="宋体" w:hAnsi="宋体" w:cs="宋体"/>
                <w:iCs/>
                <w:szCs w:val="21"/>
                <w:lang w:eastAsia="zh-CN"/>
              </w:rPr>
              <w:t>主要</w:t>
            </w:r>
            <w:r>
              <w:rPr>
                <w:rFonts w:hint="eastAsia" w:ascii="宋体" w:hAnsi="宋体" w:cs="宋体"/>
                <w:iCs/>
                <w:szCs w:val="21"/>
              </w:rPr>
              <w:t>供应商有1家</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华兴世纪国际贸易有限公司</w:t>
            </w:r>
            <w:r>
              <w:rPr>
                <w:rFonts w:hint="eastAsia" w:ascii="宋体" w:hAnsi="宋体" w:eastAsia="宋体" w:cs="宋体"/>
                <w:iCs/>
                <w:szCs w:val="21"/>
              </w:rPr>
              <w:t>（供应：</w:t>
            </w:r>
            <w:r>
              <w:rPr>
                <w:rFonts w:hint="eastAsia" w:ascii="宋体" w:hAnsi="宋体" w:eastAsia="宋体" w:cs="宋体"/>
                <w:iCs/>
                <w:szCs w:val="21"/>
                <w:lang w:val="en-US" w:eastAsia="zh-CN"/>
              </w:rPr>
              <w:t>化学药品等</w:t>
            </w:r>
            <w:r>
              <w:rPr>
                <w:rFonts w:hint="eastAsia" w:ascii="宋体" w:hAnsi="宋体" w:eastAsia="宋体" w:cs="宋体"/>
                <w:iCs/>
                <w:szCs w:val="21"/>
              </w:rPr>
              <w:t>）</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京东商城（供应：办公用品、劳保用品等）</w:t>
            </w:r>
          </w:p>
          <w:p>
            <w:pPr>
              <w:widowControl/>
              <w:spacing w:line="360" w:lineRule="auto"/>
              <w:rPr>
                <w:rFonts w:hint="eastAsia" w:ascii="宋体" w:hAnsi="宋体" w:eastAsia="宋体" w:cs="宋体"/>
                <w:iCs/>
                <w:szCs w:val="21"/>
              </w:rPr>
            </w:pPr>
            <w:r>
              <w:rPr>
                <w:rFonts w:hint="eastAsia" w:ascii="宋体" w:hAnsi="宋体" w:eastAsia="宋体" w:cs="宋体"/>
                <w:iCs/>
                <w:szCs w:val="21"/>
              </w:rPr>
              <w:t>3．查：供应商评价记录</w:t>
            </w:r>
            <w:r>
              <w:rPr>
                <w:rFonts w:hint="eastAsia" w:ascii="宋体" w:hAnsi="宋体" w:eastAsia="宋体" w:cs="宋体"/>
                <w:iCs/>
                <w:szCs w:val="21"/>
                <w:lang w:val="en-US" w:eastAsia="zh-CN"/>
              </w:rPr>
              <w:t>表</w:t>
            </w:r>
            <w:r>
              <w:rPr>
                <w:rFonts w:hint="eastAsia" w:ascii="宋体" w:hAnsi="宋体" w:eastAsia="宋体" w:cs="宋体"/>
                <w:iCs/>
                <w:szCs w:val="21"/>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eastAsia="宋体" w:cs="宋体"/>
                <w:iCs/>
                <w:szCs w:val="21"/>
                <w:lang w:val="en-US" w:eastAsia="zh-CN"/>
              </w:rPr>
              <w:t>京东商城</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eastAsia="宋体" w:cs="宋体"/>
                <w:szCs w:val="21"/>
                <w:lang w:eastAsia="zh-CN"/>
              </w:rPr>
              <w:t>蒋进</w:t>
            </w:r>
            <w:r>
              <w:rPr>
                <w:rFonts w:hint="eastAsia" w:ascii="宋体" w:hAnsi="宋体" w:eastAsia="宋体" w:cs="宋体"/>
                <w:szCs w:val="21"/>
              </w:rPr>
              <w:t>、</w:t>
            </w:r>
            <w:r>
              <w:rPr>
                <w:rFonts w:hint="eastAsia" w:ascii="宋体" w:hAnsi="宋体" w:eastAsia="宋体" w:cs="宋体"/>
                <w:szCs w:val="21"/>
                <w:lang w:val="en-US" w:eastAsia="zh-CN"/>
              </w:rPr>
              <w:t>郭尔琛</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szCs w:val="21"/>
                <w:lang w:eastAsia="zh-CN"/>
              </w:rPr>
              <w:t>王志强</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01</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17"/>
              <w:rPr>
                <w:rFonts w:hint="eastAsia" w:ascii="宋体" w:hAnsi="宋体" w:cs="宋体"/>
                <w:szCs w:val="21"/>
                <w:highlight w:val="none"/>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ascii="宋体" w:hAnsi="宋体" w:eastAsia="宋体" w:cs="宋体"/>
                <w:iCs/>
                <w:szCs w:val="21"/>
                <w:lang w:val="en-US" w:eastAsia="zh-CN"/>
              </w:rPr>
              <w:t>华兴世纪国际贸易有限公司</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eastAsia="宋体" w:cs="宋体"/>
                <w:szCs w:val="21"/>
                <w:lang w:eastAsia="zh-CN"/>
              </w:rPr>
              <w:t>蒋进</w:t>
            </w:r>
            <w:r>
              <w:rPr>
                <w:rFonts w:hint="eastAsia" w:ascii="宋体" w:hAnsi="宋体" w:eastAsia="宋体" w:cs="宋体"/>
                <w:szCs w:val="21"/>
              </w:rPr>
              <w:t>、</w:t>
            </w:r>
            <w:r>
              <w:rPr>
                <w:rFonts w:hint="eastAsia" w:ascii="宋体" w:hAnsi="宋体" w:eastAsia="宋体" w:cs="宋体"/>
                <w:szCs w:val="21"/>
                <w:lang w:val="en-US" w:eastAsia="zh-CN"/>
              </w:rPr>
              <w:t>郭尔琛</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szCs w:val="21"/>
                <w:lang w:eastAsia="zh-CN"/>
              </w:rPr>
              <w:t>王志强</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01</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17"/>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负责人讲与供方沟通的内容包括：所提供的过程、产品和服务等；经询问，组织通过采购计划进行确定采购信息。</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月办公用品、劳保用品采购计划单</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品名        单位     数量     计划到货时间</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电脑        台       3         </w:t>
            </w:r>
            <w:r>
              <w:rPr>
                <w:rFonts w:hint="eastAsia" w:cs="宋体" w:asciiTheme="minorEastAsia" w:hAnsiTheme="minorEastAsia" w:eastAsiaTheme="minorEastAsia"/>
                <w:szCs w:val="21"/>
                <w:lang w:eastAsia="zh-CN"/>
              </w:rPr>
              <w:t>202</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.22</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文件柜      个       1         </w:t>
            </w:r>
            <w:r>
              <w:rPr>
                <w:rFonts w:hint="eastAsia" w:cs="宋体" w:asciiTheme="minorEastAsia" w:hAnsiTheme="minorEastAsia" w:eastAsiaTheme="minorEastAsia"/>
                <w:szCs w:val="21"/>
                <w:lang w:eastAsia="zh-CN"/>
              </w:rPr>
              <w:t>2022.6</w:t>
            </w:r>
            <w:r>
              <w:rPr>
                <w:rFonts w:hint="eastAsia" w:cs="宋体" w:asciiTheme="minorEastAsia" w:hAnsiTheme="minorEastAsia" w:eastAsiaTheme="minorEastAsia"/>
                <w:szCs w:val="21"/>
              </w:rPr>
              <w:t>.12</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签字笔      支       30        </w:t>
            </w:r>
            <w:r>
              <w:rPr>
                <w:rFonts w:hint="eastAsia" w:cs="宋体" w:asciiTheme="minorEastAsia" w:hAnsiTheme="minorEastAsia" w:eastAsiaTheme="minorEastAsia"/>
                <w:szCs w:val="21"/>
                <w:lang w:eastAsia="zh-CN"/>
              </w:rPr>
              <w:t>2022.6</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文件夹      个       25        </w:t>
            </w:r>
            <w:r>
              <w:rPr>
                <w:rFonts w:hint="eastAsia" w:cs="宋体" w:asciiTheme="minorEastAsia" w:hAnsiTheme="minorEastAsia" w:eastAsiaTheme="minorEastAsia"/>
                <w:szCs w:val="21"/>
                <w:lang w:eastAsia="zh-CN"/>
              </w:rPr>
              <w:t>2022.6</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藿香正气水  瓶       15盒      </w:t>
            </w:r>
            <w:r>
              <w:rPr>
                <w:rFonts w:hint="eastAsia" w:cs="宋体" w:asciiTheme="minorEastAsia" w:hAnsiTheme="minorEastAsia" w:eastAsiaTheme="minorEastAsia"/>
                <w:szCs w:val="21"/>
                <w:lang w:eastAsia="zh-CN"/>
              </w:rPr>
              <w:t>2022.6</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spacing w:line="360" w:lineRule="auto"/>
              <w:ind w:right="71" w:rightChars="34"/>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组织对外部供方的控制是分类、分级进行控制，实施优胜劣汰的控制方法。并对影响最终产品质量的关键原材料进行从严控制。公司的采购计划明细清单明确了采购产品的具体要求，且均在合格供方处进行采购。     </w:t>
            </w:r>
          </w:p>
          <w:p>
            <w:pPr>
              <w:spacing w:line="360" w:lineRule="auto"/>
              <w:ind w:right="71" w:rightChars="34"/>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负责人介绍：公司采购的化学品（</w:t>
            </w:r>
            <w:r>
              <w:rPr>
                <w:rFonts w:hint="eastAsia" w:cs="宋体" w:asciiTheme="minorEastAsia" w:hAnsiTheme="minorEastAsia" w:eastAsiaTheme="minorEastAsia"/>
                <w:kern w:val="0"/>
                <w:szCs w:val="21"/>
                <w:lang w:eastAsia="zh-CN"/>
              </w:rPr>
              <w:t>起泡剂、消泡剂</w:t>
            </w:r>
            <w:r>
              <w:rPr>
                <w:rFonts w:hint="eastAsia" w:cs="宋体" w:asciiTheme="minorEastAsia" w:hAnsiTheme="minorEastAsia" w:eastAsiaTheme="minorEastAsia"/>
                <w:kern w:val="0"/>
                <w:szCs w:val="21"/>
              </w:rPr>
              <w:t>等），采购合同中确认规格、型号、数量，再由供方直接发货至项目现场，由甲方对名称、外观、规格、型号、数量等进行验收，如出现型号不符、产品破损受潮等情况，直接告知公司，并由公司委托甲方直接做退换货处理。抽</w:t>
            </w:r>
            <w:r>
              <w:rPr>
                <w:rFonts w:hint="eastAsia" w:cs="宋体" w:asciiTheme="minorEastAsia" w:hAnsiTheme="minorEastAsia" w:eastAsiaTheme="minorEastAsia"/>
                <w:szCs w:val="21"/>
              </w:rPr>
              <w:t>查验证记录：</w:t>
            </w:r>
          </w:p>
          <w:p>
            <w:pPr>
              <w:widowControl/>
              <w:numPr>
                <w:ilvl w:val="0"/>
                <w:numId w:val="8"/>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w:t>
            </w: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.16</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产品名称：A4纸</w:t>
            </w:r>
            <w:r>
              <w:rPr>
                <w:rFonts w:hint="eastAsia" w:cs="宋体" w:asciiTheme="minorEastAsia" w:hAnsiTheme="minorEastAsia" w:eastAsiaTheme="minorEastAsia"/>
                <w:szCs w:val="21"/>
              </w:rPr>
              <w:t>3箱</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eastAsia="zh-CN"/>
              </w:rPr>
              <w:t>蒋</w:t>
            </w:r>
            <w:r>
              <w:rPr>
                <w:rFonts w:hint="eastAsia" w:cs="宋体" w:asciiTheme="minorEastAsia" w:hAnsiTheme="minorEastAsia" w:eastAsiaTheme="minorEastAsia"/>
                <w:kern w:val="0"/>
                <w:szCs w:val="21"/>
              </w:rPr>
              <w:t>**</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2、抽查：采购日期：</w:t>
            </w:r>
            <w:r>
              <w:rPr>
                <w:rFonts w:hint="eastAsia" w:cs="宋体" w:asciiTheme="minorEastAsia" w:hAnsiTheme="minorEastAsia" w:eastAsiaTheme="minorEastAsia"/>
                <w:kern w:val="0"/>
                <w:szCs w:val="21"/>
                <w:lang w:eastAsia="zh-CN"/>
              </w:rPr>
              <w:t>2022.6</w:t>
            </w:r>
            <w:r>
              <w:rPr>
                <w:rFonts w:hint="eastAsia" w:cs="宋体" w:asciiTheme="minorEastAsia" w:hAnsiTheme="minorEastAsia" w:eastAsiaTheme="minorEastAsia"/>
                <w:kern w:val="0"/>
                <w:szCs w:val="21"/>
              </w:rPr>
              <w:t>.17</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产品名称：藿香正气水  1件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eastAsia="zh-CN"/>
              </w:rPr>
              <w:t>蒋</w:t>
            </w:r>
            <w:r>
              <w:rPr>
                <w:rFonts w:hint="eastAsia" w:cs="宋体" w:asciiTheme="minorEastAsia" w:hAnsiTheme="minorEastAsia" w:eastAsiaTheme="minorEastAsia"/>
                <w:kern w:val="0"/>
                <w:szCs w:val="21"/>
              </w:rPr>
              <w:t>**</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3、抽查：采购日期：</w:t>
            </w:r>
            <w:r>
              <w:rPr>
                <w:rFonts w:hint="eastAsia" w:cs="宋体" w:asciiTheme="minorEastAsia" w:hAnsiTheme="minorEastAsia" w:eastAsiaTheme="minorEastAsia"/>
                <w:kern w:val="0"/>
                <w:szCs w:val="21"/>
                <w:lang w:eastAsia="zh-CN"/>
              </w:rPr>
              <w:t>2022.6</w:t>
            </w:r>
            <w:r>
              <w:rPr>
                <w:rFonts w:hint="eastAsia" w:cs="宋体" w:asciiTheme="minorEastAsia" w:hAnsiTheme="minorEastAsia" w:eastAsiaTheme="minorEastAsia"/>
                <w:kern w:val="0"/>
                <w:szCs w:val="21"/>
              </w:rPr>
              <w:t>.12</w:t>
            </w:r>
          </w:p>
          <w:p>
            <w:pPr>
              <w:widowControl/>
              <w:spacing w:line="360" w:lineRule="auto"/>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kern w:val="0"/>
                <w:szCs w:val="21"/>
              </w:rPr>
              <w:t>产品名称：</w:t>
            </w:r>
            <w:r>
              <w:rPr>
                <w:rFonts w:hint="eastAsia" w:cs="宋体" w:asciiTheme="minorEastAsia" w:hAnsiTheme="minorEastAsia" w:eastAsiaTheme="minorEastAsia"/>
                <w:kern w:val="0"/>
                <w:szCs w:val="21"/>
                <w:lang w:eastAsia="zh-CN"/>
              </w:rPr>
              <w:t>消泡剂、起泡剂等</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eastAsia="zh-CN"/>
              </w:rPr>
              <w:t>蒋</w:t>
            </w:r>
            <w:r>
              <w:rPr>
                <w:rFonts w:hint="eastAsia" w:cs="宋体" w:asciiTheme="minorEastAsia" w:hAnsiTheme="minorEastAsia" w:eastAsiaTheme="minorEastAsia"/>
                <w:kern w:val="0"/>
                <w:szCs w:val="21"/>
              </w:rPr>
              <w:t>**</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p>
            <w:pPr>
              <w:ind w:firstLine="420" w:firstLineChars="200"/>
              <w:rPr>
                <w:rFonts w:ascii="宋体" w:hAnsi="宋体" w:cs="宋体"/>
                <w:szCs w:val="21"/>
              </w:rPr>
            </w:pPr>
            <w:r>
              <w:rPr>
                <w:rFonts w:hint="eastAsia" w:asciiTheme="minorEastAsia" w:hAnsiTheme="minorEastAsia" w:eastAsiaTheme="minorEastAsia"/>
                <w:szCs w:val="21"/>
                <w:lang w:eastAsia="zh-CN"/>
              </w:rPr>
              <w:t>视频查看</w:t>
            </w:r>
            <w:r>
              <w:rPr>
                <w:rFonts w:hint="eastAsia" w:asciiTheme="minorEastAsia" w:hAnsiTheme="minorEastAsia" w:eastAsiaTheme="minorEastAsia"/>
                <w:szCs w:val="21"/>
              </w:rPr>
              <w:t>其他采购物料均按要求进行验证入库。</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Align w:val="top"/>
          </w:tcPr>
          <w:p>
            <w:pPr>
              <w:adjustRightInd w:val="0"/>
              <w:snapToGrid w:val="0"/>
              <w:jc w:val="center"/>
              <w:rPr>
                <w:rFonts w:hint="eastAsia" w:ascii="宋体" w:hAnsi="宋体" w:eastAsia="宋体" w:cs="宋体"/>
                <w:spacing w:val="-4"/>
                <w:kern w:val="2"/>
                <w:sz w:val="21"/>
                <w:szCs w:val="21"/>
                <w:lang w:val="en-US" w:eastAsia="zh-CN" w:bidi="ar-SA"/>
              </w:rPr>
            </w:pPr>
            <w:r>
              <w:rPr>
                <w:rFonts w:hint="eastAsia" w:ascii="宋体" w:hAnsi="宋体" w:cs="宋体"/>
                <w:szCs w:val="21"/>
              </w:rPr>
              <w:t>生产和服务提供的控制（</w:t>
            </w:r>
            <w:r>
              <w:rPr>
                <w:rFonts w:hint="eastAsia"/>
                <w:bCs/>
                <w:szCs w:val="21"/>
              </w:rPr>
              <w:t>销售</w:t>
            </w:r>
            <w:r>
              <w:rPr>
                <w:rFonts w:hint="eastAsia" w:ascii="宋体" w:hAnsi="宋体" w:cs="宋体"/>
                <w:szCs w:val="21"/>
              </w:rPr>
              <w:t>）</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cs="宋体"/>
                <w:szCs w:val="21"/>
              </w:rPr>
              <w:t>Q8.5.1</w:t>
            </w:r>
          </w:p>
        </w:tc>
        <w:tc>
          <w:tcPr>
            <w:tcW w:w="10004" w:type="dxa"/>
            <w:vAlign w:val="top"/>
          </w:tcPr>
          <w:p>
            <w:pPr>
              <w:spacing w:line="400" w:lineRule="exact"/>
              <w:rPr>
                <w:rFonts w:ascii="宋体" w:hAnsi="宋体" w:cs="宋体"/>
                <w:szCs w:val="21"/>
              </w:rPr>
            </w:pPr>
            <w:r>
              <w:rPr>
                <w:rFonts w:hint="eastAsia" w:ascii="宋体" w:hAnsi="宋体" w:cs="宋体"/>
                <w:szCs w:val="21"/>
              </w:rPr>
              <w:t>公司制定了《服务过程控制程序》</w:t>
            </w:r>
          </w:p>
          <w:p>
            <w:pPr>
              <w:spacing w:line="400" w:lineRule="exact"/>
              <w:rPr>
                <w:rFonts w:ascii="宋体" w:hAnsi="宋体" w:cs="宋体"/>
                <w:szCs w:val="21"/>
              </w:rPr>
            </w:pPr>
            <w:r>
              <w:rPr>
                <w:rFonts w:hint="eastAsia" w:ascii="宋体" w:hAnsi="宋体" w:cs="宋体"/>
                <w:szCs w:val="21"/>
              </w:rPr>
              <w:t>明确了受控条件包括：</w:t>
            </w:r>
          </w:p>
          <w:p>
            <w:pPr>
              <w:spacing w:line="400" w:lineRule="exact"/>
              <w:rPr>
                <w:rFonts w:ascii="宋体" w:hAnsi="宋体" w:cs="宋体"/>
                <w:szCs w:val="21"/>
              </w:rPr>
            </w:pPr>
            <w:r>
              <w:rPr>
                <w:rFonts w:hint="eastAsia" w:ascii="宋体" w:hAnsi="宋体" w:cs="宋体"/>
                <w:szCs w:val="21"/>
              </w:rPr>
              <w:t xml:space="preserve">a）规定产品/服务/活动的特征以及拟获得结果的文件； </w:t>
            </w:r>
          </w:p>
          <w:p>
            <w:pPr>
              <w:spacing w:line="400" w:lineRule="exact"/>
              <w:rPr>
                <w:rFonts w:ascii="宋体" w:hAnsi="宋体" w:cs="宋体"/>
                <w:szCs w:val="21"/>
              </w:rPr>
            </w:pPr>
            <w:r>
              <w:rPr>
                <w:rFonts w:hint="eastAsia" w:ascii="宋体" w:hAnsi="宋体" w:cs="宋体"/>
                <w:szCs w:val="21"/>
              </w:rPr>
              <w:t>b）可获得和使用适宜的监视和测量资源；</w:t>
            </w:r>
          </w:p>
          <w:p>
            <w:pPr>
              <w:spacing w:line="400" w:lineRule="exact"/>
              <w:rPr>
                <w:rFonts w:ascii="宋体" w:hAnsi="宋体" w:cs="宋体"/>
                <w:szCs w:val="21"/>
              </w:rPr>
            </w:pPr>
            <w:r>
              <w:rPr>
                <w:rFonts w:hint="eastAsia" w:ascii="宋体" w:hAnsi="宋体" w:cs="宋体"/>
                <w:szCs w:val="21"/>
              </w:rPr>
              <w:t>c）适当阶段实施监视和测量活动；</w:t>
            </w:r>
          </w:p>
          <w:p>
            <w:pPr>
              <w:spacing w:line="400" w:lineRule="exact"/>
              <w:rPr>
                <w:rFonts w:ascii="宋体" w:hAnsi="宋体" w:cs="宋体"/>
                <w:szCs w:val="21"/>
              </w:rPr>
            </w:pPr>
            <w:r>
              <w:rPr>
                <w:rFonts w:hint="eastAsia" w:ascii="宋体" w:hAnsi="宋体" w:cs="宋体"/>
                <w:szCs w:val="21"/>
              </w:rPr>
              <w:t>d）为过程的运行提供适宜的基础设施和环境；</w:t>
            </w:r>
          </w:p>
          <w:p>
            <w:pPr>
              <w:spacing w:line="400" w:lineRule="exact"/>
              <w:rPr>
                <w:rFonts w:ascii="宋体" w:hAnsi="宋体" w:cs="宋体"/>
                <w:szCs w:val="21"/>
              </w:rPr>
            </w:pPr>
            <w:r>
              <w:rPr>
                <w:rFonts w:hint="eastAsia" w:ascii="宋体" w:hAnsi="宋体" w:cs="宋体"/>
                <w:szCs w:val="21"/>
              </w:rPr>
              <w:t>e）配备具备能力的人员，包括所要求的资格；</w:t>
            </w:r>
          </w:p>
          <w:p>
            <w:pPr>
              <w:spacing w:line="400" w:lineRule="exact"/>
              <w:rPr>
                <w:rFonts w:ascii="宋体" w:hAnsi="宋体" w:cs="宋体"/>
                <w:szCs w:val="21"/>
              </w:rPr>
            </w:pPr>
            <w:r>
              <w:rPr>
                <w:rFonts w:hint="eastAsia" w:ascii="宋体" w:hAnsi="宋体" w:cs="宋体"/>
                <w:szCs w:val="21"/>
              </w:rPr>
              <w:t>f）对特殊过程的确认和定期再确认；</w:t>
            </w:r>
          </w:p>
          <w:p>
            <w:pPr>
              <w:spacing w:line="400" w:lineRule="exact"/>
              <w:rPr>
                <w:rFonts w:ascii="宋体" w:hAnsi="宋体" w:cs="宋体"/>
                <w:szCs w:val="21"/>
              </w:rPr>
            </w:pPr>
            <w:r>
              <w:rPr>
                <w:rFonts w:hint="eastAsia" w:ascii="宋体" w:hAnsi="宋体" w:cs="宋体"/>
                <w:szCs w:val="21"/>
              </w:rPr>
              <w:t>g）采取措施防止人为错误；</w:t>
            </w:r>
          </w:p>
          <w:p>
            <w:pPr>
              <w:spacing w:line="400" w:lineRule="exact"/>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r>
              <w:rPr>
                <w:rFonts w:hint="eastAsia" w:ascii="宋体" w:hAnsi="宋体" w:cs="宋体"/>
                <w:szCs w:val="21"/>
              </w:rPr>
              <w:t>1、公司编制了《销售管理规范》、《售后服务规范》等对</w:t>
            </w:r>
            <w:r>
              <w:rPr>
                <w:rFonts w:hint="eastAsia" w:ascii="宋体" w:hAnsi="宋体" w:cs="宋体"/>
                <w:kern w:val="0"/>
                <w:szCs w:val="21"/>
              </w:rPr>
              <w:t>公司的产品</w:t>
            </w:r>
            <w:r>
              <w:rPr>
                <w:rFonts w:hint="eastAsia" w:ascii="宋体" w:hAnsi="宋体" w:cs="宋体"/>
                <w:szCs w:val="21"/>
              </w:rPr>
              <w:t>销售过程进行了控制。</w:t>
            </w:r>
          </w:p>
          <w:p>
            <w:pPr>
              <w:rPr>
                <w:rFonts w:ascii="宋体" w:hAnsi="宋体" w:cs="宋体"/>
                <w:szCs w:val="21"/>
              </w:rPr>
            </w:pPr>
            <w:r>
              <w:rPr>
                <w:rFonts w:hint="eastAsia" w:ascii="宋体" w:hAnsi="宋体" w:cs="宋体"/>
                <w:szCs w:val="21"/>
              </w:rPr>
              <w:t xml:space="preserve">    销售产品：</w:t>
            </w:r>
            <w:r>
              <w:rPr>
                <w:rFonts w:hint="eastAsia" w:ascii="宋体" w:hAnsi="宋体" w:cs="宋体"/>
                <w:szCs w:val="21"/>
                <w:lang w:eastAsia="zh-CN"/>
              </w:rPr>
              <w:t>化工产品（不含危险品）</w:t>
            </w:r>
            <w:r>
              <w:rPr>
                <w:rFonts w:hint="eastAsia" w:ascii="宋体" w:hAnsi="宋体" w:cs="宋体"/>
                <w:szCs w:val="21"/>
              </w:rPr>
              <w:t>的销售。</w:t>
            </w:r>
          </w:p>
          <w:p>
            <w:pPr>
              <w:spacing w:line="400" w:lineRule="exact"/>
              <w:rPr>
                <w:rFonts w:ascii="宋体" w:hAnsi="宋体" w:cs="宋体"/>
                <w:szCs w:val="21"/>
              </w:rPr>
            </w:pPr>
            <w:r>
              <w:rPr>
                <w:rFonts w:hint="eastAsia" w:ascii="宋体" w:hAnsi="宋体" w:cs="宋体"/>
                <w:szCs w:val="21"/>
              </w:rPr>
              <w:t>2、产品销售服务流程：</w:t>
            </w:r>
          </w:p>
          <w:p>
            <w:pPr>
              <w:spacing w:line="400" w:lineRule="exact"/>
              <w:rPr>
                <w:rFonts w:ascii="宋体" w:hAnsi="宋体" w:cs="宋体"/>
                <w:szCs w:val="21"/>
              </w:rPr>
            </w:pPr>
            <w:r>
              <w:rPr>
                <w:rFonts w:hint="eastAsia" w:ascii="宋体" w:hAnsi="宋体" w:cs="宋体"/>
                <w:szCs w:val="21"/>
              </w:rPr>
              <w:t xml:space="preserve">   流程：确定顾客群体----商务洽谈----签订合同-----采购产品----产品交付----售后服务；</w:t>
            </w:r>
          </w:p>
          <w:p>
            <w:pPr>
              <w:spacing w:line="400" w:lineRule="exact"/>
              <w:rPr>
                <w:rFonts w:ascii="宋体" w:hAnsi="宋体" w:cs="宋体"/>
                <w:szCs w:val="21"/>
              </w:rPr>
            </w:pPr>
            <w:r>
              <w:rPr>
                <w:rFonts w:hint="eastAsia" w:ascii="宋体" w:hAnsi="宋体" w:cs="宋体"/>
                <w:szCs w:val="21"/>
              </w:rPr>
              <w:t xml:space="preserve">    特殊过程：销售过程。</w:t>
            </w:r>
          </w:p>
          <w:p>
            <w:pPr>
              <w:spacing w:line="400" w:lineRule="exact"/>
              <w:rPr>
                <w:rFonts w:ascii="宋体" w:hAnsi="宋体" w:cs="宋体"/>
                <w:szCs w:val="21"/>
              </w:rPr>
            </w:pPr>
            <w:r>
              <w:rPr>
                <w:rFonts w:hint="eastAsia" w:ascii="宋体" w:hAnsi="宋体" w:cs="宋体"/>
                <w:szCs w:val="21"/>
              </w:rPr>
              <w:t>3、技术要求：销售合同</w:t>
            </w:r>
          </w:p>
          <w:p>
            <w:pPr>
              <w:spacing w:line="400" w:lineRule="exac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年销售计划：年度销售任务：</w:t>
            </w:r>
            <w:r>
              <w:rPr>
                <w:rFonts w:hint="eastAsia" w:ascii="宋体" w:hAnsi="宋体" w:cs="宋体"/>
                <w:szCs w:val="21"/>
                <w:lang w:val="en-US" w:eastAsia="zh-CN"/>
              </w:rPr>
              <w:t>300</w:t>
            </w:r>
            <w:r>
              <w:rPr>
                <w:rFonts w:hint="eastAsia" w:ascii="宋体" w:hAnsi="宋体" w:cs="宋体"/>
                <w:szCs w:val="21"/>
              </w:rPr>
              <w:t>万元</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2)作业指导书：《销售管理规范》、《售后服务规范》等。</w:t>
            </w:r>
          </w:p>
          <w:p>
            <w:pPr>
              <w:spacing w:line="400" w:lineRule="exact"/>
              <w:rPr>
                <w:rFonts w:ascii="宋体" w:hAnsi="宋体" w:cs="宋体"/>
                <w:szCs w:val="21"/>
              </w:rPr>
            </w:pPr>
            <w:r>
              <w:rPr>
                <w:rFonts w:hint="eastAsia" w:ascii="宋体" w:hAnsi="宋体" w:cs="宋体"/>
                <w:szCs w:val="21"/>
              </w:rPr>
              <w:t>3)使用适宜的设备：电脑、打印件、电话、网络等。设备维护保养：均进行了维护和保养。</w:t>
            </w:r>
          </w:p>
          <w:p>
            <w:pPr>
              <w:spacing w:line="400" w:lineRule="exact"/>
              <w:rPr>
                <w:rFonts w:ascii="宋体" w:hAnsi="宋体" w:cs="宋体"/>
                <w:szCs w:val="21"/>
              </w:rPr>
            </w:pPr>
            <w:r>
              <w:rPr>
                <w:rFonts w:hint="eastAsia" w:ascii="宋体" w:hAnsi="宋体" w:cs="宋体"/>
                <w:szCs w:val="21"/>
              </w:rPr>
              <w:t>4)监视和测量设备：</w:t>
            </w:r>
            <w:r>
              <w:rPr>
                <w:rFonts w:hint="eastAsia" w:ascii="宋体" w:hAnsi="宋体" w:cs="宋体"/>
                <w:szCs w:val="21"/>
                <w:lang w:eastAsia="zh-CN"/>
              </w:rPr>
              <w:t>主要以顾客满意度调查的方式进行</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5)实施监视和测量：</w:t>
            </w:r>
          </w:p>
          <w:p>
            <w:pPr>
              <w:spacing w:line="400" w:lineRule="exact"/>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 xml:space="preserve">月《人员考核表》    </w:t>
            </w:r>
          </w:p>
          <w:p>
            <w:pPr>
              <w:spacing w:line="400" w:lineRule="exact"/>
              <w:rPr>
                <w:rFonts w:ascii="宋体" w:hAnsi="宋体" w:cs="宋体"/>
                <w:szCs w:val="21"/>
              </w:rPr>
            </w:pPr>
            <w:r>
              <w:rPr>
                <w:rFonts w:hint="eastAsia" w:ascii="宋体" w:hAnsi="宋体" w:cs="宋体"/>
                <w:szCs w:val="21"/>
              </w:rPr>
              <w:t>销售人员：</w:t>
            </w:r>
            <w:r>
              <w:rPr>
                <w:rFonts w:hint="eastAsia" w:ascii="宋体" w:hAnsi="宋体" w:cs="宋体"/>
                <w:szCs w:val="21"/>
                <w:lang w:eastAsia="zh-CN"/>
              </w:rPr>
              <w:t>郭尔琛</w:t>
            </w:r>
            <w:r>
              <w:rPr>
                <w:rFonts w:hint="eastAsia" w:ascii="宋体" w:hAnsi="宋体" w:cs="宋体"/>
                <w:szCs w:val="21"/>
              </w:rPr>
              <w:t>，考核指标有：组织协调能力、沟通能力、工作效率、遵守制度、主动性、服务细致、谈判运筹能力、学习创新等</w:t>
            </w:r>
          </w:p>
          <w:p>
            <w:pPr>
              <w:spacing w:line="400" w:lineRule="exact"/>
              <w:rPr>
                <w:rFonts w:ascii="宋体" w:hAnsi="宋体" w:cs="宋体"/>
                <w:szCs w:val="21"/>
              </w:rPr>
            </w:pPr>
            <w:r>
              <w:rPr>
                <w:rFonts w:hint="eastAsia" w:ascii="宋体" w:hAnsi="宋体" w:cs="宋体"/>
                <w:szCs w:val="21"/>
              </w:rPr>
              <w:t>考核结果：符合本公司对市场营销、顾客沟通、售后处理的要求。</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查看，销售流程跟踪情况：</w:t>
            </w:r>
          </w:p>
          <w:p>
            <w:pPr>
              <w:spacing w:line="400" w:lineRule="exact"/>
              <w:rPr>
                <w:rFonts w:ascii="宋体" w:hAnsi="宋体" w:cs="宋体"/>
                <w:szCs w:val="21"/>
              </w:rPr>
            </w:pPr>
            <w:r>
              <w:rPr>
                <w:rFonts w:hint="eastAsia" w:ascii="宋体" w:hAnsi="宋体" w:cs="宋体"/>
                <w:szCs w:val="21"/>
              </w:rPr>
              <w:t xml:space="preserve">1)签订时间：                       客户                   </w:t>
            </w:r>
            <w:r>
              <w:rPr>
                <w:rFonts w:hint="eastAsia" w:ascii="宋体" w:hAnsi="宋体" w:cs="宋体"/>
                <w:szCs w:val="21"/>
                <w:lang w:val="en-US" w:eastAsia="zh-CN"/>
              </w:rPr>
              <w:t xml:space="preserve">     </w:t>
            </w:r>
            <w:r>
              <w:rPr>
                <w:rFonts w:hint="eastAsia" w:ascii="宋体" w:hAnsi="宋体" w:cs="宋体"/>
                <w:szCs w:val="21"/>
              </w:rPr>
              <w:t xml:space="preserve">销售产品            </w:t>
            </w:r>
            <w:r>
              <w:rPr>
                <w:rFonts w:hint="eastAsia" w:ascii="宋体" w:hAnsi="宋体" w:cs="宋体"/>
                <w:szCs w:val="21"/>
                <w:lang w:eastAsia="zh-CN"/>
              </w:rPr>
              <w:t>产品</w:t>
            </w:r>
            <w:r>
              <w:rPr>
                <w:rFonts w:hint="eastAsia" w:ascii="宋体" w:hAnsi="宋体" w:cs="宋体"/>
                <w:szCs w:val="21"/>
              </w:rPr>
              <w:t>状态</w:t>
            </w:r>
          </w:p>
          <w:p>
            <w:pPr>
              <w:rPr>
                <w:rFonts w:hint="eastAsia" w:ascii="宋体" w:hAnsi="宋体" w:eastAsia="宋体" w:cs="宋体"/>
                <w:szCs w:val="21"/>
                <w:lang w:eastAsia="zh-CN"/>
              </w:rPr>
            </w:pPr>
            <w:r>
              <w:rPr>
                <w:rFonts w:hint="eastAsia" w:ascii="宋体" w:hAnsi="宋体" w:eastAsia="宋体" w:cs="宋体"/>
                <w:szCs w:val="21"/>
                <w:lang w:val="en-US" w:eastAsia="zh-CN"/>
              </w:rPr>
              <w:t>2022</w:t>
            </w:r>
            <w:r>
              <w:rPr>
                <w:rFonts w:hint="eastAsia" w:ascii="宋体" w:hAnsi="宋体" w:cs="宋体"/>
                <w:szCs w:val="21"/>
              </w:rPr>
              <w:t>年</w:t>
            </w:r>
            <w:r>
              <w:rPr>
                <w:rFonts w:hint="eastAsia" w:ascii="宋体" w:hAnsi="宋体" w:eastAsia="宋体" w:cs="宋体"/>
                <w:szCs w:val="21"/>
                <w:lang w:val="en-US" w:eastAsia="zh-CN"/>
              </w:rPr>
              <w:t>04</w:t>
            </w:r>
            <w:r>
              <w:rPr>
                <w:rFonts w:hint="eastAsia" w:ascii="宋体" w:hAnsi="宋体" w:cs="宋体"/>
                <w:szCs w:val="21"/>
              </w:rPr>
              <w:t>月</w:t>
            </w:r>
            <w:r>
              <w:rPr>
                <w:rFonts w:hint="eastAsia" w:ascii="宋体" w:hAnsi="宋体" w:eastAsia="宋体" w:cs="宋体"/>
                <w:szCs w:val="21"/>
                <w:lang w:val="en-US" w:eastAsia="zh-CN"/>
              </w:rPr>
              <w:t>27</w:t>
            </w:r>
            <w:r>
              <w:rPr>
                <w:rFonts w:hint="eastAsia" w:ascii="宋体" w:hAnsi="宋体" w:cs="宋体"/>
                <w:szCs w:val="21"/>
              </w:rPr>
              <w:t xml:space="preserve">日     </w:t>
            </w:r>
            <w:r>
              <w:rPr>
                <w:rFonts w:hint="eastAsia" w:ascii="宋体" w:hAnsi="宋体" w:eastAsia="宋体" w:cs="宋体"/>
                <w:szCs w:val="21"/>
                <w:lang w:val="en-US" w:eastAsia="zh-CN"/>
              </w:rPr>
              <w:t xml:space="preserve">伊特拉姆成都能源科技有限公司高新分公司 </w:t>
            </w:r>
            <w:r>
              <w:rPr>
                <w:rFonts w:hint="eastAsia" w:ascii="宋体" w:hAnsi="宋体" w:cs="宋体"/>
                <w:szCs w:val="21"/>
                <w:lang w:eastAsia="zh-CN"/>
              </w:rPr>
              <w:t>消泡剂、起泡剂等</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已交付</w:t>
            </w:r>
          </w:p>
          <w:p>
            <w:pPr>
              <w:spacing w:line="400" w:lineRule="exact"/>
              <w:rPr>
                <w:rFonts w:ascii="宋体" w:hAnsi="宋体" w:cs="宋体"/>
                <w:szCs w:val="21"/>
              </w:rPr>
            </w:pPr>
            <w:r>
              <w:rPr>
                <w:rFonts w:hint="eastAsia" w:ascii="宋体" w:hAnsi="宋体" w:cs="宋体"/>
                <w:szCs w:val="21"/>
              </w:rPr>
              <w:t>2)查见采购合同：</w:t>
            </w:r>
          </w:p>
          <w:p>
            <w:pPr>
              <w:pStyle w:val="2"/>
              <w:rPr>
                <w:rFonts w:ascii="宋体" w:hAnsi="宋体" w:cs="宋体"/>
                <w:szCs w:val="21"/>
                <w:highlight w:val="yellow"/>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hint="eastAsia" w:ascii="宋体" w:hAnsi="宋体" w:cs="宋体"/>
                <w:szCs w:val="21"/>
                <w:lang w:eastAsia="zh-CN"/>
              </w:rPr>
              <w:t>供应商</w:t>
            </w:r>
            <w:r>
              <w:rPr>
                <w:rFonts w:hint="eastAsia" w:ascii="宋体" w:hAnsi="宋体" w:cs="宋体"/>
                <w:szCs w:val="21"/>
              </w:rPr>
              <w:t>：</w:t>
            </w:r>
            <w:r>
              <w:rPr>
                <w:rFonts w:hint="eastAsia" w:ascii="宋体" w:hAnsi="宋体" w:eastAsia="宋体" w:cs="宋体"/>
                <w:iCs/>
                <w:szCs w:val="21"/>
                <w:lang w:val="en-US" w:eastAsia="zh-CN"/>
              </w:rPr>
              <w:t>华兴世纪国际贸易有限公司</w:t>
            </w:r>
            <w:r>
              <w:rPr>
                <w:rFonts w:hint="eastAsia" w:ascii="宋体" w:hAnsi="宋体" w:cs="宋体"/>
                <w:szCs w:val="21"/>
                <w:lang w:val="en-US" w:eastAsia="zh-CN"/>
              </w:rPr>
              <w:t xml:space="preserve">   采购</w:t>
            </w:r>
            <w:r>
              <w:rPr>
                <w:rFonts w:hint="eastAsia" w:ascii="宋体" w:hAnsi="宋体" w:cs="宋体"/>
                <w:kern w:val="0"/>
                <w:szCs w:val="21"/>
              </w:rPr>
              <w:t>品名：</w:t>
            </w:r>
            <w:r>
              <w:rPr>
                <w:rFonts w:hint="eastAsia" w:ascii="宋体" w:hAnsi="宋体" w:cs="宋体"/>
                <w:szCs w:val="21"/>
                <w:lang w:eastAsia="zh-CN"/>
              </w:rPr>
              <w:t>消泡剂、起泡剂等</w:t>
            </w:r>
          </w:p>
          <w:p>
            <w:pPr>
              <w:spacing w:line="400" w:lineRule="exact"/>
              <w:rPr>
                <w:rFonts w:ascii="宋体" w:hAnsi="宋体" w:cs="宋体"/>
                <w:szCs w:val="21"/>
              </w:rPr>
            </w:pPr>
            <w:r>
              <w:rPr>
                <w:rFonts w:hint="eastAsia" w:ascii="宋体" w:hAnsi="宋体" w:cs="宋体"/>
                <w:szCs w:val="21"/>
              </w:rPr>
              <w:t>3)销售回访记录</w:t>
            </w:r>
          </w:p>
          <w:p>
            <w:pPr>
              <w:spacing w:line="400" w:lineRule="exact"/>
              <w:rPr>
                <w:rFonts w:hint="eastAsia" w:ascii="宋体" w:hAnsi="宋体" w:eastAsia="宋体" w:cs="宋体"/>
                <w:szCs w:val="21"/>
                <w:lang w:eastAsia="zh-CN"/>
              </w:rPr>
            </w:pPr>
            <w:r>
              <w:rPr>
                <w:rFonts w:hint="eastAsia" w:ascii="宋体" w:hAnsi="宋体" w:cs="宋体"/>
                <w:szCs w:val="21"/>
              </w:rPr>
              <w:t>追踪情况</w:t>
            </w:r>
            <w:r>
              <w:rPr>
                <w:rFonts w:hint="eastAsia" w:ascii="宋体" w:hAnsi="宋体" w:cs="宋体"/>
                <w:szCs w:val="21"/>
                <w:lang w:eastAsia="zh-CN"/>
              </w:rPr>
              <w:t>内容</w:t>
            </w:r>
            <w:r>
              <w:rPr>
                <w:rFonts w:hint="eastAsia" w:ascii="宋体" w:hAnsi="宋体" w:cs="宋体"/>
                <w:szCs w:val="21"/>
              </w:rPr>
              <w:t>：产品的使用情况及下次采购时间</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4)抽《顾客满意度调查表》</w:t>
            </w:r>
          </w:p>
          <w:p>
            <w:pPr>
              <w:spacing w:line="400" w:lineRule="exact"/>
              <w:rPr>
                <w:rFonts w:ascii="宋体" w:hAnsi="宋体" w:cs="宋体"/>
                <w:szCs w:val="21"/>
              </w:rPr>
            </w:pPr>
            <w:r>
              <w:rPr>
                <w:rFonts w:hint="eastAsia" w:ascii="宋体" w:hAnsi="宋体" w:cs="宋体"/>
                <w:szCs w:val="21"/>
              </w:rPr>
              <w:t>客户：</w:t>
            </w:r>
            <w:r>
              <w:rPr>
                <w:rFonts w:hint="eastAsia" w:ascii="宋体" w:hAnsi="宋体" w:eastAsia="宋体" w:cs="宋体"/>
                <w:szCs w:val="21"/>
                <w:lang w:val="en-US" w:eastAsia="zh-CN"/>
              </w:rPr>
              <w:t>伊特拉姆成都能源科技有限公司高新分公司</w:t>
            </w:r>
          </w:p>
          <w:p>
            <w:pPr>
              <w:spacing w:line="400" w:lineRule="exact"/>
              <w:rPr>
                <w:rFonts w:ascii="宋体" w:hAnsi="宋体" w:cs="宋体"/>
                <w:szCs w:val="21"/>
              </w:rPr>
            </w:pPr>
            <w:r>
              <w:rPr>
                <w:rFonts w:hint="eastAsia" w:ascii="宋体" w:hAnsi="宋体" w:cs="宋体"/>
                <w:szCs w:val="21"/>
              </w:rPr>
              <w:t>对质量、价格、交期、服务等进行了考评，满意度：9</w:t>
            </w:r>
            <w:r>
              <w:rPr>
                <w:rFonts w:hint="eastAsia" w:ascii="宋体" w:hAnsi="宋体" w:cs="宋体"/>
                <w:szCs w:val="21"/>
                <w:lang w:val="en-US" w:eastAsia="zh-CN"/>
              </w:rPr>
              <w:t>8</w:t>
            </w:r>
            <w:r>
              <w:rPr>
                <w:rFonts w:hint="eastAsia" w:ascii="宋体" w:hAnsi="宋体" w:cs="宋体"/>
                <w:szCs w:val="21"/>
              </w:rPr>
              <w:t>%，满意。</w:t>
            </w:r>
          </w:p>
          <w:p>
            <w:pPr>
              <w:spacing w:line="400" w:lineRule="exact"/>
              <w:rPr>
                <w:rFonts w:ascii="宋体" w:hAnsi="宋体" w:cs="宋体"/>
                <w:szCs w:val="21"/>
              </w:rPr>
            </w:pPr>
            <w:r>
              <w:rPr>
                <w:rFonts w:hint="eastAsia" w:ascii="宋体" w:hAnsi="宋体" w:cs="宋体"/>
                <w:szCs w:val="21"/>
              </w:rPr>
              <w:t>4、产品交付由供应商将产品发货到公司，公司检验合格后再进行交付，顾客在接收时进行验收，产品交付过程中未发生过大的质量问题，产品质量稳定，暂时没有接到顾客重大的质量投诉；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ascii="宋体" w:hAnsi="宋体" w:cs="宋体"/>
                <w:szCs w:val="21"/>
              </w:rPr>
            </w:pPr>
            <w:r>
              <w:rPr>
                <w:rFonts w:hint="eastAsia" w:ascii="宋体" w:hAnsi="宋体" w:cs="宋体"/>
                <w:szCs w:val="21"/>
              </w:rPr>
              <w:t>查《送货验收交接清单》</w:t>
            </w:r>
          </w:p>
          <w:p>
            <w:pPr>
              <w:spacing w:line="400" w:lineRule="exact"/>
              <w:rPr>
                <w:rFonts w:hint="eastAsia" w:ascii="宋体" w:hAnsi="宋体" w:eastAsia="宋体" w:cs="宋体"/>
                <w:szCs w:val="21"/>
                <w:lang w:eastAsia="zh-CN"/>
              </w:rPr>
            </w:pPr>
            <w:r>
              <w:rPr>
                <w:rFonts w:hint="eastAsia" w:ascii="宋体" w:hAnsi="宋体" w:cs="宋体"/>
                <w:szCs w:val="21"/>
              </w:rPr>
              <w:t>买方名称：</w:t>
            </w:r>
            <w:r>
              <w:rPr>
                <w:rFonts w:hint="eastAsia" w:ascii="宋体" w:hAnsi="宋体" w:eastAsia="宋体" w:cs="宋体"/>
                <w:szCs w:val="21"/>
                <w:lang w:val="en-US" w:eastAsia="zh-CN"/>
              </w:rPr>
              <w:t>伊特拉姆成都能源科技有限公司高新分公司</w:t>
            </w:r>
          </w:p>
          <w:p>
            <w:pPr>
              <w:spacing w:line="400" w:lineRule="exact"/>
              <w:rPr>
                <w:rFonts w:ascii="宋体" w:hAnsi="宋体" w:cs="宋体"/>
                <w:szCs w:val="21"/>
              </w:rPr>
            </w:pPr>
            <w:r>
              <w:rPr>
                <w:rFonts w:hint="eastAsia" w:ascii="宋体" w:hAnsi="宋体" w:cs="宋体"/>
                <w:szCs w:val="21"/>
              </w:rPr>
              <w:t>产品名称：</w:t>
            </w:r>
            <w:r>
              <w:rPr>
                <w:rFonts w:hint="eastAsia" w:ascii="宋体" w:hAnsi="宋体" w:cs="宋体"/>
                <w:szCs w:val="21"/>
                <w:lang w:eastAsia="zh-CN"/>
              </w:rPr>
              <w:t>消泡剂、起泡剂等</w:t>
            </w:r>
          </w:p>
          <w:p>
            <w:pPr>
              <w:rPr>
                <w:rFonts w:hint="eastAsia" w:ascii="宋体" w:hAnsi="宋体" w:eastAsia="宋体"/>
                <w:szCs w:val="21"/>
                <w:lang w:eastAsia="zh-CN"/>
              </w:rPr>
            </w:pPr>
            <w:r>
              <w:rPr>
                <w:rFonts w:hint="eastAsia" w:ascii="宋体" w:hAnsi="宋体"/>
                <w:szCs w:val="21"/>
              </w:rPr>
              <w:t>客户签收：</w:t>
            </w:r>
            <w:r>
              <w:rPr>
                <w:rFonts w:hint="eastAsia" w:ascii="宋体" w:hAnsi="宋体"/>
                <w:szCs w:val="21"/>
                <w:lang w:eastAsia="zh-CN"/>
              </w:rPr>
              <w:t>文健</w:t>
            </w:r>
          </w:p>
          <w:p>
            <w:pPr>
              <w:rPr>
                <w:rFonts w:hint="default" w:ascii="宋体" w:hAnsi="宋体" w:eastAsia="宋体"/>
                <w:szCs w:val="21"/>
                <w:lang w:val="en-US" w:eastAsia="zh-CN"/>
              </w:rPr>
            </w:pPr>
            <w:r>
              <w:rPr>
                <w:rFonts w:hint="eastAsia" w:ascii="宋体" w:hAnsi="宋体"/>
                <w:szCs w:val="21"/>
              </w:rPr>
              <w:t>时间：202</w:t>
            </w:r>
            <w:r>
              <w:rPr>
                <w:rFonts w:hint="eastAsia" w:ascii="宋体" w:hAnsi="宋体"/>
                <w:szCs w:val="21"/>
                <w:lang w:val="en-US" w:eastAsia="zh-CN"/>
              </w:rPr>
              <w:t>2</w:t>
            </w:r>
            <w:r>
              <w:rPr>
                <w:rFonts w:hint="eastAsia" w:ascii="宋体" w:hAnsi="宋体"/>
                <w:szCs w:val="21"/>
              </w:rPr>
              <w:t>.0</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29</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hint="eastAsia"/>
              </w:rPr>
            </w:pPr>
            <w:r>
              <w:rPr>
                <w:rFonts w:hint="eastAsia"/>
              </w:rPr>
              <w:t>另查，2021.10.1与伊特拉姆成都能源科技有限公司高新分公司签订的消泡剂、起泡剂等</w:t>
            </w:r>
            <w:r>
              <w:rPr>
                <w:rFonts w:hint="eastAsia"/>
                <w:szCs w:val="22"/>
                <w:lang w:eastAsia="zh-CN"/>
              </w:rPr>
              <w:t>的</w:t>
            </w:r>
            <w:r>
              <w:rPr>
                <w:rFonts w:hint="eastAsia"/>
              </w:rPr>
              <w:t>销售过程，提供有采购合同、销售交付记录、销售过程跟踪记录等。</w:t>
            </w:r>
          </w:p>
          <w:p>
            <w:pPr>
              <w:spacing w:line="400" w:lineRule="exact"/>
              <w:rPr>
                <w:rFonts w:hint="eastAsia" w:eastAsia="宋体"/>
                <w:lang w:eastAsia="zh-CN"/>
              </w:rPr>
            </w:pPr>
            <w:r>
              <w:rPr>
                <w:rFonts w:hint="eastAsia"/>
              </w:rPr>
              <w:t>查交付记录</w:t>
            </w:r>
            <w:r>
              <w:rPr>
                <w:rFonts w:hint="eastAsia"/>
                <w:lang w:eastAsia="zh-CN"/>
              </w:rPr>
              <w:t>：</w:t>
            </w:r>
          </w:p>
          <w:p>
            <w:pPr>
              <w:rPr>
                <w:rFonts w:ascii="宋体" w:hAnsi="宋体"/>
                <w:szCs w:val="21"/>
              </w:rPr>
            </w:pPr>
            <w:r>
              <w:rPr>
                <w:rFonts w:hint="eastAsia" w:ascii="宋体" w:hAnsi="宋体"/>
                <w:szCs w:val="21"/>
              </w:rPr>
              <w:t>查《</w:t>
            </w:r>
            <w:r>
              <w:rPr>
                <w:rFonts w:hint="eastAsia" w:ascii="宋体" w:hAnsi="宋体"/>
                <w:szCs w:val="21"/>
                <w:lang w:eastAsia="zh-CN"/>
              </w:rPr>
              <w:t>收货签收单</w:t>
            </w:r>
            <w:r>
              <w:rPr>
                <w:rFonts w:hint="eastAsia" w:ascii="宋体" w:hAnsi="宋体"/>
                <w:szCs w:val="21"/>
              </w:rPr>
              <w:t>》</w:t>
            </w:r>
          </w:p>
          <w:p>
            <w:pPr>
              <w:rPr>
                <w:rFonts w:ascii="宋体" w:hAnsi="宋体"/>
                <w:szCs w:val="21"/>
              </w:rPr>
            </w:pPr>
            <w:r>
              <w:rPr>
                <w:rFonts w:hint="eastAsia" w:ascii="宋体" w:hAnsi="宋体"/>
                <w:szCs w:val="21"/>
              </w:rPr>
              <w:t>客户：</w:t>
            </w:r>
            <w:r>
              <w:rPr>
                <w:rFonts w:hint="eastAsia"/>
              </w:rPr>
              <w:t>伊特拉姆成都能源科技有限公司高新分公司</w:t>
            </w:r>
          </w:p>
          <w:p>
            <w:pPr>
              <w:rPr>
                <w:rFonts w:hint="eastAsia" w:ascii="宋体" w:hAnsi="宋体" w:eastAsia="宋体"/>
                <w:b/>
                <w:szCs w:val="21"/>
                <w:lang w:eastAsia="zh-CN"/>
              </w:rPr>
            </w:pPr>
            <w:r>
              <w:rPr>
                <w:rFonts w:hint="eastAsia" w:ascii="宋体" w:hAnsi="宋体"/>
                <w:szCs w:val="21"/>
              </w:rPr>
              <w:t>客户确认：</w:t>
            </w:r>
            <w:r>
              <w:rPr>
                <w:rFonts w:hint="eastAsia" w:ascii="宋体" w:hAnsi="宋体"/>
                <w:szCs w:val="21"/>
                <w:lang w:eastAsia="zh-CN"/>
              </w:rPr>
              <w:t>文健</w:t>
            </w:r>
            <w:r>
              <w:rPr>
                <w:rFonts w:hint="eastAsia" w:ascii="宋体" w:hAnsi="宋体"/>
                <w:szCs w:val="21"/>
              </w:rPr>
              <w:t>，时间：</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5</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公司特殊过程确定为：销售服务。</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查见《特殊过程确认表》，对人员能力、操作规范</w:t>
            </w:r>
            <w:r>
              <w:rPr>
                <w:rFonts w:hint="eastAsia" w:ascii="宋体" w:hAnsi="宋体" w:cs="宋体"/>
                <w:szCs w:val="21"/>
                <w:lang w:eastAsia="zh-CN"/>
              </w:rPr>
              <w:t>、产品确认</w:t>
            </w:r>
            <w:r>
              <w:rPr>
                <w:rFonts w:hint="eastAsia" w:ascii="宋体" w:hAnsi="宋体" w:cs="宋体"/>
                <w:szCs w:val="21"/>
              </w:rPr>
              <w:t>等均进行了确认。确认人：</w:t>
            </w:r>
            <w:r>
              <w:rPr>
                <w:rFonts w:hint="eastAsia" w:ascii="宋体" w:hAnsi="宋体" w:cs="宋体"/>
                <w:szCs w:val="21"/>
                <w:lang w:eastAsia="zh-CN"/>
              </w:rPr>
              <w:t>郭尔琛</w:t>
            </w:r>
            <w:r>
              <w:rPr>
                <w:rFonts w:hint="eastAsia" w:ascii="宋体" w:hAnsi="宋体" w:cs="宋体"/>
                <w:szCs w:val="21"/>
              </w:rPr>
              <w:t>，批准人：</w:t>
            </w:r>
            <w:r>
              <w:rPr>
                <w:rFonts w:hint="eastAsia" w:ascii="宋体" w:hAnsi="宋体" w:cs="宋体"/>
                <w:szCs w:val="21"/>
                <w:lang w:eastAsia="zh-CN"/>
              </w:rPr>
              <w:t>王志强</w:t>
            </w:r>
            <w:r>
              <w:rPr>
                <w:rFonts w:hint="eastAsia" w:ascii="宋体" w:hAnsi="宋体" w:cs="宋体"/>
                <w:szCs w:val="21"/>
              </w:rPr>
              <w:t>， 时间：</w:t>
            </w:r>
            <w:r>
              <w:rPr>
                <w:rFonts w:hint="eastAsia" w:ascii="宋体" w:hAnsi="宋体" w:cs="宋体"/>
                <w:szCs w:val="21"/>
                <w:lang w:eastAsia="zh-CN"/>
              </w:rPr>
              <w:t>2022.</w:t>
            </w:r>
            <w:r>
              <w:rPr>
                <w:rFonts w:hint="eastAsia" w:ascii="宋体" w:hAnsi="宋体" w:cs="宋体"/>
                <w:szCs w:val="21"/>
                <w:lang w:val="en-US" w:eastAsia="zh-CN"/>
              </w:rPr>
              <w:t>1</w:t>
            </w:r>
            <w:r>
              <w:rPr>
                <w:rFonts w:hint="eastAsia" w:ascii="宋体" w:hAnsi="宋体" w:cs="宋体"/>
                <w:szCs w:val="21"/>
              </w:rPr>
              <w:t>.2</w:t>
            </w:r>
            <w:r>
              <w:rPr>
                <w:rFonts w:hint="eastAsia" w:ascii="宋体" w:hAnsi="宋体" w:cs="宋体"/>
                <w:szCs w:val="21"/>
                <w:lang w:val="en-US" w:eastAsia="zh-CN"/>
              </w:rPr>
              <w:t>2</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highlight w:val="none"/>
              </w:rPr>
            </w:pPr>
            <w:r>
              <w:rPr>
                <w:rFonts w:hint="eastAsia" w:ascii="宋体" w:hAnsi="宋体" w:cs="宋体"/>
                <w:szCs w:val="21"/>
              </w:rPr>
              <w:t>公司主要通过日常口头交流、电话回访</w:t>
            </w:r>
            <w:r>
              <w:rPr>
                <w:rFonts w:hint="eastAsia" w:ascii="宋体" w:hAnsi="宋体" w:cs="宋体"/>
                <w:szCs w:val="21"/>
                <w:highlight w:val="none"/>
              </w:rPr>
              <w:t>、登门拜访、定期发放《顾客满意度调查问卷表》等形式来收集了解顾客是否满意的信息。</w:t>
            </w:r>
            <w:r>
              <w:rPr>
                <w:rFonts w:hint="eastAsia"/>
                <w:szCs w:val="21"/>
                <w:highlight w:val="none"/>
                <w:lang w:eastAsia="zh-CN"/>
              </w:rPr>
              <w:t>202</w:t>
            </w:r>
            <w:r>
              <w:rPr>
                <w:rFonts w:hint="eastAsia"/>
                <w:szCs w:val="21"/>
                <w:highlight w:val="none"/>
                <w:lang w:val="en-US" w:eastAsia="zh-CN"/>
              </w:rPr>
              <w:t>2</w:t>
            </w:r>
            <w:r>
              <w:rPr>
                <w:rFonts w:hint="eastAsia"/>
                <w:szCs w:val="21"/>
                <w:highlight w:val="none"/>
              </w:rPr>
              <w:t>年</w:t>
            </w:r>
            <w:r>
              <w:rPr>
                <w:rFonts w:hint="eastAsia"/>
                <w:szCs w:val="21"/>
                <w:highlight w:val="none"/>
                <w:lang w:val="en-US" w:eastAsia="zh-CN"/>
              </w:rPr>
              <w:t>3</w:t>
            </w:r>
            <w:r>
              <w:rPr>
                <w:rFonts w:hint="eastAsia"/>
                <w:szCs w:val="21"/>
                <w:highlight w:val="none"/>
              </w:rPr>
              <w:t>月</w:t>
            </w:r>
            <w:r>
              <w:rPr>
                <w:rFonts w:hint="eastAsia"/>
                <w:szCs w:val="21"/>
                <w:highlight w:val="none"/>
                <w:lang w:val="zh-CN"/>
              </w:rPr>
              <w:t>发放调查表共</w:t>
            </w:r>
            <w:r>
              <w:rPr>
                <w:rFonts w:hint="eastAsia"/>
                <w:szCs w:val="21"/>
                <w:highlight w:val="none"/>
                <w:lang w:val="en-US" w:eastAsia="zh-CN"/>
              </w:rPr>
              <w:t>1</w:t>
            </w:r>
            <w:r>
              <w:rPr>
                <w:rFonts w:hint="eastAsia"/>
                <w:szCs w:val="21"/>
                <w:highlight w:val="none"/>
                <w:lang w:val="zh-CN"/>
              </w:rPr>
              <w:t>份，回收调查表共</w:t>
            </w:r>
            <w:r>
              <w:rPr>
                <w:rFonts w:hint="eastAsia"/>
                <w:szCs w:val="21"/>
                <w:highlight w:val="none"/>
                <w:lang w:val="en-US" w:eastAsia="zh-CN"/>
              </w:rPr>
              <w:t>1</w:t>
            </w:r>
            <w:r>
              <w:rPr>
                <w:rFonts w:hint="eastAsia"/>
                <w:szCs w:val="21"/>
                <w:highlight w:val="none"/>
                <w:lang w:val="zh-CN"/>
              </w:rPr>
              <w:t>份。</w:t>
            </w:r>
          </w:p>
          <w:p>
            <w:pPr>
              <w:ind w:firstLine="420" w:firstLineChars="200"/>
              <w:rPr>
                <w:szCs w:val="21"/>
                <w:highlight w:val="none"/>
              </w:rPr>
            </w:pPr>
            <w:r>
              <w:rPr>
                <w:rFonts w:hint="eastAsia"/>
                <w:szCs w:val="21"/>
                <w:highlight w:val="none"/>
              </w:rPr>
              <w:t>出现“需改进”、“不满意”选项的调查表0 份。</w:t>
            </w:r>
          </w:p>
          <w:p>
            <w:pPr>
              <w:rPr>
                <w:szCs w:val="21"/>
                <w:lang w:val="zh-CN"/>
              </w:rPr>
            </w:pPr>
            <w:r>
              <w:rPr>
                <w:rFonts w:hint="eastAsia"/>
                <w:szCs w:val="21"/>
              </w:rPr>
              <w:t>---调查内容包</w:t>
            </w:r>
            <w:r>
              <w:rPr>
                <w:rFonts w:hint="eastAsia"/>
                <w:szCs w:val="21"/>
                <w:lang w:val="zh-CN"/>
              </w:rPr>
              <w:t>括：设计说明、后续服务、交付期、价格等</w:t>
            </w:r>
          </w:p>
          <w:p>
            <w:pPr>
              <w:rPr>
                <w:rFonts w:hint="eastAsia" w:ascii="Times New Roman" w:hAnsi="Times New Roman" w:eastAsia="宋体" w:cs="Times New Roman"/>
                <w:szCs w:val="21"/>
                <w:lang w:val="zh-CN" w:eastAsia="zh-CN"/>
              </w:rPr>
            </w:pPr>
            <w:r>
              <w:rPr>
                <w:rFonts w:hint="eastAsia" w:ascii="宋体" w:hAnsi="宋体" w:cs="宋体"/>
                <w:szCs w:val="21"/>
              </w:rPr>
              <w:t>--统计分析结果</w:t>
            </w:r>
            <w:r>
              <w:rPr>
                <w:rFonts w:hint="eastAsia"/>
                <w:szCs w:val="21"/>
                <w:lang w:val="zh-CN"/>
              </w:rPr>
              <w:t>顾客满意度</w:t>
            </w:r>
            <w:r>
              <w:rPr>
                <w:rFonts w:hint="eastAsia" w:ascii="Times New Roman" w:hAnsi="Times New Roman" w:eastAsia="宋体" w:cs="Times New Roman"/>
                <w:szCs w:val="21"/>
                <w:lang w:val="zh-CN"/>
              </w:rPr>
              <w:t>：9</w:t>
            </w:r>
            <w:r>
              <w:rPr>
                <w:rFonts w:hint="eastAsia" w:eastAsia="宋体" w:cs="Times New Roman"/>
                <w:szCs w:val="21"/>
                <w:lang w:val="en-US" w:eastAsia="zh-CN"/>
              </w:rPr>
              <w:t>8%</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每次交付期多和顾客联系，确保按时交付，有其它因素不能按时交付的时候，要及时提前与客户联系；</w:t>
            </w:r>
          </w:p>
          <w:p>
            <w:pPr>
              <w:rPr>
                <w:szCs w:val="21"/>
              </w:rPr>
            </w:pPr>
            <w:r>
              <w:rPr>
                <w:rFonts w:hint="eastAsia" w:ascii="宋体" w:hAnsi="宋体" w:cs="宋体"/>
                <w:szCs w:val="21"/>
              </w:rPr>
              <w:t>3．对售后服务人员进行礼仪和其它方面的培训，使售后服务人员能以良好的精神面貌为顾客服务，提高顾客满意度。，该结果已提交管理评审。</w:t>
            </w:r>
          </w:p>
        </w:tc>
        <w:tc>
          <w:tcPr>
            <w:tcW w:w="1585" w:type="dxa"/>
          </w:tcPr>
          <w:p>
            <w:r>
              <w:rPr>
                <w:rFonts w:hint="eastAsia"/>
                <w:lang w:val="en-US" w:eastAsia="zh-CN"/>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受审核部门：市场部   主管领导：</w:t>
            </w:r>
            <w:r>
              <w:rPr>
                <w:rFonts w:hint="eastAsia" w:ascii="宋体" w:hAnsi="宋体"/>
                <w:szCs w:val="21"/>
                <w:lang w:val="en-US" w:eastAsia="zh-CN"/>
              </w:rPr>
              <w:t>郭尔琛</w:t>
            </w:r>
            <w:r>
              <w:rPr>
                <w:rFonts w:hint="eastAsia" w:ascii="宋体" w:hAnsi="宋体"/>
                <w:szCs w:val="21"/>
              </w:rPr>
              <w:t xml:space="preserve">   陪同人员：</w:t>
            </w:r>
            <w:r>
              <w:rPr>
                <w:rFonts w:hint="eastAsia" w:ascii="宋体" w:hAnsi="宋体"/>
                <w:szCs w:val="21"/>
                <w:lang w:val="en-US" w:eastAsia="zh-CN"/>
              </w:rPr>
              <w:t>郭尔琛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eastAsia"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 xml:space="preserve">陈伟 微信/视频  </w:t>
            </w:r>
            <w:r>
              <w:rPr>
                <w:rFonts w:hint="eastAsia" w:ascii="宋体" w:hAnsi="宋体"/>
                <w:szCs w:val="21"/>
              </w:rPr>
              <w:t>审核时间：</w:t>
            </w:r>
            <w:r>
              <w:rPr>
                <w:rFonts w:hint="eastAsia" w:ascii="宋体" w:hAnsi="宋体"/>
                <w:szCs w:val="21"/>
                <w:lang w:eastAsia="zh-CN"/>
              </w:rPr>
              <w:t>2022.6.21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b w:val="0"/>
                <w:bCs w:val="0"/>
                <w:sz w:val="18"/>
                <w:szCs w:val="18"/>
                <w:lang w:eastAsia="zh-CN"/>
              </w:rPr>
            </w:pPr>
            <w:r>
              <w:rPr>
                <w:rFonts w:hint="eastAsia" w:ascii="宋体" w:hAnsi="宋体"/>
                <w:szCs w:val="21"/>
              </w:rPr>
              <w:t>审核条款：</w:t>
            </w:r>
            <w:r>
              <w:rPr>
                <w:rFonts w:hint="eastAsia" w:ascii="宋体" w:hAnsi="宋体" w:eastAsia="宋体" w:cs="新宋体"/>
                <w:b w:val="0"/>
                <w:bCs w:val="0"/>
                <w:sz w:val="18"/>
                <w:szCs w:val="18"/>
                <w:lang w:eastAsia="zh-CN"/>
              </w:rPr>
              <w:t>EMS</w:t>
            </w:r>
            <w:r>
              <w:rPr>
                <w:rFonts w:hint="eastAsia" w:ascii="宋体" w:hAnsi="宋体" w:cs="新宋体"/>
                <w:sz w:val="18"/>
                <w:szCs w:val="18"/>
                <w:highlight w:val="none"/>
                <w:lang w:val="en-US" w:eastAsia="zh-CN"/>
              </w:rPr>
              <w:t>：</w:t>
            </w:r>
          </w:p>
          <w:p>
            <w:pPr>
              <w:widowControl/>
              <w:spacing w:line="240" w:lineRule="auto"/>
              <w:ind w:firstLine="360" w:firstLineChars="200"/>
              <w:jc w:val="left"/>
              <w:rPr>
                <w:rFonts w:ascii="宋体" w:hAnsi="宋体"/>
                <w:szCs w:val="21"/>
              </w:rPr>
            </w:pPr>
            <w:r>
              <w:rPr>
                <w:rFonts w:hint="eastAsia" w:ascii="宋体" w:hAnsi="宋体" w:eastAsia="宋体" w:cs="新宋体"/>
                <w:b w:val="0"/>
                <w:bCs w:val="0"/>
                <w:sz w:val="18"/>
                <w:szCs w:val="18"/>
              </w:rPr>
              <w:t>5.3组织的角色、职责和权限；6.2目标及其达成的策划</w:t>
            </w:r>
            <w:r>
              <w:rPr>
                <w:rFonts w:hint="eastAsia" w:ascii="宋体" w:hAnsi="宋体" w:eastAsia="宋体" w:cs="新宋体"/>
                <w:sz w:val="18"/>
                <w:szCs w:val="18"/>
                <w:highlight w:val="none"/>
                <w:lang w:val="en-US" w:eastAsia="zh-CN"/>
              </w:rPr>
              <w:t>；7.4沟通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w:t>
            </w:r>
            <w:r>
              <w:rPr>
                <w:rFonts w:hint="eastAsia"/>
                <w:szCs w:val="21"/>
                <w:lang w:eastAsia="zh-CN"/>
              </w:rPr>
              <w:t>ISO45001:2018</w:t>
            </w:r>
            <w:r>
              <w:rPr>
                <w:rFonts w:hint="eastAsia"/>
                <w:szCs w:val="21"/>
              </w:rPr>
              <w:t>标准质量/环境/职业健康安全管理体系程序组织、监督、管理公司的采购流程，制定采购策略，统筹公司</w:t>
            </w:r>
            <w:r>
              <w:rPr>
                <w:rFonts w:hint="eastAsia"/>
                <w:szCs w:val="21"/>
                <w:lang w:eastAsia="zh-CN"/>
              </w:rPr>
              <w:t>项目部</w:t>
            </w:r>
            <w:r>
              <w:rPr>
                <w:rFonts w:hint="eastAsia"/>
                <w:szCs w:val="21"/>
              </w:rPr>
              <w:t>采购、环境、职业健康安全管理。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 xml:space="preserve">目标：       </w:t>
            </w:r>
            <w:r>
              <w:rPr>
                <w:rFonts w:hint="eastAsia" w:ascii="宋体" w:hAnsi="宋体"/>
                <w:color w:val="auto"/>
                <w:szCs w:val="21"/>
                <w:lang w:val="en-US" w:eastAsia="zh-CN"/>
              </w:rPr>
              <w:t xml:space="preserve">                  </w:t>
            </w:r>
            <w:r>
              <w:rPr>
                <w:rFonts w:hint="eastAsia" w:ascii="宋体" w:hAnsi="宋体"/>
                <w:color w:val="auto"/>
                <w:szCs w:val="21"/>
              </w:rPr>
              <w:t xml:space="preserve"> 完成情况统计（</w:t>
            </w:r>
            <w:r>
              <w:rPr>
                <w:rFonts w:hint="eastAsia" w:ascii="宋体" w:hAnsi="宋体"/>
                <w:color w:val="auto"/>
                <w:szCs w:val="21"/>
                <w:lang w:eastAsia="zh-CN"/>
              </w:rPr>
              <w:t>2022年1月-2022年5月</w:t>
            </w:r>
            <w:r>
              <w:rPr>
                <w:rFonts w:hint="eastAsia" w:ascii="宋体" w:hAnsi="宋体"/>
                <w:color w:val="auto"/>
                <w:szCs w:val="21"/>
              </w:rPr>
              <w:t>）</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lang w:val="en-US" w:eastAsia="zh-CN"/>
              </w:rPr>
              <w:t>固废分类收集，合规处置率100%</w:t>
            </w:r>
            <w:r>
              <w:rPr>
                <w:rFonts w:hint="eastAsia" w:ascii="宋体" w:hAnsi="宋体" w:eastAsia="宋体" w:cs="Arial"/>
                <w:iCs/>
                <w:color w:val="auto"/>
                <w:szCs w:val="21"/>
              </w:rPr>
              <w:t xml:space="preserve">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实际达：100%</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rPr>
              <w:t>火灾事故发生率为0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val="en-US" w:eastAsia="zh-CN"/>
              </w:rPr>
              <w:t>未发生</w:t>
            </w:r>
          </w:p>
          <w:p>
            <w:pPr>
              <w:spacing w:line="400" w:lineRule="exact"/>
              <w:rPr>
                <w:rFonts w:hint="eastAsia" w:ascii="宋体" w:hAnsi="宋体" w:eastAsia="宋体" w:cs="Arial"/>
                <w:iCs/>
                <w:color w:val="auto"/>
                <w:szCs w:val="21"/>
              </w:rPr>
            </w:pP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color w:val="auto"/>
                <w:szCs w:val="21"/>
                <w:lang w:eastAsia="zh-CN"/>
              </w:rPr>
              <w:t>2022年1月-2022年5月</w:t>
            </w:r>
            <w:r>
              <w:rPr>
                <w:rFonts w:hint="eastAsia" w:ascii="宋体" w:hAnsi="宋体" w:eastAsia="宋体" w:cs="Arial"/>
                <w:iCs/>
                <w:color w:val="auto"/>
                <w:szCs w:val="21"/>
              </w:rPr>
              <w:t>市场部目标完成情况：均能达到要求。</w:t>
            </w:r>
          </w:p>
          <w:p>
            <w:pPr>
              <w:spacing w:line="400" w:lineRule="exact"/>
              <w:rPr>
                <w:rFonts w:ascii="宋体" w:hAnsi="宋体"/>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王志强</w:t>
            </w:r>
            <w:r>
              <w:rPr>
                <w:rFonts w:hint="eastAsia" w:ascii="宋体" w:hAnsi="宋体" w:cs="Arial"/>
                <w:iCs/>
                <w:szCs w:val="21"/>
              </w:rPr>
              <w:t>及职业健康安全事务代表</w:t>
            </w:r>
            <w:r>
              <w:rPr>
                <w:rFonts w:hint="eastAsia" w:ascii="宋体" w:hAnsi="宋体" w:cs="Arial"/>
                <w:iCs/>
                <w:szCs w:val="21"/>
                <w:lang w:eastAsia="zh-CN"/>
              </w:rPr>
              <w:t>代玉</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受审核部门：市场部   主管领导：</w:t>
            </w:r>
            <w:r>
              <w:rPr>
                <w:rFonts w:hint="eastAsia" w:ascii="宋体" w:hAnsi="宋体"/>
                <w:szCs w:val="21"/>
                <w:lang w:val="en-US" w:eastAsia="zh-CN"/>
              </w:rPr>
              <w:t>郭尔琛</w:t>
            </w:r>
            <w:r>
              <w:rPr>
                <w:rFonts w:hint="eastAsia" w:ascii="宋体" w:hAnsi="宋体"/>
                <w:szCs w:val="21"/>
              </w:rPr>
              <w:t xml:space="preserve">   陪同人员：</w:t>
            </w:r>
            <w:r>
              <w:rPr>
                <w:rFonts w:hint="eastAsia" w:ascii="宋体" w:hAnsi="宋体"/>
                <w:szCs w:val="21"/>
                <w:lang w:val="en-US" w:eastAsia="zh-CN"/>
              </w:rPr>
              <w:t>郭尔琛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eastAsia" w:ascii="宋体" w:hAnsi="宋体" w:eastAsia="宋体"/>
                <w:szCs w:val="21"/>
                <w:lang w:val="en-US" w:eastAsia="zh-CN"/>
              </w:rPr>
            </w:pPr>
            <w:r>
              <w:rPr>
                <w:rFonts w:hint="eastAsia" w:ascii="宋体" w:hAnsi="宋体"/>
                <w:szCs w:val="21"/>
              </w:rPr>
              <w:t>审核员：</w:t>
            </w:r>
            <w:r>
              <w:rPr>
                <w:rFonts w:hint="eastAsia" w:ascii="宋体" w:hAnsi="宋体"/>
                <w:szCs w:val="21"/>
                <w:lang w:eastAsia="zh-CN"/>
              </w:rPr>
              <w:t>杨珍全</w:t>
            </w:r>
            <w:r>
              <w:rPr>
                <w:rFonts w:hint="eastAsia" w:ascii="宋体" w:hAnsi="宋体"/>
                <w:szCs w:val="21"/>
                <w:lang w:val="en-US" w:eastAsia="zh-CN"/>
              </w:rPr>
              <w:t xml:space="preserve"> 微信/视频  </w:t>
            </w:r>
            <w:r>
              <w:rPr>
                <w:rFonts w:hint="eastAsia" w:ascii="宋体" w:hAnsi="宋体"/>
                <w:szCs w:val="21"/>
              </w:rPr>
              <w:t>审核时间：</w:t>
            </w:r>
            <w:r>
              <w:rPr>
                <w:rFonts w:hint="eastAsia" w:ascii="宋体" w:hAnsi="宋体"/>
                <w:szCs w:val="21"/>
                <w:lang w:eastAsia="zh-CN"/>
              </w:rPr>
              <w:t>2022.6.21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b w:val="0"/>
                <w:bCs w:val="0"/>
                <w:sz w:val="18"/>
                <w:szCs w:val="18"/>
                <w:lang w:eastAsia="zh-CN"/>
              </w:rPr>
            </w:pPr>
            <w:r>
              <w:rPr>
                <w:rFonts w:hint="eastAsia" w:ascii="宋体" w:hAnsi="宋体"/>
                <w:szCs w:val="21"/>
              </w:rPr>
              <w:t>审核条款：</w:t>
            </w:r>
            <w:r>
              <w:rPr>
                <w:rFonts w:hint="eastAsia" w:ascii="宋体" w:hAnsi="宋体" w:eastAsia="宋体" w:cs="新宋体"/>
                <w:b w:val="0"/>
                <w:bCs w:val="0"/>
                <w:sz w:val="18"/>
                <w:szCs w:val="18"/>
                <w:lang w:eastAsia="zh-CN"/>
              </w:rPr>
              <w:t>EMS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de-DE" w:eastAsia="zh-CN"/>
              </w:rPr>
            </w:pPr>
            <w:r>
              <w:rPr>
                <w:rFonts w:hint="eastAsia" w:ascii="宋体" w:hAnsi="宋体" w:eastAsia="宋体" w:cs="新宋体"/>
                <w:sz w:val="18"/>
                <w:szCs w:val="18"/>
                <w:highlight w:val="none"/>
                <w:lang w:val="en-US" w:eastAsia="zh-CN"/>
              </w:rPr>
              <w:t>6.1.2环境因素；8.1运行策划和控制；8.2应急准备和响应</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OHSMS</w:t>
            </w:r>
            <w:r>
              <w:rPr>
                <w:rFonts w:hint="eastAsia" w:ascii="宋体" w:hAnsi="宋体" w:cs="新宋体"/>
                <w:sz w:val="18"/>
                <w:szCs w:val="18"/>
                <w:highlight w:val="none"/>
                <w:lang w:val="en-US" w:eastAsia="zh-CN"/>
              </w:rPr>
              <w:t>：</w:t>
            </w:r>
          </w:p>
          <w:p>
            <w:pPr>
              <w:widowControl/>
              <w:spacing w:line="240" w:lineRule="auto"/>
              <w:ind w:firstLine="360" w:firstLineChars="200"/>
              <w:jc w:val="left"/>
              <w:rPr>
                <w:rFonts w:ascii="宋体" w:hAnsi="宋体"/>
                <w:szCs w:val="21"/>
              </w:rPr>
            </w:pPr>
            <w:r>
              <w:rPr>
                <w:rFonts w:hint="eastAsia" w:ascii="宋体" w:hAnsi="宋体" w:eastAsia="宋体" w:cs="新宋体"/>
                <w:sz w:val="18"/>
                <w:szCs w:val="18"/>
                <w:highlight w:val="none"/>
                <w:lang w:val="en-US" w:eastAsia="zh-CN"/>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w:t>
            </w:r>
            <w:r>
              <w:rPr>
                <w:rFonts w:hint="eastAsia" w:ascii="宋体" w:hAnsi="宋体" w:cs="Times New Roman"/>
                <w:color w:val="auto"/>
                <w:szCs w:val="21"/>
                <w:lang w:eastAsia="zh-CN"/>
              </w:rPr>
              <w:t>ISO9001:2015，ISO14001:2015，ISO45001:2018标</w:t>
            </w:r>
            <w:r>
              <w:rPr>
                <w:rFonts w:hint="eastAsia"/>
                <w:szCs w:val="21"/>
              </w:rPr>
              <w:t>准质量/环境/职业健康安全管理体系程序组织、监督、管理公司的采购流程，制定采购策略，统筹公司</w:t>
            </w:r>
            <w:r>
              <w:rPr>
                <w:rFonts w:hint="eastAsia"/>
                <w:szCs w:val="21"/>
                <w:lang w:eastAsia="zh-CN"/>
              </w:rPr>
              <w:t>项目部</w:t>
            </w:r>
            <w:r>
              <w:rPr>
                <w:rFonts w:hint="eastAsia"/>
                <w:szCs w:val="21"/>
              </w:rPr>
              <w:t>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 xml:space="preserve">目标：       </w:t>
            </w:r>
            <w:r>
              <w:rPr>
                <w:rFonts w:hint="eastAsia" w:ascii="宋体" w:hAnsi="宋体"/>
                <w:color w:val="auto"/>
                <w:szCs w:val="21"/>
                <w:lang w:val="en-US" w:eastAsia="zh-CN"/>
              </w:rPr>
              <w:t xml:space="preserve">                  </w:t>
            </w:r>
            <w:r>
              <w:rPr>
                <w:rFonts w:hint="eastAsia" w:ascii="宋体" w:hAnsi="宋体"/>
                <w:color w:val="auto"/>
                <w:szCs w:val="21"/>
              </w:rPr>
              <w:t xml:space="preserve"> 完成情况统计（</w:t>
            </w:r>
            <w:r>
              <w:rPr>
                <w:rFonts w:hint="eastAsia" w:ascii="宋体" w:hAnsi="宋体"/>
                <w:color w:val="auto"/>
                <w:szCs w:val="21"/>
                <w:lang w:eastAsia="zh-CN"/>
              </w:rPr>
              <w:t>2022年1月-2022年5月</w:t>
            </w:r>
            <w:r>
              <w:rPr>
                <w:rFonts w:hint="eastAsia" w:ascii="宋体" w:hAnsi="宋体"/>
                <w:color w:val="auto"/>
                <w:szCs w:val="21"/>
              </w:rPr>
              <w:t>）</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rPr>
              <w:t xml:space="preserve">车辆伤害事故为0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eastAsia="zh-CN"/>
              </w:rPr>
              <w:t>未发生</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rPr>
              <w:t>火灾事故发生率为0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eastAsia="zh-CN"/>
              </w:rPr>
              <w:t>未发生</w:t>
            </w:r>
          </w:p>
          <w:p>
            <w:pPr>
              <w:pStyle w:val="2"/>
              <w:rPr>
                <w:rFonts w:hint="eastAsia" w:ascii="宋体" w:hAnsi="宋体" w:eastAsia="宋体" w:cs="Arial"/>
                <w:iCs/>
                <w:color w:val="auto"/>
                <w:szCs w:val="21"/>
              </w:rPr>
            </w:pPr>
            <w:r>
              <w:rPr>
                <w:rFonts w:hint="eastAsia"/>
                <w:lang w:val="en-US" w:eastAsia="zh-CN"/>
              </w:rPr>
              <w:t>触电伤害事故发生率</w:t>
            </w:r>
            <w:r>
              <w:rPr>
                <w:rFonts w:hint="eastAsia" w:ascii="宋体" w:hAnsi="宋体" w:eastAsia="宋体" w:cs="Arial"/>
                <w:iCs/>
                <w:color w:val="auto"/>
                <w:szCs w:val="21"/>
              </w:rPr>
              <w:t>为0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eastAsia="zh-CN"/>
              </w:rPr>
              <w:t>未发生</w:t>
            </w: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color w:val="auto"/>
                <w:szCs w:val="21"/>
                <w:lang w:eastAsia="zh-CN"/>
              </w:rPr>
              <w:t>2022年1月-2022年5月</w:t>
            </w:r>
            <w:r>
              <w:rPr>
                <w:rFonts w:hint="eastAsia" w:ascii="宋体" w:hAnsi="宋体" w:eastAsia="宋体" w:cs="Arial"/>
                <w:iCs/>
                <w:color w:val="auto"/>
                <w:szCs w:val="21"/>
              </w:rPr>
              <w:t>市场部目标完成情况：均能达到要求。</w:t>
            </w:r>
          </w:p>
          <w:p>
            <w:pPr>
              <w:spacing w:line="400" w:lineRule="exact"/>
              <w:rPr>
                <w:rFonts w:ascii="宋体" w:hAnsi="宋体"/>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cs="宋体"/>
                <w:szCs w:val="21"/>
                <w:lang w:eastAsia="zh-CN"/>
              </w:rPr>
              <w:t>危险源辨识、风险评价管理程序</w:t>
            </w:r>
            <w:r>
              <w:rPr>
                <w:rFonts w:hint="eastAsia" w:ascii="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查，依据《环境因素识别、评价管理程序》，根据不同的时态、状态识别了环境因素，通过对其发生的可能性、危害性等进行评价，市场部确定的重要环境因素有：1）潜在火灾；2）固废的排放。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lang w:eastAsia="zh-CN"/>
              </w:rPr>
              <w:t>视频查看</w:t>
            </w:r>
            <w:r>
              <w:rPr>
                <w:rFonts w:hint="eastAsia" w:ascii="宋体" w:cs="宋体"/>
                <w:szCs w:val="21"/>
              </w:rPr>
              <w:t>，部门的主要工作为客户提供</w:t>
            </w:r>
            <w:r>
              <w:rPr>
                <w:rFonts w:hint="eastAsia" w:ascii="宋体" w:cs="宋体"/>
                <w:szCs w:val="21"/>
                <w:lang w:eastAsia="zh-CN"/>
              </w:rPr>
              <w:t>化工产品（不含危险品）的销售及技术服务</w:t>
            </w:r>
            <w:r>
              <w:rPr>
                <w:rFonts w:hint="eastAsia" w:ascii="宋体" w:cs="宋体"/>
                <w:szCs w:val="21"/>
              </w:rPr>
              <w:t>市场开发和衔接，过程中有办公固废等固废，部门的环境因素识别和重要环境因素基本到位。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王志强</w:t>
            </w:r>
            <w:r>
              <w:rPr>
                <w:rFonts w:hint="eastAsia" w:ascii="宋体" w:hAnsi="宋体" w:cs="Arial"/>
                <w:iCs/>
                <w:szCs w:val="21"/>
              </w:rPr>
              <w:t>及职业健康安全事务代表</w:t>
            </w:r>
            <w:r>
              <w:rPr>
                <w:rFonts w:hint="eastAsia" w:ascii="宋体" w:hAnsi="宋体" w:cs="Arial"/>
                <w:iCs/>
                <w:szCs w:val="21"/>
                <w:lang w:eastAsia="zh-CN"/>
              </w:rPr>
              <w:t>代玉</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1）火灾;2)触电</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：现场未发现大功率电器使用。</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S8.2</w:t>
            </w:r>
          </w:p>
          <w:p>
            <w:pPr>
              <w:rPr>
                <w:rFonts w:ascii="宋体" w:hAnsi="宋体" w:cs="新宋体"/>
                <w:szCs w:val="21"/>
              </w:rPr>
            </w:pPr>
          </w:p>
        </w:tc>
        <w:tc>
          <w:tcPr>
            <w:tcW w:w="10004" w:type="dxa"/>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w:t>
            </w:r>
            <w:r>
              <w:rPr>
                <w:rFonts w:hint="eastAsia" w:ascii="宋体" w:cs="宋体"/>
                <w:color w:val="000000" w:themeColor="text1"/>
                <w:szCs w:val="21"/>
                <w:lang w:eastAsia="zh-CN"/>
              </w:rPr>
              <w:t>应急准备和响应管理程序</w:t>
            </w:r>
            <w:r>
              <w:rPr>
                <w:rFonts w:hint="eastAsia" w:ascii="宋体" w:cs="宋体"/>
                <w:color w:val="000000" w:themeColor="text1"/>
                <w:szCs w:val="21"/>
              </w:rPr>
              <w:t>》、《应急演练方案》</w:t>
            </w:r>
          </w:p>
          <w:p>
            <w:pPr>
              <w:rPr>
                <w:rFonts w:ascii="宋体" w:cs="宋体"/>
                <w:color w:val="000000" w:themeColor="text1"/>
                <w:szCs w:val="21"/>
              </w:rPr>
            </w:pPr>
            <w:r>
              <w:rPr>
                <w:rFonts w:hint="eastAsia" w:ascii="宋体" w:cs="宋体"/>
                <w:color w:val="000000" w:themeColor="text1"/>
                <w:szCs w:val="21"/>
              </w:rPr>
              <w:t>查见职业健康安全应急预案,对火灾、触电、安全事故等均作出了应急预案响应，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2022年5月13日</w:t>
            </w:r>
            <w:r>
              <w:rPr>
                <w:rFonts w:hint="eastAsia" w:ascii="宋体" w:hAnsi="宋体" w:cs="宋体"/>
                <w:color w:val="000000" w:themeColor="text1"/>
                <w:szCs w:val="21"/>
              </w:rPr>
              <w:t>在公司办公大厦一楼空旷区由行政部组织的消防、触电应急演练。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2"/>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w:t>
            </w:r>
            <w:r>
              <w:rPr>
                <w:rFonts w:hint="eastAsia"/>
                <w:sz w:val="24"/>
                <w:szCs w:val="24"/>
                <w:lang w:eastAsia="zh-CN"/>
              </w:rPr>
              <w:t>项目部，</w:t>
            </w:r>
            <w:r>
              <w:rPr>
                <w:rFonts w:hint="eastAsia"/>
                <w:sz w:val="24"/>
                <w:szCs w:val="24"/>
              </w:rPr>
              <w:t xml:space="preserve">  主管领导：</w:t>
            </w:r>
            <w:r>
              <w:rPr>
                <w:rFonts w:hint="eastAsia"/>
                <w:sz w:val="24"/>
                <w:szCs w:val="24"/>
                <w:lang w:eastAsia="zh-CN"/>
              </w:rPr>
              <w:t>张鹏，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张鹏</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张心，微信/视频</w:t>
            </w:r>
            <w:r>
              <w:rPr>
                <w:rFonts w:hint="eastAsia"/>
                <w:sz w:val="24"/>
                <w:szCs w:val="24"/>
              </w:rPr>
              <w:t xml:space="preserve">  审核时间：</w:t>
            </w:r>
            <w:r>
              <w:rPr>
                <w:rFonts w:hint="eastAsia"/>
                <w:sz w:val="24"/>
                <w:szCs w:val="24"/>
                <w:lang w:val="en-US" w:eastAsia="zh-CN"/>
              </w:rPr>
              <w:t>2022.6.21</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sz w:val="24"/>
                <w:szCs w:val="24"/>
              </w:rPr>
              <w:t>审核条款：</w:t>
            </w:r>
            <w:r>
              <w:rPr>
                <w:rFonts w:hint="eastAsia" w:ascii="宋体" w:hAnsi="宋体" w:eastAsia="宋体" w:cs="新宋体"/>
                <w:sz w:val="18"/>
                <w:szCs w:val="18"/>
                <w:highlight w:val="none"/>
                <w:lang w:val="en-US" w:eastAsia="zh-CN"/>
              </w:rPr>
              <w:t>QMS</w:t>
            </w:r>
            <w:r>
              <w:rPr>
                <w:rFonts w:hint="eastAsia" w:ascii="宋体" w:hAnsi="宋体" w:cs="新宋体"/>
                <w:sz w:val="18"/>
                <w:szCs w:val="18"/>
                <w:highlight w:val="none"/>
                <w:lang w:val="en-US" w:eastAsia="zh-CN"/>
              </w:rPr>
              <w:t>：</w:t>
            </w:r>
          </w:p>
          <w:p>
            <w:pPr>
              <w:snapToGrid w:val="0"/>
              <w:spacing w:line="240" w:lineRule="exact"/>
              <w:rPr>
                <w:sz w:val="24"/>
                <w:szCs w:val="24"/>
              </w:rPr>
            </w:pPr>
            <w:r>
              <w:rPr>
                <w:rFonts w:hint="eastAsia" w:ascii="宋体" w:hAnsi="宋体" w:eastAsia="宋体" w:cs="新宋体"/>
                <w:sz w:val="18"/>
                <w:szCs w:val="18"/>
                <w:highlight w:val="none"/>
                <w:lang w:val="en-US" w:eastAsia="zh-CN"/>
              </w:rPr>
              <w:t>5.3组织的角色、职责和权限；6.2质量目标及其实现的策划；7.1.3基础设施；7.1.4过程运行环境；</w:t>
            </w:r>
            <w:r>
              <w:rPr>
                <w:rFonts w:hint="eastAsia" w:ascii="宋体" w:hAnsi="宋体" w:cs="新宋体"/>
                <w:b w:val="0"/>
                <w:bCs w:val="0"/>
                <w:sz w:val="18"/>
                <w:szCs w:val="18"/>
              </w:rPr>
              <w:t>7.1.5监视和测量资源</w:t>
            </w:r>
            <w:r>
              <w:rPr>
                <w:rFonts w:hint="eastAsia" w:ascii="宋体" w:hAnsi="宋体" w:cs="新宋体"/>
                <w:b w:val="0"/>
                <w:bCs w:val="0"/>
                <w:sz w:val="18"/>
                <w:szCs w:val="18"/>
                <w:lang w:eastAsia="zh-CN"/>
              </w:rPr>
              <w:t>；</w:t>
            </w:r>
            <w:r>
              <w:rPr>
                <w:rFonts w:hint="eastAsia" w:ascii="宋体" w:hAnsi="宋体" w:cs="新宋体"/>
                <w:b w:val="0"/>
                <w:bCs w:val="0"/>
                <w:sz w:val="18"/>
                <w:szCs w:val="18"/>
              </w:rPr>
              <w:t>8.1运行策划和控制；8.3设计开发控制；8.5.1生产和服务提供的控制；</w:t>
            </w:r>
            <w:r>
              <w:rPr>
                <w:rFonts w:hint="eastAsia" w:ascii="宋体" w:hAnsi="宋体" w:eastAsia="宋体" w:cs="新宋体"/>
                <w:sz w:val="18"/>
                <w:szCs w:val="18"/>
                <w:highlight w:val="none"/>
                <w:lang w:val="en-US" w:eastAsia="zh-CN"/>
              </w:rPr>
              <w:t>8.5.2标识和可追溯性；8.5.3顾客或外部供方的财产；8.5.4防护；8.5.5交付后的活动；8.5.6更改控制；</w:t>
            </w:r>
            <w:r>
              <w:rPr>
                <w:rFonts w:hint="eastAsia" w:ascii="宋体" w:hAnsi="宋体" w:cs="新宋体"/>
                <w:b w:val="0"/>
                <w:bCs w:val="0"/>
                <w:sz w:val="18"/>
                <w:szCs w:val="18"/>
              </w:rPr>
              <w:t>8.6产品和服务放行；8.7不合格输出的控制</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rPr>
              <w:t>Q5.3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项目部</w:t>
            </w:r>
            <w:r>
              <w:rPr>
                <w:rFonts w:hint="eastAsia" w:ascii="宋体"/>
                <w:szCs w:val="21"/>
              </w:rPr>
              <w:t>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Q6.2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项目部</w:t>
            </w:r>
            <w:r>
              <w:rPr>
                <w:rFonts w:hint="eastAsia" w:ascii="宋体" w:hAnsi="宋体" w:eastAsia="宋体" w:cs="宋体"/>
                <w:szCs w:val="21"/>
              </w:rPr>
              <w:t xml:space="preserve">的质量目标为： </w:t>
            </w:r>
          </w:p>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1、项目交付合格率</w:t>
            </w:r>
            <w:r>
              <w:rPr>
                <w:rFonts w:hint="eastAsia" w:ascii="宋体" w:hAnsi="宋体" w:eastAsia="宋体" w:cs="宋体"/>
                <w:szCs w:val="21"/>
                <w:lang w:val="en-US" w:eastAsia="zh-CN"/>
              </w:rPr>
              <w:t>100%</w:t>
            </w:r>
          </w:p>
          <w:p>
            <w:pPr>
              <w:spacing w:line="400" w:lineRule="exact"/>
              <w:rPr>
                <w:rFonts w:hint="eastAsia" w:ascii="宋体" w:hAnsi="宋体" w:eastAsia="宋体" w:cs="宋体"/>
                <w:szCs w:val="21"/>
              </w:rPr>
            </w:pPr>
            <w:r>
              <w:rPr>
                <w:rFonts w:hint="eastAsia" w:ascii="宋体" w:hAnsi="宋体" w:cs="宋体"/>
                <w:szCs w:val="21"/>
                <w:lang w:val="en-US" w:eastAsia="zh-CN"/>
              </w:rPr>
              <w:t>2、设备设施完好率</w:t>
            </w:r>
            <w:r>
              <w:rPr>
                <w:rFonts w:hint="eastAsia" w:ascii="宋体" w:hAnsi="宋体" w:eastAsia="宋体" w:cs="宋体"/>
                <w:szCs w:val="21"/>
                <w:lang w:val="en-US" w:eastAsia="zh-CN"/>
              </w:rPr>
              <w:t>100%</w:t>
            </w:r>
            <w:r>
              <w:rPr>
                <w:rFonts w:hint="eastAsia" w:ascii="宋体" w:hAnsi="宋体" w:eastAsia="宋体" w:cs="宋体"/>
                <w:szCs w:val="21"/>
              </w:rPr>
              <w:t xml:space="preserve">    </w:t>
            </w:r>
          </w:p>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2022年1月-2022年5月项目部</w:t>
            </w:r>
            <w:r>
              <w:rPr>
                <w:rFonts w:hint="eastAsia" w:ascii="宋体" w:hAnsi="宋体" w:eastAsia="宋体" w:cs="宋体"/>
                <w:szCs w:val="21"/>
              </w:rPr>
              <w:t>目标完成情况：均能达到要求。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Q7.1.4</w:t>
            </w:r>
          </w:p>
        </w:tc>
        <w:tc>
          <w:tcPr>
            <w:tcW w:w="10004" w:type="dxa"/>
            <w:noWrap w:val="0"/>
            <w:vAlign w:val="top"/>
          </w:tcPr>
          <w:p>
            <w:pPr>
              <w:spacing w:line="400" w:lineRule="exact"/>
              <w:rPr>
                <w:rFonts w:hint="eastAsia" w:ascii="宋体" w:hAnsi="宋体" w:cs="宋体"/>
                <w:szCs w:val="21"/>
              </w:rPr>
            </w:pPr>
            <w:r>
              <w:rPr>
                <w:rFonts w:hint="eastAsia" w:ascii="宋体" w:hAnsi="宋体" w:cs="宋体"/>
                <w:szCs w:val="21"/>
              </w:rPr>
              <w:t>查见，《设施一览表》，公司配置的设备主要有</w:t>
            </w:r>
            <w:r>
              <w:rPr>
                <w:rFonts w:hint="eastAsia" w:ascii="宋体" w:hAnsi="宋体" w:cs="宋体"/>
                <w:szCs w:val="21"/>
                <w:lang w:val="en-US" w:eastAsia="zh-CN"/>
              </w:rPr>
              <w:t>电脑、打印机等</w:t>
            </w:r>
            <w:r>
              <w:rPr>
                <w:rStyle w:val="18"/>
                <w:rFonts w:hint="eastAsia" w:ascii="宋体" w:hAnsi="宋体"/>
                <w:color w:val="auto"/>
                <w:szCs w:val="21"/>
              </w:rPr>
              <w:t>办公设施</w:t>
            </w:r>
            <w:r>
              <w:rPr>
                <w:rFonts w:hint="eastAsia" w:ascii="宋体" w:hAnsi="宋体" w:cs="宋体"/>
                <w:szCs w:val="21"/>
              </w:rPr>
              <w:t>，公司办公条件满足要求</w:t>
            </w:r>
            <w:r>
              <w:rPr>
                <w:rFonts w:hint="eastAsia" w:ascii="宋体" w:hAnsi="宋体" w:cs="宋体"/>
                <w:szCs w:val="21"/>
                <w:lang w:eastAsia="zh-CN"/>
              </w:rPr>
              <w:t>。项目设备主要有消泡剂自动加注装置、起泡剂加注泵等。</w:t>
            </w:r>
            <w:r>
              <w:rPr>
                <w:rFonts w:hint="eastAsia" w:ascii="宋体" w:hAnsi="宋体" w:cs="宋体"/>
                <w:szCs w:val="21"/>
                <w:lang w:val="en-US" w:eastAsia="zh-CN"/>
              </w:rPr>
              <w:t>提供设备年度保养计划表，有设备保养记录表，有设备维护履历表，</w:t>
            </w:r>
            <w:r>
              <w:rPr>
                <w:rFonts w:hint="eastAsia" w:ascii="宋体" w:hAnsi="宋体" w:cs="宋体"/>
                <w:szCs w:val="21"/>
              </w:rPr>
              <w:t>现场设施完好</w:t>
            </w:r>
            <w:r>
              <w:rPr>
                <w:rFonts w:hint="eastAsia" w:ascii="宋体" w:hAnsi="宋体" w:cs="宋体"/>
                <w:szCs w:val="21"/>
                <w:lang w:eastAsia="zh-CN"/>
              </w:rPr>
              <w:t>，</w:t>
            </w:r>
            <w:r>
              <w:rPr>
                <w:rFonts w:hint="eastAsia" w:ascii="宋体" w:hAnsi="宋体" w:cs="宋体"/>
                <w:szCs w:val="21"/>
                <w:lang w:val="en-US" w:eastAsia="zh-CN"/>
              </w:rPr>
              <w:t>满足现场</w:t>
            </w:r>
            <w:r>
              <w:rPr>
                <w:sz w:val="20"/>
              </w:rPr>
              <w:t>技术服务</w:t>
            </w:r>
            <w:r>
              <w:rPr>
                <w:rFonts w:hint="eastAsia"/>
                <w:sz w:val="20"/>
                <w:lang w:val="en-US" w:eastAsia="zh-CN"/>
              </w:rPr>
              <w:t>要求</w:t>
            </w:r>
            <w:r>
              <w:rPr>
                <w:rFonts w:hint="eastAsia" w:ascii="宋体" w:hAnsi="宋体" w:cs="宋体"/>
                <w:szCs w:val="21"/>
              </w:rPr>
              <w:t>。</w:t>
            </w:r>
          </w:p>
          <w:p>
            <w:pPr>
              <w:pStyle w:val="17"/>
              <w:rPr>
                <w:rFonts w:hint="default" w:eastAsia="宋体"/>
                <w:sz w:val="21"/>
                <w:szCs w:val="21"/>
                <w:lang w:val="en-US" w:eastAsia="zh-CN"/>
              </w:rPr>
            </w:pPr>
            <w:r>
              <w:rPr>
                <w:rFonts w:hint="eastAsia" w:ascii="宋体" w:hAnsi="宋体" w:cs="宋体"/>
                <w:sz w:val="21"/>
                <w:szCs w:val="18"/>
                <w:lang w:val="en-US" w:eastAsia="zh-CN"/>
              </w:rPr>
              <w:t>查设备维护履历表：设备名称：办公电脑，编号：KRQ-001、KRQ-002、KRQ-003，购入日期：2022.5，保养记录：日期：2022.5.12，内容：电脑杀毒，电脑内存清理、外观清洁，主机清洁，维护人：蒋进。</w:t>
            </w:r>
          </w:p>
          <w:p>
            <w:pPr>
              <w:spacing w:line="400" w:lineRule="exact"/>
              <w:rPr>
                <w:rFonts w:ascii="宋体" w:hAnsi="宋体" w:cs="宋体"/>
                <w:szCs w:val="21"/>
              </w:rPr>
            </w:pPr>
            <w:r>
              <w:rPr>
                <w:rFonts w:hint="eastAsia" w:ascii="宋体" w:hAnsi="宋体" w:cs="宋体"/>
                <w:szCs w:val="21"/>
              </w:rPr>
              <w:t>查：在</w:t>
            </w:r>
            <w:r>
              <w:rPr>
                <w:rFonts w:hint="eastAsia" w:ascii="宋体" w:hAnsi="宋体" w:cs="宋体"/>
                <w:szCs w:val="21"/>
                <w:lang w:val="en-US" w:eastAsia="zh-CN"/>
              </w:rPr>
              <w:t>办公室</w:t>
            </w:r>
            <w:r>
              <w:rPr>
                <w:rFonts w:hint="eastAsia" w:ascii="宋体" w:hAnsi="宋体" w:cs="宋体"/>
                <w:szCs w:val="21"/>
              </w:rPr>
              <w:t>通道配置有灭火器、消防栓、应急灯等消防设备，并有每月对消防设备检查的记录；办公室</w:t>
            </w:r>
            <w:r>
              <w:rPr>
                <w:rFonts w:hint="eastAsia" w:ascii="宋体" w:hAnsi="宋体" w:cs="宋体"/>
                <w:szCs w:val="21"/>
                <w:lang w:val="en-US" w:eastAsia="zh-CN"/>
              </w:rPr>
              <w:t>为自有，</w:t>
            </w:r>
            <w:r>
              <w:rPr>
                <w:rFonts w:hint="eastAsia" w:ascii="宋体" w:hAnsi="宋体" w:cs="宋体"/>
                <w:szCs w:val="21"/>
              </w:rPr>
              <w:t>共约</w:t>
            </w:r>
            <w:r>
              <w:rPr>
                <w:rFonts w:hint="eastAsia" w:ascii="宋体" w:hAnsi="宋体" w:cs="宋体"/>
                <w:szCs w:val="21"/>
                <w:lang w:val="en-US" w:eastAsia="zh-CN"/>
              </w:rPr>
              <w:t>500</w:t>
            </w:r>
            <w:r>
              <w:rPr>
                <w:rFonts w:hint="eastAsia" w:ascii="宋体" w:hAnsi="宋体" w:cs="宋体"/>
                <w:szCs w:val="21"/>
              </w:rPr>
              <w:t>平方米左右。</w:t>
            </w:r>
          </w:p>
          <w:p>
            <w:pPr>
              <w:spacing w:line="400" w:lineRule="exact"/>
              <w:rPr>
                <w:rFonts w:ascii="宋体" w:hAnsi="宋体" w:cs="宋体"/>
                <w:szCs w:val="21"/>
              </w:rPr>
            </w:pPr>
            <w:r>
              <w:rPr>
                <w:rFonts w:hint="eastAsia" w:ascii="宋体" w:hAnsi="宋体" w:cs="宋体"/>
                <w:szCs w:val="21"/>
              </w:rPr>
              <w:t>询问项目部负责人，</w:t>
            </w:r>
            <w:r>
              <w:rPr>
                <w:rFonts w:hint="eastAsia" w:ascii="宋体" w:hAnsi="宋体" w:cs="宋体"/>
                <w:szCs w:val="21"/>
                <w:lang w:val="en-US" w:eastAsia="zh-CN"/>
              </w:rPr>
              <w:t>提供有</w:t>
            </w:r>
            <w:r>
              <w:rPr>
                <w:rFonts w:hint="eastAsia" w:ascii="宋体" w:hAnsi="宋体" w:cs="宋体"/>
                <w:szCs w:val="21"/>
              </w:rPr>
              <w:t>服务现场</w:t>
            </w:r>
            <w:r>
              <w:rPr>
                <w:rFonts w:hint="eastAsia" w:ascii="宋体" w:hAnsi="宋体" w:cs="宋体"/>
                <w:szCs w:val="21"/>
                <w:lang w:val="en-US" w:eastAsia="zh-CN"/>
              </w:rPr>
              <w:t>为川庆页岩气泡排项目平台204H4技术服务，位于四川省内江市资中县龙会镇。</w:t>
            </w:r>
            <w:r>
              <w:rPr>
                <w:rFonts w:hint="eastAsia" w:ascii="宋体" w:hAnsi="宋体" w:cs="宋体"/>
                <w:szCs w:val="21"/>
              </w:rPr>
              <w:t>由现场管理人员负责安全管理和现场服务质量管理，工作环境基本受控。</w:t>
            </w:r>
          </w:p>
          <w:p>
            <w:pPr>
              <w:rPr>
                <w:rFonts w:ascii="宋体" w:hAnsi="宋体" w:eastAsia="宋体" w:cs="宋体"/>
                <w:kern w:val="2"/>
                <w:sz w:val="21"/>
                <w:szCs w:val="21"/>
                <w:lang w:val="en-US" w:eastAsia="zh-CN" w:bidi="ar-SA"/>
              </w:rPr>
            </w:pPr>
            <w:r>
              <w:rPr>
                <w:rFonts w:hint="eastAsia" w:ascii="宋体" w:hAnsi="宋体"/>
                <w:szCs w:val="21"/>
              </w:rPr>
              <w:t>基础设施和工作环境能满足要求。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Q7.1.5</w:t>
            </w:r>
          </w:p>
        </w:tc>
        <w:tc>
          <w:tcPr>
            <w:tcW w:w="10004" w:type="dxa"/>
            <w:noWrap w:val="0"/>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rPr>
              <w:t>查，公司只提供技术服务，</w:t>
            </w:r>
            <w:r>
              <w:rPr>
                <w:rFonts w:hint="eastAsia" w:ascii="宋体" w:hAnsi="宋体" w:cs="宋体"/>
                <w:szCs w:val="21"/>
                <w:highlight w:val="none"/>
                <w:lang w:eastAsia="zh-CN"/>
              </w:rPr>
              <w:t>积液根据往年产气量</w:t>
            </w:r>
            <w:r>
              <w:rPr>
                <w:rFonts w:hint="eastAsia" w:ascii="宋体" w:hAnsi="宋体" w:cs="宋体"/>
                <w:szCs w:val="21"/>
                <w:highlight w:val="none"/>
                <w:lang w:val="en-US" w:eastAsia="zh-CN"/>
              </w:rPr>
              <w:t>/目前产气量由公式计算得出，过程检验主要根据出口泡沫情况而定、最终处理效果由</w:t>
            </w:r>
            <w:r>
              <w:rPr>
                <w:rFonts w:hint="eastAsia" w:ascii="宋体" w:hAnsi="宋体" w:cs="宋体"/>
                <w:szCs w:val="21"/>
                <w:highlight w:val="none"/>
              </w:rPr>
              <w:t>客户</w:t>
            </w:r>
            <w:r>
              <w:rPr>
                <w:rFonts w:hint="eastAsia" w:ascii="宋体" w:hAnsi="宋体" w:cs="宋体"/>
                <w:szCs w:val="21"/>
                <w:highlight w:val="none"/>
                <w:lang w:val="en-US" w:eastAsia="zh-CN"/>
              </w:rPr>
              <w:t>确认，故</w:t>
            </w:r>
            <w:r>
              <w:rPr>
                <w:rFonts w:hint="eastAsia" w:ascii="宋体" w:hAnsi="宋体" w:cs="宋体"/>
                <w:szCs w:val="21"/>
                <w:highlight w:val="none"/>
              </w:rPr>
              <w:t>公司暂未配置检测设备</w:t>
            </w:r>
            <w:r>
              <w:rPr>
                <w:rFonts w:hint="eastAsia" w:ascii="宋体" w:hAnsi="宋体" w:cs="宋体"/>
                <w:szCs w:val="21"/>
                <w:highlight w:val="none"/>
                <w:lang w:val="en-US" w:eastAsia="zh-CN"/>
              </w:rPr>
              <w:t>。</w:t>
            </w:r>
          </w:p>
        </w:tc>
        <w:tc>
          <w:tcPr>
            <w:tcW w:w="1585" w:type="dxa"/>
            <w:noWrap w:val="0"/>
            <w:vAlign w:val="top"/>
          </w:tcPr>
          <w:p>
            <w:r>
              <w:rPr>
                <w:rFonts w:hint="eastAsia"/>
                <w:lang w:val="en-US" w:eastAsia="zh-CN"/>
              </w:rPr>
              <w:t>符合</w:t>
            </w:r>
          </w:p>
          <w:p>
            <w:pPr>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黑体"/>
                <w:color w:val="000000"/>
                <w:szCs w:val="21"/>
              </w:rPr>
              <w:t>运行策划和控制</w:t>
            </w:r>
          </w:p>
        </w:tc>
        <w:tc>
          <w:tcPr>
            <w:tcW w:w="960" w:type="dxa"/>
            <w:noWrap w:val="0"/>
            <w:vAlign w:val="top"/>
          </w:tcPr>
          <w:p>
            <w:pPr>
              <w:rPr>
                <w:rFonts w:hint="eastAsia" w:ascii="宋体" w:hAnsi="宋体" w:eastAsia="宋体" w:cs="宋体"/>
                <w:kern w:val="2"/>
                <w:sz w:val="21"/>
                <w:szCs w:val="21"/>
                <w:lang w:val="en-US" w:eastAsia="zh-CN" w:bidi="ar-SA"/>
              </w:rPr>
            </w:pPr>
            <w:r>
              <w:rPr>
                <w:rFonts w:hint="eastAsia" w:ascii="宋体" w:hAnsi="宋体" w:cs="新宋体"/>
                <w:szCs w:val="21"/>
              </w:rPr>
              <w:t xml:space="preserve">Q8.1 </w:t>
            </w:r>
          </w:p>
        </w:tc>
        <w:tc>
          <w:tcPr>
            <w:tcW w:w="10004" w:type="dxa"/>
            <w:noWrap w:val="0"/>
            <w:vAlign w:val="top"/>
          </w:tcPr>
          <w:p>
            <w:pPr>
              <w:rPr>
                <w:rFonts w:ascii="宋体" w:hAnsi="宋体"/>
                <w:szCs w:val="21"/>
                <w:highlight w:val="none"/>
              </w:rPr>
            </w:pPr>
            <w:r>
              <w:rPr>
                <w:rFonts w:hint="eastAsia" w:ascii="宋体" w:hAnsi="宋体"/>
                <w:szCs w:val="21"/>
                <w:highlight w:val="none"/>
              </w:rPr>
              <w:t>公司主要产品：</w:t>
            </w:r>
            <w:r>
              <w:rPr>
                <w:rFonts w:hint="eastAsia" w:ascii="宋体" w:hAnsi="宋体"/>
                <w:szCs w:val="21"/>
                <w:highlight w:val="none"/>
                <w:lang w:eastAsia="zh-CN"/>
              </w:rPr>
              <w:t>化工产品（不含危险品）的销售及技术服务</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lang w:val="en-US" w:eastAsia="zh-CN"/>
              </w:rPr>
              <w:t>项目部主要负责</w:t>
            </w:r>
            <w:r>
              <w:rPr>
                <w:rFonts w:hint="eastAsia" w:ascii="Helvetica" w:hAnsi="Helvetica" w:cs="Helvetica"/>
                <w:color w:val="000000"/>
                <w:szCs w:val="21"/>
                <w:highlight w:val="none"/>
                <w:shd w:val="clear" w:color="auto" w:fill="FFFFFF"/>
                <w:lang w:val="en-US" w:eastAsia="zh-CN"/>
              </w:rPr>
              <w:t>对项目的</w:t>
            </w:r>
            <w:r>
              <w:rPr>
                <w:rFonts w:hint="eastAsia" w:ascii="宋体" w:hAnsi="宋体"/>
                <w:szCs w:val="21"/>
                <w:highlight w:val="none"/>
                <w:lang w:eastAsia="zh-CN"/>
              </w:rPr>
              <w:t>产气井底积液消除的技术服务</w:t>
            </w:r>
            <w:r>
              <w:rPr>
                <w:rFonts w:hint="eastAsia" w:ascii="Helvetica" w:hAnsi="Helvetica" w:cs="Helvetica"/>
                <w:color w:val="000000"/>
                <w:szCs w:val="21"/>
                <w:highlight w:val="none"/>
                <w:shd w:val="clear" w:color="auto" w:fill="FFFFFF"/>
              </w:rPr>
              <w:t>。</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公司产品执行标准：</w:t>
            </w:r>
            <w:r>
              <w:rPr>
                <w:rFonts w:hint="eastAsia" w:ascii="宋体" w:hAnsi="宋体" w:cs="Times New Roman"/>
                <w:szCs w:val="21"/>
                <w:highlight w:val="none"/>
                <w:lang w:val="en-US" w:eastAsia="zh-CN"/>
              </w:rPr>
              <w:t>YTLM-PPYS202101</w:t>
            </w:r>
            <w:r>
              <w:rPr>
                <w:rFonts w:hint="eastAsia" w:ascii="宋体" w:hAnsi="宋体" w:cs="Times New Roman"/>
                <w:szCs w:val="21"/>
                <w:highlight w:val="none"/>
                <w:lang w:eastAsia="zh-CN"/>
              </w:rPr>
              <w:t>伊特拉姆成都能源科技有限公司泡排服务验收标准、《污水综合排放标准》（GB8978-1996）、污水排入城镇下水道水质标准（GB/T 31962-2015）、大气污染物综合排放标准（GB 16297-1996）及分析方法等标准和客户要求。</w:t>
            </w:r>
          </w:p>
          <w:p>
            <w:pPr>
              <w:ind w:firstLine="420" w:firstLineChars="200"/>
              <w:rPr>
                <w:rFonts w:hint="eastAsia" w:ascii="宋体" w:hAnsi="宋体" w:cs="Times New Roman"/>
                <w:szCs w:val="21"/>
                <w:highlight w:val="none"/>
                <w:lang w:eastAsia="zh-CN"/>
              </w:rPr>
            </w:pPr>
            <w:r>
              <w:rPr>
                <w:rFonts w:hint="eastAsia" w:ascii="宋体" w:hAnsi="宋体" w:cs="Times New Roman"/>
                <w:szCs w:val="21"/>
                <w:highlight w:val="none"/>
                <w:lang w:val="en-US" w:eastAsia="zh-CN"/>
              </w:rPr>
              <w:t>项目部</w:t>
            </w:r>
            <w:r>
              <w:rPr>
                <w:rFonts w:hint="eastAsia" w:ascii="宋体" w:hAnsi="宋体" w:cs="Times New Roman"/>
                <w:szCs w:val="21"/>
                <w:highlight w:val="none"/>
                <w:lang w:eastAsia="zh-CN"/>
              </w:rPr>
              <w:t>负责产品实现和服务提供的策划，产品策划主要依据顾客的要求以及相关标准，策划输出的具体结果包括以下内容：</w:t>
            </w:r>
          </w:p>
          <w:p>
            <w:pPr>
              <w:rPr>
                <w:rFonts w:ascii="宋体" w:hAnsi="宋体"/>
                <w:szCs w:val="21"/>
              </w:rPr>
            </w:pPr>
            <w:r>
              <w:rPr>
                <w:rFonts w:hint="eastAsia" w:ascii="宋体" w:hAnsi="宋体"/>
                <w:szCs w:val="21"/>
              </w:rPr>
              <w:t>a）确定产品和服务的要求；--</w:t>
            </w:r>
            <w:r>
              <w:rPr>
                <w:rFonts w:hint="eastAsia" w:ascii="宋体" w:hAnsi="宋体"/>
                <w:szCs w:val="21"/>
                <w:lang w:val="en-US" w:eastAsia="zh-CN"/>
              </w:rPr>
              <w:t>技术</w:t>
            </w:r>
            <w:r>
              <w:rPr>
                <w:rFonts w:hint="eastAsia" w:ascii="宋体" w:hAnsi="宋体"/>
                <w:szCs w:val="21"/>
              </w:rPr>
              <w:t>方案等。</w:t>
            </w:r>
          </w:p>
          <w:p>
            <w:pPr>
              <w:rPr>
                <w:rFonts w:ascii="宋体" w:hAnsi="宋体"/>
                <w:szCs w:val="21"/>
              </w:rPr>
            </w:pPr>
            <w:r>
              <w:rPr>
                <w:rFonts w:hint="eastAsia" w:ascii="宋体" w:hAnsi="宋体"/>
                <w:szCs w:val="21"/>
              </w:rPr>
              <w:t>b）建立过程准则以及产品和服务的接收准则；---</w:t>
            </w:r>
            <w:r>
              <w:rPr>
                <w:rFonts w:hint="eastAsia" w:ascii="宋体" w:hAnsi="宋体"/>
                <w:szCs w:val="21"/>
                <w:lang w:val="en-US" w:eastAsia="zh-CN"/>
              </w:rPr>
              <w:t>技术</w:t>
            </w:r>
            <w:r>
              <w:rPr>
                <w:rFonts w:hint="eastAsia" w:ascii="宋体" w:hAnsi="宋体"/>
                <w:szCs w:val="21"/>
              </w:rPr>
              <w:t>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w:t>
            </w:r>
            <w:r>
              <w:rPr>
                <w:rFonts w:hint="eastAsia" w:ascii="宋体" w:hAnsi="宋体"/>
                <w:szCs w:val="21"/>
                <w:lang w:val="en-US" w:eastAsia="zh-CN"/>
              </w:rPr>
              <w:t>技术</w:t>
            </w:r>
            <w:r>
              <w:rPr>
                <w:rFonts w:hint="eastAsia" w:ascii="宋体" w:hAnsi="宋体"/>
                <w:szCs w:val="21"/>
              </w:rPr>
              <w:t>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rPr>
                <w:rFonts w:hint="default" w:ascii="宋体" w:hAnsi="宋体" w:cs="新宋体"/>
                <w:szCs w:val="21"/>
                <w:lang w:val="en-US" w:eastAsia="zh-CN"/>
              </w:rPr>
            </w:pPr>
            <w:r>
              <w:rPr>
                <w:rFonts w:hint="eastAsia" w:ascii="宋体" w:hAnsi="宋体" w:cs="新宋体"/>
                <w:szCs w:val="21"/>
                <w:lang w:val="en-US" w:eastAsia="zh-CN"/>
              </w:rPr>
              <w:t>设计和开发</w:t>
            </w:r>
          </w:p>
        </w:tc>
        <w:tc>
          <w:tcPr>
            <w:tcW w:w="960" w:type="dxa"/>
            <w:noWrap w:val="0"/>
            <w:vAlign w:val="top"/>
          </w:tcPr>
          <w:p>
            <w:pPr>
              <w:widowControl/>
              <w:snapToGrid w:val="0"/>
              <w:spacing w:line="400" w:lineRule="exact"/>
              <w:jc w:val="left"/>
              <w:rPr>
                <w:rFonts w:hint="default" w:ascii="宋体" w:hAnsi="宋体" w:eastAsia="宋体" w:cs="Times New Roman"/>
                <w:color w:val="000000"/>
                <w:kern w:val="2"/>
                <w:sz w:val="21"/>
                <w:szCs w:val="21"/>
                <w:lang w:val="en-US" w:eastAsia="zh-CN" w:bidi="ar-SA"/>
              </w:rPr>
            </w:pPr>
            <w:r>
              <w:rPr>
                <w:rFonts w:hint="eastAsia" w:ascii="宋体" w:hAnsi="宋体"/>
                <w:szCs w:val="21"/>
              </w:rPr>
              <w:t>Q8.3</w:t>
            </w:r>
            <w:r>
              <w:rPr>
                <w:rFonts w:hint="eastAsia" w:ascii="宋体" w:hAnsi="宋体"/>
                <w:color w:val="000000"/>
                <w:szCs w:val="21"/>
              </w:rPr>
              <w:t xml:space="preserve"> </w:t>
            </w:r>
          </w:p>
        </w:tc>
        <w:tc>
          <w:tcPr>
            <w:tcW w:w="10004" w:type="dxa"/>
            <w:noWrap w:val="0"/>
            <w:vAlign w:val="top"/>
          </w:tcPr>
          <w:p>
            <w:pPr>
              <w:adjustRightInd w:val="0"/>
              <w:snapToGrid w:val="0"/>
              <w:spacing w:line="400" w:lineRule="exact"/>
              <w:ind w:firstLine="420" w:firstLineChars="200"/>
              <w:jc w:val="left"/>
              <w:rPr>
                <w:rFonts w:hint="eastAsia" w:ascii="宋体" w:hAnsi="宋体" w:eastAsia="宋体" w:cs="Times New Roman"/>
                <w:color w:val="FF0000"/>
                <w:kern w:val="2"/>
                <w:sz w:val="21"/>
                <w:szCs w:val="21"/>
                <w:lang w:val="en-US" w:eastAsia="zh-CN" w:bidi="ar-SA"/>
              </w:rPr>
            </w:pPr>
            <w:r>
              <w:rPr>
                <w:rFonts w:hint="eastAsia" w:ascii="宋体" w:hAnsi="宋体" w:cs="宋体"/>
                <w:szCs w:val="21"/>
              </w:rPr>
              <w:t>不适用，理由：公司主要依据客户项目实际情况的技术要求，实施技术服务，以往所提供的服务已经得到客户认可。服务过程较简单，未涉及设计开发过程。因此标准8.3条款不适用。基本合理。</w:t>
            </w:r>
          </w:p>
        </w:tc>
        <w:tc>
          <w:tcPr>
            <w:tcW w:w="1585" w:type="dxa"/>
            <w:noWrap w:val="0"/>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生产和服务提供的控制</w:t>
            </w:r>
            <w:r>
              <w:rPr>
                <w:rFonts w:hint="eastAsia" w:ascii="宋体" w:hAnsi="宋体"/>
                <w:szCs w:val="21"/>
                <w:highlight w:val="none"/>
                <w:lang w:eastAsia="zh-CN"/>
              </w:rPr>
              <w:t>；</w:t>
            </w:r>
            <w:r>
              <w:rPr>
                <w:rFonts w:hint="eastAsia" w:ascii="宋体" w:hAnsi="宋体" w:cs="宋体"/>
                <w:szCs w:val="21"/>
                <w:highlight w:val="none"/>
              </w:rPr>
              <w:t>产品和服务放行；</w:t>
            </w:r>
          </w:p>
        </w:tc>
        <w:tc>
          <w:tcPr>
            <w:tcW w:w="960" w:type="dxa"/>
            <w:noWrap w:val="0"/>
            <w:vAlign w:val="top"/>
          </w:tcPr>
          <w:p>
            <w:pPr>
              <w:spacing w:line="40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Q</w:t>
            </w:r>
            <w:r>
              <w:rPr>
                <w:rFonts w:hint="eastAsia" w:ascii="宋体" w:hAnsi="宋体"/>
                <w:szCs w:val="21"/>
                <w:highlight w:val="none"/>
              </w:rPr>
              <w:t>8.5.1</w:t>
            </w:r>
            <w:r>
              <w:rPr>
                <w:rFonts w:hint="eastAsia" w:ascii="宋体" w:hAnsi="宋体"/>
                <w:szCs w:val="21"/>
                <w:highlight w:val="none"/>
                <w:lang w:eastAsia="zh-CN"/>
              </w:rPr>
              <w:t>；</w:t>
            </w:r>
            <w:r>
              <w:rPr>
                <w:rFonts w:hint="eastAsia" w:ascii="宋体" w:hAnsi="宋体"/>
                <w:szCs w:val="21"/>
                <w:highlight w:val="none"/>
                <w:lang w:val="en-US" w:eastAsia="zh-CN"/>
              </w:rPr>
              <w:t>Q8.6</w:t>
            </w:r>
          </w:p>
          <w:p>
            <w:pPr>
              <w:adjustRightInd w:val="0"/>
              <w:snapToGrid w:val="0"/>
              <w:jc w:val="center"/>
              <w:rPr>
                <w:rFonts w:hint="eastAsia" w:ascii="宋体" w:hAnsi="宋体" w:eastAsia="宋体" w:cs="Times New Roman"/>
                <w:kern w:val="2"/>
                <w:sz w:val="21"/>
                <w:szCs w:val="21"/>
                <w:highlight w:val="none"/>
                <w:lang w:val="en-US" w:eastAsia="zh-CN" w:bidi="ar-SA"/>
              </w:rPr>
            </w:pPr>
          </w:p>
        </w:tc>
        <w:tc>
          <w:tcPr>
            <w:tcW w:w="10004" w:type="dxa"/>
            <w:noWrap w:val="0"/>
            <w:vAlign w:val="top"/>
          </w:tcPr>
          <w:p>
            <w:pPr>
              <w:rPr>
                <w:rFonts w:ascii="宋体" w:hAnsi="宋体" w:cs="宋体"/>
                <w:szCs w:val="21"/>
                <w:highlight w:val="none"/>
              </w:rPr>
            </w:pPr>
            <w:r>
              <w:rPr>
                <w:rFonts w:hint="eastAsia" w:ascii="宋体" w:hAnsi="宋体" w:cs="宋体"/>
                <w:szCs w:val="21"/>
                <w:highlight w:val="none"/>
              </w:rPr>
              <w:t>公司制定了《与顾客有关的过程管理程序》</w:t>
            </w:r>
          </w:p>
          <w:p>
            <w:pPr>
              <w:rPr>
                <w:rFonts w:ascii="宋体" w:hAnsi="宋体" w:cs="宋体"/>
                <w:szCs w:val="21"/>
                <w:highlight w:val="none"/>
              </w:rPr>
            </w:pPr>
            <w:r>
              <w:rPr>
                <w:rFonts w:hint="eastAsia" w:ascii="宋体" w:hAnsi="宋体" w:cs="宋体"/>
                <w:szCs w:val="21"/>
                <w:highlight w:val="none"/>
              </w:rPr>
              <w:t>明确了受控条件包括：</w:t>
            </w:r>
          </w:p>
          <w:p>
            <w:pPr>
              <w:rPr>
                <w:rFonts w:ascii="宋体" w:hAnsi="宋体" w:cs="宋体"/>
                <w:szCs w:val="21"/>
                <w:highlight w:val="none"/>
              </w:rPr>
            </w:pPr>
            <w:r>
              <w:rPr>
                <w:rFonts w:hint="eastAsia" w:ascii="宋体" w:hAnsi="宋体" w:cs="宋体"/>
                <w:szCs w:val="21"/>
                <w:highlight w:val="none"/>
              </w:rPr>
              <w:t xml:space="preserve">a）规定产品/服务/活动的特征以及拟获得结果的文件； </w:t>
            </w:r>
          </w:p>
          <w:p>
            <w:pPr>
              <w:rPr>
                <w:rFonts w:ascii="宋体" w:hAnsi="宋体" w:cs="宋体"/>
                <w:szCs w:val="21"/>
                <w:highlight w:val="none"/>
              </w:rPr>
            </w:pPr>
            <w:r>
              <w:rPr>
                <w:rFonts w:hint="eastAsia" w:ascii="宋体" w:hAnsi="宋体" w:cs="宋体"/>
                <w:szCs w:val="21"/>
                <w:highlight w:val="none"/>
              </w:rPr>
              <w:t>b）获得适宜的监视和测量资源；</w:t>
            </w:r>
          </w:p>
          <w:p>
            <w:pPr>
              <w:rPr>
                <w:rFonts w:ascii="宋体" w:hAnsi="宋体" w:cs="宋体"/>
                <w:szCs w:val="21"/>
                <w:highlight w:val="none"/>
              </w:rPr>
            </w:pPr>
            <w:r>
              <w:rPr>
                <w:rFonts w:hint="eastAsia" w:ascii="宋体" w:hAnsi="宋体" w:cs="宋体"/>
                <w:szCs w:val="21"/>
                <w:highlight w:val="none"/>
              </w:rPr>
              <w:t>c）适当阶段实施监视和测量活动；</w:t>
            </w:r>
          </w:p>
          <w:p>
            <w:pPr>
              <w:rPr>
                <w:rFonts w:ascii="宋体" w:hAnsi="宋体" w:cs="宋体"/>
                <w:szCs w:val="21"/>
                <w:highlight w:val="none"/>
              </w:rPr>
            </w:pPr>
            <w:r>
              <w:rPr>
                <w:rFonts w:hint="eastAsia" w:ascii="宋体" w:hAnsi="宋体" w:cs="宋体"/>
                <w:szCs w:val="21"/>
                <w:highlight w:val="none"/>
              </w:rPr>
              <w:t>d）为过程提供适宜的设施环境；</w:t>
            </w:r>
          </w:p>
          <w:p>
            <w:pPr>
              <w:rPr>
                <w:rFonts w:ascii="宋体" w:hAnsi="宋体" w:cs="宋体"/>
                <w:szCs w:val="21"/>
                <w:highlight w:val="none"/>
              </w:rPr>
            </w:pPr>
            <w:r>
              <w:rPr>
                <w:rFonts w:hint="eastAsia" w:ascii="宋体" w:hAnsi="宋体" w:cs="宋体"/>
                <w:szCs w:val="21"/>
                <w:highlight w:val="none"/>
              </w:rPr>
              <w:t>e）配备能力人员所要求的资格；</w:t>
            </w:r>
          </w:p>
          <w:p>
            <w:pPr>
              <w:rPr>
                <w:rFonts w:ascii="宋体" w:hAnsi="宋体" w:cs="宋体"/>
                <w:szCs w:val="21"/>
                <w:highlight w:val="none"/>
              </w:rPr>
            </w:pPr>
            <w:r>
              <w:rPr>
                <w:rFonts w:hint="eastAsia" w:ascii="宋体" w:hAnsi="宋体" w:cs="宋体"/>
                <w:szCs w:val="21"/>
                <w:highlight w:val="none"/>
              </w:rPr>
              <w:t>f）特殊过程的确认和定期再确认；</w:t>
            </w:r>
          </w:p>
          <w:p>
            <w:pPr>
              <w:rPr>
                <w:rFonts w:ascii="宋体" w:hAnsi="宋体" w:cs="宋体"/>
                <w:szCs w:val="21"/>
                <w:highlight w:val="none"/>
              </w:rPr>
            </w:pPr>
            <w:r>
              <w:rPr>
                <w:rFonts w:hint="eastAsia" w:ascii="宋体" w:hAnsi="宋体" w:cs="宋体"/>
                <w:szCs w:val="21"/>
                <w:highlight w:val="none"/>
              </w:rPr>
              <w:t>g）采取措施防止人为错误；</w:t>
            </w:r>
          </w:p>
          <w:p>
            <w:pPr>
              <w:rPr>
                <w:rFonts w:ascii="宋体" w:hAnsi="宋体" w:cs="宋体"/>
                <w:szCs w:val="21"/>
                <w:highlight w:val="none"/>
              </w:rPr>
            </w:pPr>
            <w:r>
              <w:rPr>
                <w:rFonts w:hint="eastAsia" w:ascii="宋体" w:hAnsi="宋体" w:cs="宋体"/>
                <w:szCs w:val="21"/>
                <w:highlight w:val="none"/>
              </w:rPr>
              <w:t>h）实施放行、交付和交付后活动。</w:t>
            </w:r>
          </w:p>
          <w:p>
            <w:pPr>
              <w:rPr>
                <w:rFonts w:hint="eastAsia"/>
                <w:highlight w:val="none"/>
              </w:rPr>
            </w:pPr>
            <w:r>
              <w:rPr>
                <w:rFonts w:hint="eastAsia"/>
                <w:highlight w:val="none"/>
              </w:rPr>
              <w:t>公司为验证产品和服务的要求是否得到满足对需实施监视和检验的阶段、过程、项目及记录等予以规定，</w:t>
            </w:r>
            <w:r>
              <w:rPr>
                <w:rFonts w:hint="eastAsia"/>
                <w:highlight w:val="none"/>
                <w:lang w:val="en-US" w:eastAsia="zh-CN"/>
              </w:rPr>
              <w:t>规范了</w:t>
            </w:r>
            <w:r>
              <w:rPr>
                <w:rFonts w:hint="eastAsia"/>
                <w:highlight w:val="none"/>
              </w:rPr>
              <w:t>原材料、</w:t>
            </w:r>
            <w:r>
              <w:rPr>
                <w:rFonts w:hint="eastAsia"/>
                <w:highlight w:val="none"/>
                <w:lang w:val="en-US" w:eastAsia="zh-CN"/>
              </w:rPr>
              <w:t>技术服务</w:t>
            </w:r>
            <w:r>
              <w:rPr>
                <w:rFonts w:hint="eastAsia"/>
                <w:highlight w:val="none"/>
              </w:rPr>
              <w:t>过程、</w:t>
            </w:r>
            <w:r>
              <w:rPr>
                <w:rFonts w:hint="eastAsia"/>
                <w:highlight w:val="none"/>
                <w:lang w:val="en-US" w:eastAsia="zh-CN"/>
              </w:rPr>
              <w:t>顾客评价</w:t>
            </w:r>
            <w:r>
              <w:rPr>
                <w:rFonts w:hint="eastAsia"/>
                <w:highlight w:val="none"/>
              </w:rPr>
              <w:t>的检验方法、标准。</w:t>
            </w:r>
          </w:p>
          <w:p>
            <w:pPr>
              <w:rPr>
                <w:rFonts w:hint="eastAsia"/>
                <w:highlight w:val="none"/>
              </w:rPr>
            </w:pPr>
            <w:r>
              <w:rPr>
                <w:rFonts w:hint="eastAsia"/>
                <w:highlight w:val="none"/>
              </w:rPr>
              <w:t>公司明确对各阶段产品和服务的放行均须实施必要的记录并保留。</w:t>
            </w:r>
          </w:p>
          <w:p>
            <w:pPr>
              <w:rPr>
                <w:rFonts w:ascii="宋体" w:hAnsi="宋体" w:cs="宋体"/>
                <w:szCs w:val="21"/>
                <w:highlight w:val="none"/>
              </w:rPr>
            </w:pPr>
          </w:p>
          <w:p>
            <w:pP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视频查看，</w:t>
            </w:r>
            <w:r>
              <w:rPr>
                <w:rFonts w:hint="eastAsia" w:ascii="宋体" w:hAnsi="宋体" w:cs="宋体"/>
                <w:szCs w:val="21"/>
                <w:highlight w:val="none"/>
              </w:rPr>
              <w:t>服务现场有正在服务的操作文件、参数，均为现行有效的文件，受控标识清楚；</w:t>
            </w:r>
          </w:p>
          <w:p>
            <w:pPr>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视频查看，服务</w:t>
            </w:r>
            <w:r>
              <w:rPr>
                <w:rFonts w:hint="eastAsia" w:ascii="宋体" w:hAnsi="宋体" w:cs="宋体"/>
                <w:szCs w:val="21"/>
                <w:highlight w:val="none"/>
              </w:rPr>
              <w:t>现场及作业工位执行的作业指导书主要包括：</w:t>
            </w:r>
            <w:r>
              <w:rPr>
                <w:rFonts w:hint="eastAsia" w:ascii="宋体" w:hAnsi="宋体" w:cs="宋体"/>
                <w:szCs w:val="21"/>
                <w:highlight w:val="none"/>
                <w:lang w:val="en-US" w:eastAsia="zh-CN"/>
              </w:rPr>
              <w:t>积液处理工艺流程</w:t>
            </w:r>
            <w:r>
              <w:rPr>
                <w:rFonts w:hint="eastAsia" w:ascii="宋体" w:hAnsi="宋体" w:cs="宋体"/>
                <w:szCs w:val="21"/>
                <w:highlight w:val="none"/>
              </w:rPr>
              <w:t>、</w:t>
            </w:r>
            <w:r>
              <w:rPr>
                <w:rFonts w:hint="eastAsia" w:ascii="宋体" w:hAnsi="宋体" w:cs="宋体"/>
                <w:szCs w:val="21"/>
                <w:highlight w:val="none"/>
                <w:lang w:val="en-US" w:eastAsia="zh-CN"/>
              </w:rPr>
              <w:t>设计方案、技术服务作业指导书</w:t>
            </w:r>
            <w:r>
              <w:rPr>
                <w:rFonts w:hint="eastAsia" w:ascii="宋体" w:hAnsi="宋体" w:cs="宋体"/>
                <w:szCs w:val="21"/>
                <w:highlight w:val="none"/>
              </w:rPr>
              <w:t>等，均放置于工位附近，便于查阅对照。</w:t>
            </w:r>
          </w:p>
          <w:p>
            <w:pPr>
              <w:rPr>
                <w:rFonts w:ascii="宋体" w:hAnsi="宋体" w:cs="宋体"/>
                <w:szCs w:val="21"/>
                <w:highlight w:val="none"/>
              </w:rPr>
            </w:pPr>
            <w:r>
              <w:rPr>
                <w:rFonts w:hint="eastAsia" w:ascii="宋体" w:hAnsi="宋体" w:cs="宋体"/>
                <w:szCs w:val="21"/>
                <w:highlight w:val="none"/>
              </w:rPr>
              <w:t>3.查看项目实施情况：</w:t>
            </w:r>
          </w:p>
          <w:p>
            <w:pPr>
              <w:rPr>
                <w:rFonts w:ascii="宋体" w:hAnsi="宋体" w:cs="宋体"/>
                <w:szCs w:val="21"/>
                <w:highlight w:val="none"/>
              </w:rPr>
            </w:pPr>
            <w:r>
              <w:rPr>
                <w:rFonts w:hint="eastAsia" w:ascii="宋体" w:hAnsi="宋体"/>
                <w:szCs w:val="21"/>
                <w:highlight w:val="none"/>
                <w:lang w:eastAsia="zh-CN"/>
              </w:rPr>
              <w:t>技术服务</w:t>
            </w:r>
            <w:r>
              <w:rPr>
                <w:rFonts w:hint="eastAsia" w:ascii="宋体" w:hAnsi="宋体" w:cs="宋体"/>
                <w:szCs w:val="21"/>
                <w:highlight w:val="none"/>
              </w:rPr>
              <w:t>项目实施情况：</w:t>
            </w:r>
          </w:p>
          <w:p>
            <w:pPr>
              <w:rPr>
                <w:rFonts w:hint="default" w:ascii="宋体" w:hAnsi="宋体" w:eastAsia="宋体" w:cs="宋体"/>
                <w:szCs w:val="21"/>
                <w:highlight w:val="none"/>
                <w:lang w:val="en-US" w:eastAsia="zh-CN"/>
              </w:rPr>
            </w:pPr>
            <w:r>
              <w:rPr>
                <w:rFonts w:hint="eastAsia" w:ascii="宋体" w:hAnsi="宋体" w:cs="宋体"/>
                <w:szCs w:val="21"/>
                <w:highlight w:val="none"/>
              </w:rPr>
              <w:t>技术服务</w:t>
            </w:r>
            <w:r>
              <w:rPr>
                <w:rFonts w:hint="eastAsia" w:ascii="宋体" w:hAnsi="宋体" w:cs="宋体"/>
                <w:szCs w:val="21"/>
                <w:highlight w:val="none"/>
                <w:lang w:val="en-US" w:eastAsia="zh-CN"/>
              </w:rPr>
              <w:t>多场所</w:t>
            </w:r>
            <w:r>
              <w:rPr>
                <w:rFonts w:hint="eastAsia" w:ascii="宋体" w:hAnsi="宋体" w:cs="宋体"/>
                <w:szCs w:val="21"/>
                <w:highlight w:val="none"/>
              </w:rPr>
              <w:t>项目为四川省内江市资中县龙会镇川庆页岩气泡排项目平台204H4技术服务</w:t>
            </w:r>
            <w:r>
              <w:rPr>
                <w:rFonts w:hint="eastAsia" w:ascii="宋体" w:hAnsi="宋体" w:cs="宋体"/>
                <w:szCs w:val="21"/>
                <w:highlight w:val="none"/>
                <w:lang w:eastAsia="zh-CN"/>
              </w:rPr>
              <w:t>。</w:t>
            </w:r>
            <w:r>
              <w:rPr>
                <w:rFonts w:hint="eastAsia" w:ascii="宋体" w:hAnsi="宋体" w:cs="宋体"/>
                <w:szCs w:val="21"/>
                <w:highlight w:val="none"/>
                <w:lang w:val="en-US" w:eastAsia="zh-CN"/>
              </w:rPr>
              <w:t>完成服务的项目为：</w:t>
            </w:r>
            <w:r>
              <w:rPr>
                <w:rFonts w:hint="eastAsia" w:ascii="宋体" w:hAnsi="宋体" w:cs="宋体"/>
                <w:szCs w:val="21"/>
                <w:highlight w:val="none"/>
              </w:rPr>
              <w:t>四川省内江市资中县龙会镇川庆页岩气泡排项目</w:t>
            </w:r>
            <w:r>
              <w:rPr>
                <w:rFonts w:hint="eastAsia" w:ascii="宋体" w:hAnsi="宋体" w:cs="宋体"/>
                <w:szCs w:val="21"/>
                <w:highlight w:val="none"/>
                <w:lang w:eastAsia="zh-CN"/>
              </w:rPr>
              <w:t>平台资东</w:t>
            </w:r>
            <w:r>
              <w:rPr>
                <w:rFonts w:hint="eastAsia" w:ascii="宋体" w:hAnsi="宋体" w:cs="宋体"/>
                <w:szCs w:val="21"/>
                <w:highlight w:val="none"/>
                <w:lang w:val="en-US" w:eastAsia="zh-CN"/>
              </w:rPr>
              <w:t>38-25C2等平台技术服务。</w:t>
            </w:r>
          </w:p>
          <w:p>
            <w:pPr>
              <w:rPr>
                <w:rFonts w:hint="eastAsia" w:ascii="宋体" w:hAnsi="宋体" w:cs="宋体"/>
                <w:szCs w:val="21"/>
                <w:highlight w:val="none"/>
              </w:rPr>
            </w:pPr>
            <w:r>
              <w:rPr>
                <w:rFonts w:hint="eastAsia" w:ascii="宋体" w:hAnsi="宋体" w:cs="宋体"/>
                <w:szCs w:val="21"/>
                <w:highlight w:val="none"/>
              </w:rPr>
              <w:t>公司</w:t>
            </w:r>
            <w:r>
              <w:rPr>
                <w:rFonts w:hint="eastAsia" w:ascii="宋体" w:hAnsi="宋体" w:cs="宋体"/>
                <w:szCs w:val="21"/>
                <w:highlight w:val="none"/>
                <w:lang w:val="en-US" w:eastAsia="zh-CN"/>
              </w:rPr>
              <w:t>根据甲方提供的《川庆页岩气泡排项目技术服务要求》，针对平台</w:t>
            </w:r>
            <w:r>
              <w:rPr>
                <w:rFonts w:hint="eastAsia" w:ascii="宋体" w:hAnsi="宋体" w:cs="宋体"/>
                <w:szCs w:val="21"/>
                <w:highlight w:val="none"/>
              </w:rPr>
              <w:t>204H4</w:t>
            </w:r>
            <w:r>
              <w:rPr>
                <w:rFonts w:hint="eastAsia" w:ascii="宋体" w:hAnsi="宋体" w:cs="宋体"/>
                <w:szCs w:val="21"/>
                <w:highlight w:val="none"/>
                <w:lang w:val="en-US" w:eastAsia="zh-CN"/>
              </w:rPr>
              <w:t>积液处理</w:t>
            </w:r>
            <w:r>
              <w:rPr>
                <w:rFonts w:hint="eastAsia" w:ascii="宋体" w:hAnsi="宋体" w:cs="宋体"/>
                <w:szCs w:val="21"/>
                <w:highlight w:val="none"/>
              </w:rPr>
              <w:t>，明确了过程的控制要求。处置流程：</w:t>
            </w:r>
          </w:p>
          <w:p>
            <w:pPr>
              <w:rPr>
                <w:rFonts w:hint="eastAsia" w:ascii="宋体" w:hAnsi="宋体" w:eastAsia="宋体" w:cs="宋体"/>
                <w:szCs w:val="21"/>
                <w:highlight w:val="none"/>
                <w:lang w:eastAsia="zh-CN"/>
              </w:rPr>
            </w:pPr>
            <w:r>
              <w:rPr>
                <w:rFonts w:hint="eastAsia" w:ascii="宋体" w:hAnsi="宋体"/>
                <w:color w:val="000000"/>
                <w:szCs w:val="21"/>
                <w:highlight w:val="none"/>
                <w:lang w:eastAsia="zh-CN"/>
              </w:rPr>
              <w:t>井底积液分析——技术方案制定——现场技术服务——服务结束</w:t>
            </w:r>
          </w:p>
          <w:p>
            <w:pPr>
              <w:rPr>
                <w:rFonts w:hint="default" w:ascii="宋体" w:hAnsi="宋体" w:eastAsia="宋体" w:cs="宋体"/>
                <w:szCs w:val="21"/>
                <w:highlight w:val="none"/>
                <w:lang w:val="en-US" w:eastAsia="zh-CN"/>
              </w:rPr>
            </w:pPr>
            <w:r>
              <w:rPr>
                <w:rFonts w:hint="eastAsia" w:ascii="宋体" w:hAnsi="宋体" w:cs="宋体"/>
                <w:szCs w:val="21"/>
                <w:highlight w:val="none"/>
              </w:rPr>
              <w:t>该项目主要服务内容：</w:t>
            </w:r>
            <w:r>
              <w:rPr>
                <w:rFonts w:hint="eastAsia" w:ascii="宋体" w:hAnsi="宋体" w:cs="宋体"/>
                <w:szCs w:val="21"/>
                <w:highlight w:val="none"/>
                <w:lang w:val="en-US" w:eastAsia="zh-CN"/>
              </w:rPr>
              <w:t>根据甲方提供服务平台往年同期产气量及目前实时产气量，根据公式测算出井底积液成都，用乙方的药剂和技术进行技术服务</w:t>
            </w:r>
            <w:r>
              <w:rPr>
                <w:rFonts w:hint="eastAsia" w:ascii="宋体" w:hAnsi="宋体" w:cs="宋体"/>
                <w:szCs w:val="21"/>
                <w:highlight w:val="none"/>
              </w:rPr>
              <w:t>。</w:t>
            </w:r>
            <w:r>
              <w:rPr>
                <w:rFonts w:hint="eastAsia" w:ascii="宋体" w:hAnsi="宋体" w:cs="宋体"/>
                <w:szCs w:val="21"/>
                <w:highlight w:val="none"/>
                <w:lang w:val="en-US" w:eastAsia="zh-CN"/>
              </w:rPr>
              <w:t>最终指标：达到甲方对泡排井产量要求（以技术服务合同规定为验收标准）。签订时间：2021年11月1日，服务期限：1年。技术服务负责人：张鹏</w:t>
            </w:r>
          </w:p>
          <w:p>
            <w:pPr>
              <w:numPr>
                <w:ilvl w:val="0"/>
                <w:numId w:val="10"/>
              </w:numPr>
              <w:rPr>
                <w:rFonts w:hint="eastAsia" w:ascii="宋体" w:hAnsi="宋体" w:cs="宋体"/>
                <w:szCs w:val="21"/>
                <w:highlight w:val="none"/>
                <w:lang w:val="en-US" w:eastAsia="zh-CN"/>
              </w:rPr>
            </w:pPr>
            <w:r>
              <w:rPr>
                <w:rFonts w:hint="eastAsia" w:ascii="宋体" w:hAnsi="宋体" w:cs="宋体"/>
                <w:szCs w:val="21"/>
                <w:highlight w:val="none"/>
                <w:lang w:val="en-US" w:eastAsia="zh-CN"/>
              </w:rPr>
              <w:t>井底积液分析</w:t>
            </w:r>
          </w:p>
          <w:p>
            <w:pPr>
              <w:pStyle w:val="2"/>
              <w:numPr>
                <w:ilvl w:val="0"/>
                <w:numId w:val="0"/>
              </w:numPr>
              <w:rPr>
                <w:rFonts w:hint="eastAsia"/>
                <w:highlight w:val="none"/>
                <w:lang w:val="en-US" w:eastAsia="zh-CN"/>
              </w:rPr>
            </w:pPr>
            <w:r>
              <w:rPr>
                <w:rFonts w:hint="eastAsia"/>
                <w:highlight w:val="none"/>
                <w:lang w:val="en-US" w:eastAsia="zh-CN"/>
              </w:rPr>
              <w:t>针对甲方要求，对</w:t>
            </w:r>
            <w:r>
              <w:rPr>
                <w:rFonts w:hint="eastAsia" w:ascii="宋体" w:hAnsi="宋体" w:cs="宋体"/>
                <w:szCs w:val="21"/>
                <w:highlight w:val="none"/>
                <w:lang w:val="en-US" w:eastAsia="zh-CN"/>
              </w:rPr>
              <w:t>平台</w:t>
            </w:r>
            <w:r>
              <w:rPr>
                <w:rFonts w:hint="eastAsia" w:ascii="宋体" w:hAnsi="宋体" w:cs="宋体"/>
                <w:szCs w:val="21"/>
                <w:highlight w:val="none"/>
              </w:rPr>
              <w:t>204H4</w:t>
            </w:r>
            <w:r>
              <w:rPr>
                <w:rFonts w:hint="eastAsia" w:ascii="宋体" w:hAnsi="宋体" w:cs="宋体"/>
                <w:szCs w:val="21"/>
                <w:highlight w:val="none"/>
                <w:lang w:val="en-US" w:eastAsia="zh-CN"/>
              </w:rPr>
              <w:t>往年正常情况下产气量与目前状态下产气量进行对比，测算出目前产气不理想情况下井底积液程度。</w:t>
            </w:r>
          </w:p>
          <w:p>
            <w:pPr>
              <w:pStyle w:val="2"/>
              <w:numPr>
                <w:ilvl w:val="0"/>
                <w:numId w:val="0"/>
              </w:numPr>
              <w:rPr>
                <w:rFonts w:hint="default"/>
                <w:highlight w:val="none"/>
                <w:lang w:val="en-US" w:eastAsia="zh-CN"/>
              </w:rPr>
            </w:pPr>
            <w:r>
              <w:rPr>
                <w:rFonts w:hint="eastAsia"/>
                <w:highlight w:val="none"/>
                <w:lang w:val="en-US" w:eastAsia="zh-CN"/>
              </w:rPr>
              <w:t>分析人：张鹏  时间：2022年3月10日</w:t>
            </w:r>
          </w:p>
          <w:p>
            <w:pPr>
              <w:pStyle w:val="2"/>
              <w:numPr>
                <w:ilvl w:val="0"/>
                <w:numId w:val="0"/>
              </w:numPr>
              <w:rPr>
                <w:rFonts w:hint="eastAsia"/>
                <w:highlight w:val="none"/>
                <w:lang w:val="en-US" w:eastAsia="zh-CN"/>
              </w:rPr>
            </w:pPr>
          </w:p>
          <w:p>
            <w:pPr>
              <w:pStyle w:val="2"/>
              <w:numPr>
                <w:ilvl w:val="0"/>
                <w:numId w:val="10"/>
              </w:numPr>
              <w:ind w:left="0" w:leftChars="0" w:firstLine="0" w:firstLineChars="0"/>
              <w:rPr>
                <w:rFonts w:hint="eastAsia"/>
                <w:highlight w:val="none"/>
                <w:lang w:val="en-US" w:eastAsia="zh-CN"/>
              </w:rPr>
            </w:pPr>
            <w:r>
              <w:rPr>
                <w:rFonts w:hint="eastAsia"/>
                <w:highlight w:val="none"/>
                <w:lang w:val="en-US" w:eastAsia="zh-CN"/>
              </w:rPr>
              <w:t>技术方案的制定</w:t>
            </w:r>
          </w:p>
          <w:p>
            <w:pPr>
              <w:pStyle w:val="2"/>
              <w:numPr>
                <w:ilvl w:val="0"/>
                <w:numId w:val="0"/>
              </w:numPr>
              <w:ind w:leftChars="0"/>
              <w:rPr>
                <w:rFonts w:hint="eastAsia" w:ascii="宋体" w:hAnsi="宋体" w:cs="宋体"/>
                <w:szCs w:val="21"/>
                <w:highlight w:val="none"/>
                <w:lang w:val="en-US" w:eastAsia="zh-CN"/>
              </w:rPr>
            </w:pPr>
            <w:r>
              <w:rPr>
                <w:rFonts w:hint="eastAsia"/>
                <w:highlight w:val="none"/>
                <w:lang w:val="en-US" w:eastAsia="zh-CN"/>
              </w:rPr>
              <w:t>根据甲方要求及积液程度的测算，</w:t>
            </w:r>
            <w:r>
              <w:rPr>
                <w:rFonts w:hint="eastAsia" w:ascii="宋体" w:hAnsi="宋体" w:cs="宋体"/>
                <w:szCs w:val="21"/>
                <w:highlight w:val="none"/>
                <w:lang w:val="en-US" w:eastAsia="zh-CN"/>
              </w:rPr>
              <w:t>由公司制定相应的处理管理服务。</w:t>
            </w:r>
          </w:p>
          <w:p>
            <w:pPr>
              <w:pStyle w:val="2"/>
              <w:numPr>
                <w:ilvl w:val="0"/>
                <w:numId w:val="0"/>
              </w:numPr>
              <w:ind w:leftChars="0"/>
              <w:rPr>
                <w:rFonts w:hint="default" w:ascii="宋体" w:hAnsi="宋体" w:cs="宋体"/>
                <w:szCs w:val="21"/>
                <w:highlight w:val="none"/>
                <w:lang w:val="en-US" w:eastAsia="zh-CN"/>
              </w:rPr>
            </w:pPr>
            <w:r>
              <w:rPr>
                <w:rFonts w:hint="eastAsia" w:ascii="宋体" w:hAnsi="宋体" w:cs="宋体"/>
                <w:szCs w:val="21"/>
                <w:highlight w:val="none"/>
                <w:lang w:val="en-US" w:eastAsia="zh-CN"/>
              </w:rPr>
              <w:t>技术人员：张鹏、唐柯夫  时间：2022年3月12日</w:t>
            </w:r>
          </w:p>
          <w:p>
            <w:pPr>
              <w:pStyle w:val="2"/>
              <w:numPr>
                <w:ilvl w:val="0"/>
                <w:numId w:val="0"/>
              </w:numPr>
              <w:ind w:leftChars="0"/>
              <w:rPr>
                <w:rFonts w:hint="default" w:ascii="宋体" w:hAnsi="宋体" w:cs="宋体"/>
                <w:szCs w:val="21"/>
                <w:highlight w:val="none"/>
                <w:lang w:val="en-US" w:eastAsia="zh-CN"/>
              </w:rPr>
            </w:pPr>
            <w:r>
              <w:rPr>
                <w:rFonts w:hint="eastAsia" w:ascii="宋体" w:hAnsi="宋体" w:cs="宋体"/>
                <w:szCs w:val="21"/>
                <w:highlight w:val="none"/>
                <w:lang w:val="en-US" w:eastAsia="zh-CN"/>
              </w:rPr>
              <w:t>方案结论：按照目前产气量按照1%加入起泡剂68L，出口段消泡剂按照起泡剂加注量3倍加入，即200L。</w:t>
            </w:r>
          </w:p>
          <w:p>
            <w:pPr>
              <w:rPr>
                <w:rFonts w:hint="eastAsia" w:ascii="宋体" w:hAnsi="宋体" w:cs="宋体"/>
                <w:szCs w:val="21"/>
                <w:highlight w:val="none"/>
                <w:lang w:val="en-US" w:eastAsia="zh-CN"/>
              </w:rPr>
            </w:pP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现场技术服务。</w:t>
            </w:r>
          </w:p>
          <w:p>
            <w:pPr>
              <w:rPr>
                <w:rFonts w:hint="default" w:ascii="宋体" w:hAnsi="宋体" w:cs="宋体"/>
                <w:szCs w:val="21"/>
                <w:highlight w:val="none"/>
                <w:lang w:val="en-US" w:eastAsia="zh-CN"/>
              </w:rPr>
            </w:pPr>
            <w:r>
              <w:rPr>
                <w:rFonts w:hint="eastAsia" w:ascii="宋体" w:hAnsi="宋体" w:cs="宋体"/>
                <w:szCs w:val="21"/>
                <w:highlight w:val="none"/>
              </w:rPr>
              <w:t>提供有《</w:t>
            </w:r>
            <w:r>
              <w:rPr>
                <w:rFonts w:hint="eastAsia" w:ascii="宋体" w:hAnsi="宋体" w:cs="宋体"/>
                <w:szCs w:val="21"/>
                <w:highlight w:val="none"/>
                <w:lang w:val="en-US" w:eastAsia="zh-CN"/>
              </w:rPr>
              <w:t>现场服务记录</w:t>
            </w:r>
            <w:r>
              <w:rPr>
                <w:rFonts w:hint="eastAsia" w:ascii="宋体" w:hAnsi="宋体" w:cs="宋体"/>
                <w:szCs w:val="21"/>
                <w:highlight w:val="none"/>
              </w:rPr>
              <w:t>》，</w:t>
            </w:r>
            <w:r>
              <w:rPr>
                <w:rFonts w:hint="eastAsia" w:ascii="宋体" w:hAnsi="宋体" w:cs="宋体"/>
                <w:szCs w:val="21"/>
                <w:highlight w:val="none"/>
                <w:lang w:val="en-US" w:eastAsia="zh-CN"/>
              </w:rPr>
              <w:t>根据合同要求，乙方为甲方提供期限内技术指导：起泡剂通过验收后，通过起泡剂加注泵一次性加入平台，通过起泡泵液位指标作为加注是否顺利的指标，若液位指标下降，需检查管道是否通畅及注入口是否正常，以保证起泡剂能足量将积液带出井口；消泡剂通过消泡剂自动加注装置24小时持续循环加入，加入量为起泡剂的3-5倍，并实时查看消泡情况，积液通过与起泡剂接触后，通过气流搅动，生产大量低密度含水泡沫，随气流带到地面，与消泡剂接触，将含水泡沫转化为废水，与天然气一起进入管线。</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询问项目部负责人，公司技术服务到将含水泡沫转化为废水后即为结束，废水处理由甲方负责。</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（1）查见《现场服务记录》</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时间：2022年4月2日</w:t>
            </w:r>
          </w:p>
          <w:tbl>
            <w:tblPr>
              <w:tblStyle w:val="10"/>
              <w:tblW w:w="1183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2"/>
              <w:gridCol w:w="1088"/>
              <w:gridCol w:w="874"/>
              <w:gridCol w:w="1096"/>
              <w:gridCol w:w="1226"/>
              <w:gridCol w:w="1653"/>
              <w:gridCol w:w="1388"/>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8"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日期</w:t>
                  </w:r>
                </w:p>
              </w:tc>
              <w:tc>
                <w:tcPr>
                  <w:tcW w:w="132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平台</w:t>
                  </w:r>
                </w:p>
              </w:tc>
              <w:tc>
                <w:tcPr>
                  <w:tcW w:w="1053"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时间</w:t>
                  </w:r>
                </w:p>
              </w:tc>
              <w:tc>
                <w:tcPr>
                  <w:tcW w:w="1335"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油压（MPa)</w:t>
                  </w:r>
                </w:p>
              </w:tc>
              <w:tc>
                <w:tcPr>
                  <w:tcW w:w="150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套压（MPa)</w:t>
                  </w:r>
                </w:p>
              </w:tc>
              <w:tc>
                <w:tcPr>
                  <w:tcW w:w="204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6"/>
                      <w:szCs w:val="16"/>
                      <w:highlight w:val="none"/>
                      <w:u w:val="none"/>
                    </w:rPr>
                  </w:pPr>
                  <w:r>
                    <w:rPr>
                      <w:rStyle w:val="20"/>
                      <w:sz w:val="16"/>
                      <w:szCs w:val="16"/>
                      <w:highlight w:val="none"/>
                      <w:lang w:val="en-US" w:eastAsia="zh-CN" w:bidi="ar"/>
                    </w:rPr>
                    <w:t>瞬时产</w:t>
                  </w:r>
                  <w:r>
                    <w:rPr>
                      <w:rStyle w:val="21"/>
                      <w:sz w:val="16"/>
                      <w:szCs w:val="16"/>
                      <w:highlight w:val="none"/>
                      <w:lang w:val="en-US" w:eastAsia="zh-CN" w:bidi="ar"/>
                    </w:rPr>
                    <w:t>气（万*m³）</w:t>
                  </w:r>
                </w:p>
              </w:tc>
              <w:tc>
                <w:tcPr>
                  <w:tcW w:w="170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上日产气（m³）</w:t>
                  </w:r>
                </w:p>
              </w:tc>
              <w:tc>
                <w:tcPr>
                  <w:tcW w:w="166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累计液量（m³）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2022-4-2</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204H4</w:t>
                  </w: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14:00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2.51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11.8</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1.16</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28410</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15:18</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2.58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11.94</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1.74</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16:00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2.66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12.16</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2.8</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17:00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2.71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12.21</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2.79</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18:00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 xml:space="preserve">2.82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12.31</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2.72</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19:00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 xml:space="preserve">2.83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12.41</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2.7</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20:00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 xml:space="preserve">2.80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12.49</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2.43</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21:00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 xml:space="preserve">2.63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12.54</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highlight w:val="none"/>
                      <w:u w:val="none"/>
                    </w:rPr>
                  </w:pPr>
                  <w:r>
                    <w:rPr>
                      <w:rFonts w:hint="default" w:ascii="等线" w:hAnsi="等线" w:eastAsia="等线" w:cs="等线"/>
                      <w:i w:val="0"/>
                      <w:iCs w:val="0"/>
                      <w:color w:val="000000"/>
                      <w:kern w:val="0"/>
                      <w:sz w:val="16"/>
                      <w:szCs w:val="16"/>
                      <w:highlight w:val="none"/>
                      <w:u w:val="none"/>
                      <w:lang w:val="en-US" w:eastAsia="zh-CN" w:bidi="ar"/>
                    </w:rPr>
                    <w:t>0</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等线" w:hAnsi="等线" w:eastAsia="等线" w:cs="等线"/>
                      <w:i w:val="0"/>
                      <w:iCs w:val="0"/>
                      <w:color w:val="000000"/>
                      <w:sz w:val="16"/>
                      <w:szCs w:val="16"/>
                      <w:highlight w:val="none"/>
                      <w:u w:val="none"/>
                    </w:rPr>
                  </w:pPr>
                </w:p>
              </w:tc>
            </w:tr>
          </w:tbl>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技术负责人：唐柯夫</w:t>
            </w:r>
          </w:p>
          <w:p>
            <w:pPr>
              <w:pStyle w:val="2"/>
              <w:rPr>
                <w:rFonts w:hint="eastAsia" w:ascii="宋体" w:hAnsi="宋体" w:cs="宋体"/>
                <w:szCs w:val="21"/>
                <w:highlight w:val="none"/>
                <w:lang w:val="en-US" w:eastAsia="zh-CN"/>
              </w:rPr>
            </w:pP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（2）查见《现场服务记录》</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时间：2022年6月20日</w:t>
            </w:r>
          </w:p>
          <w:p>
            <w:pPr>
              <w:pStyle w:val="2"/>
              <w:rPr>
                <w:rFonts w:hint="eastAsia" w:ascii="宋体" w:hAnsi="宋体" w:cs="宋体"/>
                <w:szCs w:val="21"/>
                <w:highlight w:val="none"/>
                <w:lang w:val="en-US" w:eastAsia="zh-CN"/>
              </w:rPr>
            </w:pPr>
            <w:r>
              <w:rPr>
                <w:highlight w:val="none"/>
              </w:rPr>
              <w:drawing>
                <wp:inline distT="0" distB="0" distL="114300" distR="114300">
                  <wp:extent cx="6211570" cy="2294890"/>
                  <wp:effectExtent l="0" t="0" r="1778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11570" cy="2294890"/>
                          </a:xfrm>
                          <a:prstGeom prst="rect">
                            <a:avLst/>
                          </a:prstGeom>
                          <a:noFill/>
                          <a:ln>
                            <a:noFill/>
                          </a:ln>
                        </pic:spPr>
                      </pic:pic>
                    </a:graphicData>
                  </a:graphic>
                </wp:inline>
              </w:drawing>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4）服务结束</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服务结束后，向甲方发放满意度调查表，针对公司技术服务的服务质量，服务及时性，态度与沟通进行评分。每半年进行汇总。</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抽查川庆页岩气泡排项目平台资东38-25C2等10井平台技术服务满意度调查</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综合评价：96分。</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抽查川庆页岩气泡排项目平台资东38-25C2等10井平台技术服务验收报告：</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验收时间：2022年3月15日</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验收内容：2021年川庆页岩气泡排技术服务项目</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甲方验收人员：陈静、付明等</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验收成果：a、10口井达到复产效果，稳产30天以上</w:t>
            </w:r>
          </w:p>
          <w:p>
            <w:pPr>
              <w:pStyle w:val="2"/>
              <w:rPr>
                <w:rFonts w:hint="eastAsia" w:ascii="宋体" w:hAnsi="宋体" w:cs="宋体"/>
                <w:szCs w:val="21"/>
                <w:highlight w:val="none"/>
                <w:vertAlign w:val="superscript"/>
                <w:lang w:val="en-US" w:eastAsia="zh-CN"/>
              </w:rPr>
            </w:pPr>
            <w:r>
              <w:rPr>
                <w:rFonts w:hint="eastAsia" w:ascii="宋体" w:hAnsi="宋体" w:cs="宋体"/>
                <w:szCs w:val="21"/>
                <w:highlight w:val="none"/>
                <w:lang w:val="en-US" w:eastAsia="zh-CN"/>
              </w:rPr>
              <w:t xml:space="preserve">         b、施工前10井累计日产气量1.11*10</w:t>
            </w:r>
            <w:r>
              <w:rPr>
                <w:rFonts w:hint="eastAsia" w:ascii="宋体" w:hAnsi="宋体" w:cs="宋体"/>
                <w:szCs w:val="21"/>
                <w:highlight w:val="none"/>
                <w:vertAlign w:val="superscript"/>
                <w:lang w:val="en-US" w:eastAsia="zh-CN"/>
              </w:rPr>
              <w:t>4</w:t>
            </w:r>
            <w:r>
              <w:rPr>
                <w:rFonts w:hint="eastAsia" w:ascii="宋体" w:hAnsi="宋体" w:cs="宋体"/>
                <w:szCs w:val="21"/>
                <w:highlight w:val="none"/>
                <w:vertAlign w:val="baseline"/>
                <w:lang w:val="en-US" w:eastAsia="zh-CN"/>
              </w:rPr>
              <w:t>m</w:t>
            </w:r>
            <w:r>
              <w:rPr>
                <w:rFonts w:hint="eastAsia" w:ascii="宋体" w:hAnsi="宋体" w:cs="宋体"/>
                <w:szCs w:val="21"/>
                <w:highlight w:val="none"/>
                <w:vertAlign w:val="superscript"/>
                <w:lang w:val="en-US" w:eastAsia="zh-CN"/>
              </w:rPr>
              <w:t>3</w:t>
            </w:r>
            <w:r>
              <w:rPr>
                <w:rFonts w:hint="eastAsia" w:ascii="宋体" w:hAnsi="宋体" w:cs="宋体"/>
                <w:szCs w:val="21"/>
                <w:highlight w:val="none"/>
                <w:vertAlign w:val="baseline"/>
                <w:lang w:val="en-US" w:eastAsia="zh-CN"/>
              </w:rPr>
              <w:t>，复产后日产气量</w:t>
            </w:r>
            <w:r>
              <w:rPr>
                <w:rFonts w:hint="eastAsia" w:ascii="宋体" w:hAnsi="宋体" w:cs="宋体"/>
                <w:szCs w:val="21"/>
                <w:highlight w:val="none"/>
                <w:lang w:val="en-US" w:eastAsia="zh-CN"/>
              </w:rPr>
              <w:t>6.9*10</w:t>
            </w:r>
            <w:r>
              <w:rPr>
                <w:rFonts w:hint="eastAsia" w:ascii="宋体" w:hAnsi="宋体" w:cs="宋体"/>
                <w:szCs w:val="21"/>
                <w:highlight w:val="none"/>
                <w:vertAlign w:val="superscript"/>
                <w:lang w:val="en-US" w:eastAsia="zh-CN"/>
              </w:rPr>
              <w:t>4</w:t>
            </w:r>
            <w:r>
              <w:rPr>
                <w:rFonts w:hint="eastAsia" w:ascii="宋体" w:hAnsi="宋体" w:cs="宋体"/>
                <w:szCs w:val="21"/>
                <w:highlight w:val="none"/>
                <w:vertAlign w:val="baseline"/>
                <w:lang w:val="en-US" w:eastAsia="zh-CN"/>
              </w:rPr>
              <w:t>m</w:t>
            </w:r>
            <w:r>
              <w:rPr>
                <w:rFonts w:hint="eastAsia" w:ascii="宋体" w:hAnsi="宋体" w:cs="宋体"/>
                <w:szCs w:val="21"/>
                <w:highlight w:val="none"/>
                <w:vertAlign w:val="superscript"/>
                <w:lang w:val="en-US" w:eastAsia="zh-CN"/>
              </w:rPr>
              <w:t>3</w:t>
            </w:r>
            <w:r>
              <w:rPr>
                <w:rFonts w:hint="eastAsia" w:ascii="宋体" w:hAnsi="宋体" w:cs="宋体"/>
                <w:szCs w:val="21"/>
                <w:highlight w:val="none"/>
                <w:vertAlign w:val="baseline"/>
                <w:lang w:val="en-US" w:eastAsia="zh-CN"/>
              </w:rPr>
              <w:t>，稳产时日产气量</w:t>
            </w:r>
            <w:r>
              <w:rPr>
                <w:rFonts w:hint="eastAsia" w:ascii="宋体" w:hAnsi="宋体" w:cs="宋体"/>
                <w:szCs w:val="21"/>
                <w:highlight w:val="none"/>
                <w:lang w:val="en-US" w:eastAsia="zh-CN"/>
              </w:rPr>
              <w:t>5.89*10</w:t>
            </w:r>
            <w:r>
              <w:rPr>
                <w:rFonts w:hint="eastAsia" w:ascii="宋体" w:hAnsi="宋体" w:cs="宋体"/>
                <w:szCs w:val="21"/>
                <w:highlight w:val="none"/>
                <w:vertAlign w:val="superscript"/>
                <w:lang w:val="en-US" w:eastAsia="zh-CN"/>
              </w:rPr>
              <w:t>4</w:t>
            </w:r>
            <w:r>
              <w:rPr>
                <w:rFonts w:hint="eastAsia" w:ascii="宋体" w:hAnsi="宋体" w:cs="宋体"/>
                <w:szCs w:val="21"/>
                <w:highlight w:val="none"/>
                <w:vertAlign w:val="baseline"/>
                <w:lang w:val="en-US" w:eastAsia="zh-CN"/>
              </w:rPr>
              <w:t>m</w:t>
            </w:r>
            <w:r>
              <w:rPr>
                <w:rFonts w:hint="eastAsia" w:ascii="宋体" w:hAnsi="宋体" w:cs="宋体"/>
                <w:szCs w:val="21"/>
                <w:highlight w:val="none"/>
                <w:vertAlign w:val="superscript"/>
                <w:lang w:val="en-US" w:eastAsia="zh-CN"/>
              </w:rPr>
              <w:t>3</w:t>
            </w:r>
          </w:p>
          <w:p>
            <w:pPr>
              <w:pStyle w:val="2"/>
              <w:ind w:firstLine="1150" w:firstLineChars="500"/>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c、10口井累计增产气量1793851m³，投入产出比为1:3.4，已达到合同要求（1:2.8）</w:t>
            </w:r>
          </w:p>
          <w:p>
            <w:pPr>
              <w:pStyle w:val="2"/>
              <w:ind w:firstLine="1150" w:firstLineChars="500"/>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d、根据现场施工，对10口井生产摸索，研究，制定了合理生产制度，保证10口井能够稳定带液生产。</w:t>
            </w:r>
          </w:p>
          <w:p>
            <w:pPr>
              <w:pStyle w:val="2"/>
              <w:rPr>
                <w:rFonts w:hint="eastAsia" w:ascii="宋体" w:hAnsi="宋体" w:cs="宋体"/>
                <w:b/>
                <w:bCs w:val="0"/>
                <w:szCs w:val="21"/>
                <w:highlight w:val="none"/>
                <w:vertAlign w:val="baseline"/>
                <w:lang w:val="en-US" w:eastAsia="zh-CN"/>
              </w:rPr>
            </w:pPr>
            <w:r>
              <w:rPr>
                <w:rFonts w:hint="eastAsia" w:ascii="宋体" w:hAnsi="宋体" w:cs="宋体"/>
                <w:b/>
                <w:bCs w:val="0"/>
                <w:szCs w:val="21"/>
                <w:highlight w:val="none"/>
                <w:vertAlign w:val="baseline"/>
                <w:lang w:val="en-US" w:eastAsia="zh-CN"/>
              </w:rPr>
              <w:t>查项目验收报告，项目验收报告未见项目负责人张鹏确认签字，不符合。</w:t>
            </w:r>
          </w:p>
          <w:p>
            <w:pPr>
              <w:pStyle w:val="2"/>
              <w:ind w:firstLine="1150" w:firstLineChars="500"/>
              <w:rPr>
                <w:rFonts w:hint="default" w:ascii="宋体" w:hAnsi="宋体" w:cs="宋体"/>
                <w:szCs w:val="21"/>
                <w:highlight w:val="none"/>
                <w:vertAlign w:val="baseline"/>
                <w:lang w:val="en-US" w:eastAsia="zh-CN"/>
              </w:rPr>
            </w:pPr>
          </w:p>
          <w:p>
            <w:pPr>
              <w:pStyle w:val="2"/>
              <w:numPr>
                <w:ilvl w:val="0"/>
                <w:numId w:val="11"/>
              </w:numPr>
              <w:rPr>
                <w:rFonts w:hint="eastAsia" w:ascii="宋体" w:hAnsi="宋体" w:cs="宋体"/>
                <w:szCs w:val="21"/>
                <w:highlight w:val="none"/>
                <w:lang w:val="en-US" w:eastAsia="zh-CN"/>
              </w:rPr>
            </w:pPr>
            <w:r>
              <w:rPr>
                <w:rFonts w:hint="eastAsia" w:ascii="宋体" w:hAnsi="宋体" w:cs="宋体"/>
                <w:szCs w:val="21"/>
                <w:highlight w:val="none"/>
                <w:lang w:val="en-US" w:eastAsia="zh-CN"/>
              </w:rPr>
              <w:t>购销化学品的验收</w:t>
            </w:r>
          </w:p>
          <w:p>
            <w:pPr>
              <w:pStyle w:val="2"/>
              <w:numPr>
                <w:ilvl w:val="0"/>
                <w:numId w:val="0"/>
              </w:numPr>
              <w:rPr>
                <w:rFonts w:hint="default" w:ascii="宋体" w:hAnsi="宋体" w:cs="宋体"/>
                <w:szCs w:val="21"/>
                <w:highlight w:val="none"/>
                <w:lang w:val="en-US" w:eastAsia="zh-CN"/>
              </w:rPr>
            </w:pPr>
            <w:r>
              <w:rPr>
                <w:rFonts w:hint="eastAsia" w:ascii="宋体" w:hAnsi="宋体" w:cs="宋体"/>
                <w:szCs w:val="21"/>
                <w:highlight w:val="none"/>
                <w:lang w:val="en-US" w:eastAsia="zh-CN"/>
              </w:rPr>
              <w:t>化学品购销由供方直接发放至甲方，由甲方进行签收，提供化学品合格证明。如出现数量质量问题，甲方向我公司反馈，由我公司退回供方。具体见行政部8.4描述。</w:t>
            </w:r>
          </w:p>
          <w:p>
            <w:pPr>
              <w:pStyle w:val="2"/>
              <w:numPr>
                <w:ilvl w:val="0"/>
                <w:numId w:val="0"/>
              </w:numPr>
              <w:rPr>
                <w:rFonts w:hint="default" w:ascii="宋体" w:hAnsi="宋体" w:cs="宋体"/>
                <w:szCs w:val="21"/>
                <w:highlight w:val="none"/>
                <w:lang w:val="en-US" w:eastAsia="zh-CN"/>
              </w:rPr>
            </w:pPr>
          </w:p>
          <w:p>
            <w:pPr>
              <w:rPr>
                <w:rFonts w:hint="eastAsia" w:ascii="Times New Roman" w:hAnsi="Times New Roman" w:cs="Times New Roman"/>
                <w:highlight w:val="none"/>
                <w:lang w:val="en-US" w:eastAsia="zh-CN"/>
              </w:rPr>
            </w:pPr>
            <w:r>
              <w:rPr>
                <w:rFonts w:hint="eastAsia" w:ascii="宋体" w:hAnsi="宋体" w:cs="宋体"/>
                <w:color w:val="auto"/>
                <w:szCs w:val="21"/>
                <w:highlight w:val="none"/>
              </w:rPr>
              <w:t>特殊</w:t>
            </w:r>
            <w:r>
              <w:rPr>
                <w:rFonts w:ascii="宋体" w:hAnsi="宋体" w:cs="宋体"/>
                <w:color w:val="auto"/>
                <w:szCs w:val="21"/>
                <w:highlight w:val="none"/>
              </w:rPr>
              <w:t>过程：</w:t>
            </w:r>
            <w:r>
              <w:rPr>
                <w:rFonts w:hint="eastAsia" w:ascii="宋体" w:hAnsi="宋体" w:cs="宋体"/>
                <w:color w:val="auto"/>
                <w:szCs w:val="21"/>
                <w:highlight w:val="none"/>
                <w:lang w:val="en-US" w:eastAsia="zh-CN"/>
              </w:rPr>
              <w:t>技术服务</w:t>
            </w:r>
            <w:r>
              <w:rPr>
                <w:rFonts w:hint="eastAsia" w:ascii="Times New Roman" w:hAnsi="Times New Roman" w:cs="Times New Roman"/>
                <w:highlight w:val="none"/>
                <w:lang w:val="en-US" w:eastAsia="zh-CN"/>
              </w:rPr>
              <w:t>过程</w:t>
            </w:r>
          </w:p>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1、公司编制了《服务管理规范》、《与顾客有关要求的评审控制程序》等对公司的服务过程进行了控制。</w:t>
            </w:r>
          </w:p>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2、技术要求：按顾客要求、技术标准进行</w:t>
            </w:r>
            <w:r>
              <w:rPr>
                <w:rFonts w:hint="eastAsia" w:cs="Times New Roman"/>
                <w:highlight w:val="none"/>
                <w:lang w:val="en-US" w:eastAsia="zh-CN"/>
              </w:rPr>
              <w:t>技术服务</w:t>
            </w:r>
            <w:r>
              <w:rPr>
                <w:rFonts w:hint="eastAsia" w:ascii="Times New Roman" w:hAnsi="Times New Roman" w:cs="Times New Roman"/>
                <w:highlight w:val="none"/>
                <w:lang w:val="en-US" w:eastAsia="zh-CN"/>
              </w:rPr>
              <w:t>。</w:t>
            </w:r>
          </w:p>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3、使用适宜的设备：电脑和办公设备、现场</w:t>
            </w:r>
            <w:r>
              <w:rPr>
                <w:rFonts w:hint="eastAsia" w:cs="Times New Roman"/>
                <w:highlight w:val="none"/>
                <w:lang w:val="en-US" w:eastAsia="zh-CN"/>
              </w:rPr>
              <w:t>甲方</w:t>
            </w:r>
            <w:r>
              <w:rPr>
                <w:rFonts w:hint="eastAsia" w:ascii="Times New Roman" w:hAnsi="Times New Roman" w:cs="Times New Roman"/>
                <w:highlight w:val="none"/>
                <w:lang w:val="en-US" w:eastAsia="zh-CN"/>
              </w:rPr>
              <w:t>设备等。</w:t>
            </w:r>
          </w:p>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4、人员资格鉴定：岗位工作人员</w:t>
            </w:r>
            <w:r>
              <w:rPr>
                <w:rFonts w:hint="eastAsia" w:cs="Times New Roman"/>
                <w:highlight w:val="none"/>
                <w:lang w:val="en-US" w:eastAsia="zh-CN"/>
              </w:rPr>
              <w:t>都具有相应技术服务能力，</w:t>
            </w:r>
            <w:r>
              <w:rPr>
                <w:rFonts w:hint="eastAsia" w:ascii="Times New Roman" w:hAnsi="Times New Roman" w:cs="Times New Roman"/>
                <w:highlight w:val="none"/>
                <w:lang w:val="en-US" w:eastAsia="zh-CN"/>
              </w:rPr>
              <w:t>经过相关培训和考核，具备上岗资质。</w:t>
            </w:r>
          </w:p>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5、过程方法鉴定：全过程中岗位工作人员能够按照服务规范和程序进行操作。</w:t>
            </w:r>
          </w:p>
          <w:p>
            <w:pP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查服务过程确认记录：时间：202</w:t>
            </w:r>
            <w:r>
              <w:rPr>
                <w:rFonts w:hint="eastAsia" w:cs="Times New Roman"/>
                <w:highlight w:val="none"/>
                <w:lang w:val="en-US" w:eastAsia="zh-CN"/>
              </w:rPr>
              <w:t>2</w:t>
            </w:r>
            <w:r>
              <w:rPr>
                <w:rFonts w:hint="eastAsia" w:ascii="Times New Roman" w:hAnsi="Times New Roman" w:cs="Times New Roman"/>
                <w:highlight w:val="none"/>
                <w:lang w:val="en-US" w:eastAsia="zh-CN"/>
              </w:rPr>
              <w:t>年</w:t>
            </w:r>
            <w:r>
              <w:rPr>
                <w:rFonts w:hint="eastAsia" w:cs="Times New Roman"/>
                <w:highlight w:val="none"/>
                <w:lang w:val="en-US" w:eastAsia="zh-CN"/>
              </w:rPr>
              <w:t>3</w:t>
            </w:r>
            <w:r>
              <w:rPr>
                <w:rFonts w:hint="eastAsia" w:ascii="Times New Roman" w:hAnsi="Times New Roman" w:cs="Times New Roman"/>
                <w:highlight w:val="none"/>
                <w:lang w:val="en-US" w:eastAsia="zh-CN"/>
              </w:rPr>
              <w:t>月</w:t>
            </w:r>
            <w:r>
              <w:rPr>
                <w:rFonts w:hint="eastAsia" w:cs="Times New Roman"/>
                <w:highlight w:val="none"/>
                <w:lang w:val="en-US" w:eastAsia="zh-CN"/>
              </w:rPr>
              <w:t>11</w:t>
            </w:r>
            <w:r>
              <w:rPr>
                <w:rFonts w:hint="eastAsia" w:ascii="Times New Roman" w:hAnsi="Times New Roman" w:cs="Times New Roman"/>
                <w:highlight w:val="none"/>
                <w:lang w:val="en-US" w:eastAsia="zh-CN"/>
              </w:rPr>
              <w:t xml:space="preserve">日  </w:t>
            </w:r>
          </w:p>
          <w:p>
            <w:pPr>
              <w:pStyle w:val="2"/>
              <w:rPr>
                <w:rFonts w:hint="eastAsia" w:ascii="宋体" w:hAnsi="宋体" w:cs="宋体"/>
                <w:color w:val="auto"/>
                <w:szCs w:val="21"/>
                <w:highlight w:val="none"/>
                <w:lang w:val="en-US" w:eastAsia="zh-CN"/>
              </w:rPr>
            </w:pPr>
            <w:r>
              <w:rPr>
                <w:rFonts w:hint="eastAsia" w:ascii="Times New Roman" w:hAnsi="Times New Roman" w:cs="Times New Roman"/>
                <w:highlight w:val="none"/>
                <w:lang w:val="en-US" w:eastAsia="zh-CN"/>
              </w:rPr>
              <w:t>确认内容：人员经过培训</w:t>
            </w:r>
            <w:r>
              <w:rPr>
                <w:rFonts w:hint="eastAsia" w:ascii="宋体" w:hAnsi="宋体" w:cs="宋体"/>
                <w:color w:val="auto"/>
                <w:szCs w:val="21"/>
                <w:highlight w:val="none"/>
                <w:lang w:val="en-US" w:eastAsia="zh-CN"/>
              </w:rPr>
              <w:t xml:space="preserve">，能达到服务要求；制定服务规范及工作程序。确认结论：满足要求  </w:t>
            </w:r>
          </w:p>
          <w:p>
            <w:pPr>
              <w:pStyle w:val="2"/>
              <w:rPr>
                <w:rFonts w:hint="default" w:ascii="宋体" w:hAnsi="宋体" w:cs="宋体"/>
                <w:b w:val="0"/>
                <w:bCs/>
                <w:szCs w:val="21"/>
                <w:highlight w:val="none"/>
                <w:lang w:val="en-US" w:eastAsia="zh-CN"/>
              </w:rPr>
            </w:pPr>
            <w:r>
              <w:rPr>
                <w:rFonts w:hint="eastAsia" w:ascii="宋体" w:hAnsi="宋体" w:cs="宋体"/>
                <w:color w:val="auto"/>
                <w:szCs w:val="21"/>
                <w:highlight w:val="none"/>
                <w:lang w:val="en-US" w:eastAsia="zh-CN"/>
              </w:rPr>
              <w:t>确认人：范小梅</w:t>
            </w:r>
          </w:p>
          <w:p>
            <w:pPr>
              <w:ind w:firstLine="315" w:firstLineChars="150"/>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服务过程中依据合同的要求在顾客处进行，顾客在接受服务时进行评价确认，产品服务过程中未发生过大的质量问题，服务质量稳定，暂时没有接到顾客重大的质量投诉；</w:t>
            </w:r>
            <w:r>
              <w:rPr>
                <w:rFonts w:hint="eastAsia" w:ascii="宋体" w:hAnsi="宋体" w:cs="Arial"/>
                <w:szCs w:val="21"/>
                <w:highlight w:val="none"/>
              </w:rPr>
              <w:t>服务过程的监视和测量基本满足要求。</w:t>
            </w:r>
          </w:p>
        </w:tc>
        <w:tc>
          <w:tcPr>
            <w:tcW w:w="1585" w:type="dxa"/>
            <w:noWrap w:val="0"/>
            <w:vAlign w:val="top"/>
          </w:tcPr>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highlight w:val="none"/>
                <w:lang w:val="en-US" w:eastAsia="zh-CN"/>
              </w:rPr>
            </w:pPr>
            <w:r>
              <w:rPr>
                <w:rFonts w:hint="eastAsia"/>
                <w:b/>
                <w:bCs/>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rPr>
            </w:pPr>
            <w:r>
              <w:rPr>
                <w:rFonts w:hint="eastAsia" w:ascii="宋体" w:hAnsi="宋体" w:cs="宋体"/>
                <w:szCs w:val="21"/>
              </w:rPr>
              <w:t>Q8.5.2</w:t>
            </w:r>
          </w:p>
        </w:tc>
        <w:tc>
          <w:tcPr>
            <w:tcW w:w="10004" w:type="dxa"/>
            <w:noWrap w:val="0"/>
            <w:vAlign w:val="top"/>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w:t>
            </w:r>
            <w:r>
              <w:rPr>
                <w:rFonts w:hint="eastAsia" w:ascii="宋体" w:hAnsi="宋体" w:cs="宋体"/>
                <w:szCs w:val="21"/>
                <w:lang w:val="en-US" w:eastAsia="zh-CN"/>
              </w:rPr>
              <w:t>管理</w:t>
            </w:r>
            <w:r>
              <w:rPr>
                <w:rFonts w:hint="eastAsia" w:ascii="宋体" w:hAnsi="宋体" w:cs="宋体"/>
                <w:szCs w:val="21"/>
              </w:rPr>
              <w:t>体系对服务过程进行了规定，标识的方法采用签字、记录等，能起到标识及追溯性。</w:t>
            </w:r>
          </w:p>
          <w:p>
            <w:pPr>
              <w:spacing w:line="400" w:lineRule="atLeast"/>
              <w:ind w:firstLine="420" w:firstLineChars="200"/>
              <w:rPr>
                <w:rFonts w:ascii="宋体" w:hAnsi="宋体" w:cs="宋体"/>
                <w:szCs w:val="21"/>
              </w:rPr>
            </w:pPr>
            <w:r>
              <w:rPr>
                <w:rFonts w:hint="eastAsia" w:ascii="宋体" w:hAnsi="宋体"/>
                <w:szCs w:val="21"/>
              </w:rPr>
              <w:t>标识基本符合要求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Q8.5.3</w:t>
            </w:r>
          </w:p>
        </w:tc>
        <w:tc>
          <w:tcPr>
            <w:tcW w:w="10004" w:type="dxa"/>
            <w:noWrap w:val="0"/>
            <w:vAlign w:val="top"/>
          </w:tcPr>
          <w:p>
            <w:pPr>
              <w:spacing w:line="400" w:lineRule="exact"/>
              <w:rPr>
                <w:rFonts w:ascii="宋体" w:hAnsi="宋体" w:cs="宋体"/>
                <w:szCs w:val="21"/>
              </w:rPr>
            </w:pPr>
            <w:r>
              <w:rPr>
                <w:rFonts w:hint="eastAsia" w:ascii="宋体" w:hAnsi="宋体" w:cs="宋体"/>
                <w:szCs w:val="21"/>
              </w:rPr>
              <w:t xml:space="preserve">公司的顾客的财产有顾客信息、合同和服务现场顾客设施设备和货物，公司对顾客或外部供方财产进行了保存，当顾客或外部供方财产丢失、损坏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负责人讲目前没有发生顾客或外部供方财产丢失或损坏情况；</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Q8.5.4</w:t>
            </w:r>
          </w:p>
        </w:tc>
        <w:tc>
          <w:tcPr>
            <w:tcW w:w="10004" w:type="dxa"/>
            <w:noWrap w:val="0"/>
            <w:vAlign w:val="top"/>
          </w:tcPr>
          <w:p>
            <w:pPr>
              <w:spacing w:line="400" w:lineRule="exact"/>
              <w:jc w:val="left"/>
              <w:rPr>
                <w:rFonts w:ascii="宋体" w:hAnsi="宋体" w:cs="宋体"/>
                <w:color w:val="000000"/>
                <w:szCs w:val="21"/>
              </w:rPr>
            </w:pPr>
            <w:r>
              <w:rPr>
                <w:rFonts w:hint="eastAsia" w:ascii="宋体" w:hAnsi="宋体" w:cs="宋体"/>
                <w:szCs w:val="21"/>
              </w:rPr>
              <w:t>公司对产品防护措施：服务过程严格按客户要求执行，均采取了保护措施，在日常检查中对防护进行了检查。</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Q8.5.5</w:t>
            </w:r>
          </w:p>
        </w:tc>
        <w:tc>
          <w:tcPr>
            <w:tcW w:w="10004" w:type="dxa"/>
            <w:noWrap w:val="0"/>
            <w:vAlign w:val="top"/>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Q8.5.6</w:t>
            </w:r>
          </w:p>
        </w:tc>
        <w:tc>
          <w:tcPr>
            <w:tcW w:w="10004" w:type="dxa"/>
            <w:noWrap w:val="0"/>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w:t>
            </w:r>
            <w:r>
              <w:rPr>
                <w:rFonts w:hint="eastAsia" w:ascii="宋体" w:hAnsi="宋体"/>
                <w:szCs w:val="21"/>
                <w:lang w:eastAsia="zh-CN"/>
              </w:rPr>
              <w:t>起泡剂加注量</w:t>
            </w:r>
            <w:r>
              <w:rPr>
                <w:rFonts w:hint="eastAsia" w:ascii="宋体" w:hAnsi="宋体"/>
                <w:szCs w:val="21"/>
              </w:rPr>
              <w:t>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目前暂未有变更情况发生。</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noWrap w:val="0"/>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noWrap w:val="0"/>
            <w:vAlign w:val="top"/>
          </w:tcPr>
          <w:p>
            <w:pPr>
              <w:widowControl/>
              <w:jc w:val="left"/>
              <w:rPr>
                <w:rFonts w:ascii="宋体" w:hAnsi="宋体" w:cs="宋体"/>
                <w:szCs w:val="21"/>
                <w:highlight w:val="none"/>
              </w:rPr>
            </w:pPr>
            <w:r>
              <w:rPr>
                <w:rFonts w:hint="eastAsia" w:ascii="宋体" w:hAnsi="宋体" w:cs="宋体"/>
                <w:szCs w:val="21"/>
                <w:highlight w:val="none"/>
              </w:rPr>
              <w:t>组织编制了《</w:t>
            </w:r>
            <w:r>
              <w:rPr>
                <w:rFonts w:hint="eastAsia" w:ascii="宋体" w:hAnsi="宋体" w:cs="宋体"/>
                <w:szCs w:val="21"/>
                <w:highlight w:val="none"/>
                <w:lang w:eastAsia="zh-CN"/>
              </w:rPr>
              <w:t>不合格控制程序</w:t>
            </w:r>
            <w:r>
              <w:rPr>
                <w:rFonts w:hint="eastAsia" w:ascii="宋体" w:hAnsi="宋体" w:cs="宋体"/>
                <w:szCs w:val="21"/>
                <w:highlight w:val="none"/>
              </w:rPr>
              <w:t>》，确保本公司采用的标准方法、非标准方法、实验室自制方法、超出其规定范围使用的标准方法及经过扩充和更改的标准方法得到有效确认或证实，保证上述方法适合预期的用途，满足特定要求。</w:t>
            </w:r>
          </w:p>
          <w:p>
            <w:pPr>
              <w:spacing w:line="400" w:lineRule="exact"/>
              <w:ind w:firstLine="210" w:firstLineChars="100"/>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负责人讲，公司进行的技术服务如未通过客户的要求，则进行延期重新处理，</w:t>
            </w:r>
            <w:r>
              <w:rPr>
                <w:rFonts w:hint="eastAsia" w:ascii="宋体" w:hAnsi="宋体"/>
                <w:szCs w:val="21"/>
                <w:highlight w:val="none"/>
              </w:rPr>
              <w:t>没有让步接收、让步放行、让步使用的情况。</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项目部，</w:t>
            </w:r>
            <w:r>
              <w:rPr>
                <w:rFonts w:hint="eastAsia"/>
                <w:sz w:val="24"/>
                <w:szCs w:val="24"/>
              </w:rPr>
              <w:t xml:space="preserve">  主管领导：</w:t>
            </w:r>
            <w:r>
              <w:rPr>
                <w:rFonts w:hint="eastAsia"/>
                <w:sz w:val="24"/>
                <w:szCs w:val="24"/>
                <w:lang w:eastAsia="zh-CN"/>
              </w:rPr>
              <w:t>张鹏，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张鹏</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杨珍全，微信/视频</w:t>
            </w:r>
            <w:r>
              <w:rPr>
                <w:rFonts w:hint="eastAsia"/>
                <w:sz w:val="24"/>
                <w:szCs w:val="24"/>
              </w:rPr>
              <w:t xml:space="preserve">  审核时间：</w:t>
            </w:r>
            <w:r>
              <w:rPr>
                <w:rFonts w:hint="eastAsia"/>
                <w:sz w:val="24"/>
                <w:szCs w:val="24"/>
                <w:lang w:val="en-US" w:eastAsia="zh-CN"/>
              </w:rPr>
              <w:t>2022.6.21</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napToGrid w:val="0"/>
              <w:spacing w:line="240" w:lineRule="exact"/>
              <w:rPr>
                <w:rFonts w:hint="eastAsia" w:ascii="宋体" w:hAnsi="宋体" w:eastAsia="宋体" w:cs="新宋体"/>
                <w:b w:val="0"/>
                <w:bCs w:val="0"/>
                <w:sz w:val="18"/>
                <w:szCs w:val="18"/>
                <w:lang w:eastAsia="zh-CN"/>
              </w:rPr>
            </w:pPr>
            <w:r>
              <w:rPr>
                <w:rFonts w:hint="eastAsia"/>
                <w:sz w:val="24"/>
                <w:szCs w:val="24"/>
              </w:rPr>
              <w:t>审核条款：</w:t>
            </w:r>
            <w:r>
              <w:rPr>
                <w:rFonts w:hint="eastAsia" w:ascii="宋体" w:hAnsi="宋体" w:eastAsia="宋体" w:cs="新宋体"/>
                <w:b w:val="0"/>
                <w:bCs w:val="0"/>
                <w:sz w:val="18"/>
                <w:szCs w:val="18"/>
                <w:lang w:eastAsia="zh-CN"/>
              </w:rPr>
              <w:t>EMS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b w:val="0"/>
                <w:bCs w:val="0"/>
                <w:sz w:val="18"/>
                <w:szCs w:val="18"/>
              </w:rPr>
            </w:pPr>
            <w:r>
              <w:rPr>
                <w:rFonts w:hint="eastAsia" w:ascii="宋体" w:hAnsi="宋体" w:eastAsia="宋体" w:cs="新宋体"/>
                <w:b w:val="0"/>
                <w:bCs w:val="0"/>
                <w:sz w:val="18"/>
                <w:szCs w:val="18"/>
              </w:rPr>
              <w:t>5.3组织的角色、职责和权限；</w:t>
            </w:r>
            <w:r>
              <w:rPr>
                <w:rFonts w:hint="eastAsia" w:ascii="宋体" w:hAnsi="宋体" w:eastAsia="宋体" w:cs="新宋体"/>
                <w:sz w:val="18"/>
                <w:szCs w:val="18"/>
                <w:highlight w:val="none"/>
                <w:lang w:val="en-US" w:eastAsia="zh-CN"/>
              </w:rPr>
              <w:t>6.1.2环境因素；</w:t>
            </w:r>
            <w:r>
              <w:rPr>
                <w:rFonts w:hint="eastAsia" w:ascii="宋体" w:hAnsi="宋体" w:eastAsia="宋体" w:cs="新宋体"/>
                <w:b w:val="0"/>
                <w:bCs w:val="0"/>
                <w:sz w:val="18"/>
                <w:szCs w:val="18"/>
              </w:rPr>
              <w:t>6.2目标及其达成的策划</w:t>
            </w:r>
            <w:r>
              <w:rPr>
                <w:rFonts w:hint="eastAsia" w:ascii="宋体" w:hAnsi="宋体" w:eastAsia="宋体" w:cs="新宋体"/>
                <w:sz w:val="18"/>
                <w:szCs w:val="18"/>
                <w:highlight w:val="none"/>
                <w:lang w:val="en-US" w:eastAsia="zh-CN"/>
              </w:rPr>
              <w:t>；8.1运行策划和控制；8.2应急准备和响应；</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OHSMS</w:t>
            </w:r>
            <w:r>
              <w:rPr>
                <w:rFonts w:hint="eastAsia" w:ascii="宋体" w:hAnsi="宋体" w:cs="新宋体"/>
                <w:sz w:val="18"/>
                <w:szCs w:val="18"/>
                <w:highlight w:val="none"/>
                <w:lang w:val="en-US" w:eastAsia="zh-CN"/>
              </w:rPr>
              <w:t>：</w:t>
            </w:r>
          </w:p>
          <w:p>
            <w:pPr>
              <w:snapToGrid w:val="0"/>
              <w:spacing w:line="240" w:lineRule="auto"/>
              <w:rPr>
                <w:sz w:val="24"/>
                <w:szCs w:val="24"/>
              </w:rPr>
            </w:pPr>
            <w:r>
              <w:rPr>
                <w:rFonts w:hint="eastAsia" w:ascii="宋体" w:hAnsi="宋体" w:eastAsia="宋体" w:cs="新宋体"/>
                <w:sz w:val="18"/>
                <w:szCs w:val="18"/>
                <w:highlight w:val="none"/>
                <w:lang w:val="en-US" w:eastAsia="zh-CN"/>
              </w:rPr>
              <w:t>5.3组织的角色、职责和权限；6.1.2危险源辨识和职业安全风险评价；6.2目标及其实现的策划；8.1运行策划和控制；8.2应急准备和响应；</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项目部</w:t>
            </w:r>
            <w:r>
              <w:rPr>
                <w:rFonts w:hint="eastAsia" w:ascii="宋体"/>
                <w:szCs w:val="21"/>
              </w:rPr>
              <w:t>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项目部</w:t>
            </w:r>
            <w:r>
              <w:rPr>
                <w:rFonts w:hint="eastAsia" w:ascii="宋体" w:hAnsi="宋体" w:eastAsia="宋体" w:cs="宋体"/>
                <w:szCs w:val="21"/>
              </w:rPr>
              <w:t>的</w:t>
            </w:r>
            <w:r>
              <w:rPr>
                <w:rFonts w:hint="eastAsia" w:ascii="宋体" w:hAnsi="宋体" w:cs="宋体"/>
                <w:szCs w:val="21"/>
                <w:lang w:eastAsia="zh-CN"/>
              </w:rPr>
              <w:t>环境</w:t>
            </w:r>
            <w:r>
              <w:rPr>
                <w:rFonts w:hint="eastAsia" w:ascii="宋体" w:hAnsi="宋体" w:eastAsia="宋体" w:cs="宋体"/>
                <w:szCs w:val="21"/>
              </w:rPr>
              <w:t xml:space="preserve">安全目标为： </w:t>
            </w:r>
          </w:p>
          <w:p>
            <w:pPr>
              <w:spacing w:line="400" w:lineRule="exact"/>
              <w:rPr>
                <w:rFonts w:hint="eastAsia" w:ascii="宋体" w:hAnsi="宋体" w:eastAsia="宋体" w:cs="宋体"/>
                <w:szCs w:val="21"/>
              </w:rPr>
            </w:pPr>
            <w:r>
              <w:rPr>
                <w:rFonts w:hint="eastAsia" w:ascii="宋体" w:hAnsi="宋体" w:eastAsia="宋体" w:cs="宋体"/>
                <w:szCs w:val="21"/>
              </w:rPr>
              <w:t>1)火灾事故</w:t>
            </w:r>
            <w:r>
              <w:rPr>
                <w:rFonts w:hint="eastAsia" w:ascii="宋体" w:hAnsi="宋体" w:cs="宋体"/>
                <w:szCs w:val="21"/>
                <w:lang w:val="en-US" w:eastAsia="zh-CN"/>
              </w:rPr>
              <w:t>发生率</w:t>
            </w:r>
            <w:r>
              <w:rPr>
                <w:rFonts w:hint="eastAsia" w:ascii="宋体" w:hAnsi="宋体" w:eastAsia="宋体" w:cs="宋体"/>
                <w:szCs w:val="21"/>
              </w:rPr>
              <w:t xml:space="preserve">为0  </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2)重大安全事故的发生为0</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3）触电伤害事故发生率为0</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4）固废分类收集，合规处置率100%</w:t>
            </w:r>
          </w:p>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2022年1月-2022年5月项目部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noWrap w:val="0"/>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noWrap w:val="0"/>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cs="宋体"/>
                <w:szCs w:val="21"/>
                <w:lang w:eastAsia="zh-CN"/>
              </w:rPr>
              <w:t>环境因素识别、评价管理程序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hint="eastAsia" w:ascii="Times New Roman" w:hAnsi="宋体" w:eastAsia="宋体" w:cs="Times New Roman"/>
                <w:kern w:val="2"/>
                <w:sz w:val="21"/>
                <w:szCs w:val="21"/>
                <w:lang w:val="en-US" w:eastAsia="zh-CN" w:bidi="ar-SA"/>
              </w:rPr>
            </w:pPr>
            <w:r>
              <w:rPr>
                <w:rFonts w:hint="eastAsia" w:ascii="宋体" w:cs="宋体"/>
                <w:szCs w:val="21"/>
                <w:lang w:eastAsia="zh-CN"/>
              </w:rPr>
              <w:t>视频查看</w:t>
            </w:r>
            <w:r>
              <w:rPr>
                <w:rFonts w:hint="eastAsia" w:ascii="宋体" w:cs="宋体"/>
                <w:szCs w:val="21"/>
              </w:rPr>
              <w:t>，</w:t>
            </w:r>
            <w:r>
              <w:rPr>
                <w:rFonts w:hint="eastAsia" w:ascii="宋体" w:cs="宋体"/>
                <w:szCs w:val="21"/>
                <w:lang w:eastAsia="zh-CN"/>
              </w:rPr>
              <w:t>项目部</w:t>
            </w:r>
            <w:r>
              <w:rPr>
                <w:rFonts w:hint="eastAsia" w:ascii="宋体" w:cs="宋体"/>
                <w:szCs w:val="21"/>
              </w:rPr>
              <w:t>的主要工作为</w:t>
            </w:r>
            <w:r>
              <w:rPr>
                <w:rFonts w:hint="eastAsia" w:ascii="宋体" w:hAnsi="宋体" w:cs="宋体"/>
                <w:szCs w:val="21"/>
              </w:rPr>
              <w:t>负责</w:t>
            </w:r>
            <w:r>
              <w:rPr>
                <w:rFonts w:hint="eastAsia" w:ascii="宋体" w:hAnsi="宋体" w:cs="宋体"/>
                <w:szCs w:val="21"/>
                <w:lang w:val="en-US" w:eastAsia="zh-CN"/>
              </w:rPr>
              <w:t>现场的技术服务</w:t>
            </w:r>
            <w:r>
              <w:rPr>
                <w:rFonts w:hint="eastAsia" w:ascii="宋体" w:hAnsi="宋体"/>
                <w:szCs w:val="21"/>
              </w:rPr>
              <w:t>。</w:t>
            </w:r>
            <w:r>
              <w:rPr>
                <w:rFonts w:hint="eastAsia" w:ascii="宋体" w:cs="宋体"/>
                <w:szCs w:val="21"/>
              </w:rPr>
              <w:t>业务过程中有</w:t>
            </w:r>
            <w:r>
              <w:rPr>
                <w:rFonts w:hint="eastAsia" w:ascii="宋体" w:cs="宋体"/>
                <w:szCs w:val="21"/>
                <w:lang w:val="en-US" w:eastAsia="zh-CN"/>
              </w:rPr>
              <w:t>药品使用产生的</w:t>
            </w:r>
            <w:r>
              <w:rPr>
                <w:rFonts w:hint="eastAsia" w:ascii="宋体" w:cs="宋体"/>
                <w:szCs w:val="21"/>
              </w:rPr>
              <w:t>固废，</w:t>
            </w:r>
            <w:r>
              <w:rPr>
                <w:rFonts w:hint="eastAsia" w:ascii="宋体" w:cs="宋体"/>
                <w:szCs w:val="21"/>
                <w:lang w:val="en-US" w:eastAsia="zh-CN"/>
              </w:rPr>
              <w:t>设备运行引发的火灾。</w:t>
            </w:r>
            <w:r>
              <w:rPr>
                <w:rFonts w:hint="eastAsia" w:ascii="宋体" w:cs="宋体"/>
                <w:szCs w:val="21"/>
              </w:rPr>
              <w:t>部门的环境因素识别和重要环境因素基本到位。</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noWrap w:val="0"/>
            <w:vAlign w:val="top"/>
          </w:tcPr>
          <w:p>
            <w:pPr>
              <w:rPr>
                <w:rFonts w:ascii="宋体" w:hAnsi="宋体" w:cs="新宋体"/>
                <w:szCs w:val="21"/>
              </w:rPr>
            </w:pPr>
            <w:r>
              <w:rPr>
                <w:rFonts w:hint="eastAsia" w:ascii="宋体" w:hAnsi="宋体" w:cs="新宋体"/>
                <w:szCs w:val="21"/>
              </w:rPr>
              <w:t>S6.1.2</w:t>
            </w:r>
          </w:p>
        </w:tc>
        <w:tc>
          <w:tcPr>
            <w:tcW w:w="10004" w:type="dxa"/>
            <w:noWrap w:val="0"/>
            <w:vAlign w:val="top"/>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危险源辨识、风险评价管理程序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w:t>
            </w:r>
            <w:r>
              <w:rPr>
                <w:rFonts w:hint="eastAsia" w:ascii="宋体" w:hAnsi="宋体" w:cs="宋体"/>
                <w:szCs w:val="21"/>
                <w:lang w:val="en-US" w:eastAsia="zh-CN"/>
              </w:rPr>
              <w:t>行驶前往服务现场</w:t>
            </w:r>
            <w:r>
              <w:rPr>
                <w:rFonts w:hint="eastAsia" w:ascii="宋体" w:hAnsi="宋体" w:cs="宋体"/>
                <w:szCs w:val="21"/>
              </w:rPr>
              <w:t>；服务过程未按规定进行操作、无防暑降温措施、未佩戴相关防护用品等。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ascii="宋体" w:hAnsi="宋体" w:cs="宋体"/>
                <w:szCs w:val="21"/>
              </w:rPr>
            </w:pPr>
            <w:r>
              <w:rPr>
                <w:rFonts w:hint="eastAsia" w:ascii="宋体" w:hAnsi="宋体" w:cs="宋体"/>
                <w:szCs w:val="21"/>
              </w:rPr>
              <w:t>3）</w:t>
            </w:r>
            <w:r>
              <w:rPr>
                <w:rFonts w:hint="eastAsia" w:ascii="宋体" w:hAnsi="宋体" w:cs="宋体"/>
                <w:szCs w:val="21"/>
                <w:lang w:eastAsia="zh-CN"/>
              </w:rPr>
              <w:t>意外伤害（机械伤害、化学品灼伤）</w:t>
            </w:r>
            <w:r>
              <w:rPr>
                <w:rFonts w:hint="eastAsia" w:ascii="宋体" w:hAnsi="宋体" w:cs="宋体"/>
                <w:szCs w:val="21"/>
              </w:rPr>
              <w:t>。</w:t>
            </w:r>
          </w:p>
          <w:p>
            <w:pPr>
              <w:spacing w:line="400" w:lineRule="exact"/>
              <w:jc w:val="left"/>
              <w:rPr>
                <w:rFonts w:hint="default" w:hAnsi="宋体"/>
                <w:szCs w:val="21"/>
              </w:rPr>
            </w:pPr>
            <w:r>
              <w:rPr>
                <w:rFonts w:hint="eastAsia" w:ascii="宋体" w:hAnsi="宋体" w:cs="宋体"/>
                <w:szCs w:val="21"/>
              </w:rPr>
              <w:t>查见确定的管理措施：拟定有相应管理方案和应急措施。</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noWrap w:val="0"/>
            <w:vAlign w:val="top"/>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noWrap w:val="0"/>
            <w:vAlign w:val="top"/>
          </w:tcPr>
          <w:p>
            <w:pPr>
              <w:rPr>
                <w:rFonts w:ascii="宋体" w:hAnsi="宋体" w:cs="新宋体"/>
                <w:szCs w:val="21"/>
                <w:highlight w:val="green"/>
              </w:rPr>
            </w:pPr>
            <w:r>
              <w:rPr>
                <w:rFonts w:hint="eastAsia" w:ascii="宋体" w:hAnsi="宋体" w:cs="新宋体"/>
                <w:szCs w:val="21"/>
                <w:lang w:val="en-US" w:eastAsia="zh-CN"/>
              </w:rPr>
              <w:t>E</w:t>
            </w:r>
            <w:r>
              <w:rPr>
                <w:rFonts w:hint="eastAsia" w:ascii="宋体" w:hAnsi="宋体" w:cs="新宋体"/>
                <w:szCs w:val="21"/>
              </w:rPr>
              <w:t>S8.1</w:t>
            </w:r>
          </w:p>
        </w:tc>
        <w:tc>
          <w:tcPr>
            <w:tcW w:w="10004" w:type="dxa"/>
            <w:noWrap w:val="0"/>
            <w:vAlign w:val="top"/>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项目部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据介绍，公司服务流程为：</w:t>
            </w:r>
          </w:p>
          <w:p>
            <w:pPr>
              <w:snapToGrid w:val="0"/>
              <w:spacing w:line="280" w:lineRule="exact"/>
              <w:rPr>
                <w:rFonts w:hint="eastAsia" w:ascii="宋体" w:hAnsi="宋体"/>
                <w:szCs w:val="21"/>
                <w:lang w:val="en-US" w:eastAsia="zh-CN"/>
              </w:rPr>
            </w:pPr>
            <w:r>
              <w:rPr>
                <w:rFonts w:hint="eastAsia" w:ascii="宋体" w:hAnsi="宋体"/>
                <w:color w:val="000000"/>
                <w:szCs w:val="21"/>
                <w:lang w:eastAsia="zh-CN"/>
              </w:rPr>
              <w:t>井底积液</w:t>
            </w:r>
            <w:r>
              <w:rPr>
                <w:rFonts w:hint="eastAsia" w:ascii="宋体" w:hAnsi="宋体"/>
                <w:color w:val="000000"/>
                <w:szCs w:val="21"/>
              </w:rPr>
              <w:t>分析——技术方案制定——</w:t>
            </w:r>
            <w:r>
              <w:rPr>
                <w:rFonts w:hint="eastAsia" w:ascii="宋体" w:hAnsi="宋体"/>
                <w:color w:val="000000"/>
                <w:szCs w:val="21"/>
                <w:lang w:eastAsia="zh-CN"/>
              </w:rPr>
              <w:t>现场</w:t>
            </w:r>
            <w:r>
              <w:rPr>
                <w:rFonts w:hint="eastAsia" w:ascii="宋体" w:hAnsi="宋体"/>
                <w:color w:val="000000"/>
                <w:szCs w:val="21"/>
              </w:rPr>
              <w:t>技术服务——服务结束</w:t>
            </w: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过程中，落实其环境</w:t>
            </w:r>
            <w:r>
              <w:rPr>
                <w:rFonts w:hint="eastAsia" w:ascii="宋体" w:hAnsi="宋体"/>
                <w:color w:val="auto"/>
                <w:szCs w:val="21"/>
                <w:lang w:val="en-US" w:eastAsia="zh-CN"/>
              </w:rPr>
              <w:t>安全</w:t>
            </w:r>
            <w:r>
              <w:rPr>
                <w:rFonts w:hint="eastAsia" w:ascii="宋体" w:hAnsi="宋体"/>
                <w:color w:val="auto"/>
                <w:szCs w:val="21"/>
              </w:rPr>
              <w:t>要求，考虑生命周期的每一阶段；包括</w:t>
            </w:r>
            <w:r>
              <w:rPr>
                <w:rFonts w:hint="eastAsia" w:ascii="宋体" w:hAnsi="宋体"/>
                <w:color w:val="auto"/>
                <w:szCs w:val="21"/>
                <w:lang w:val="en-US" w:eastAsia="zh-CN"/>
              </w:rPr>
              <w:t>服务</w:t>
            </w:r>
            <w:r>
              <w:rPr>
                <w:rFonts w:hint="eastAsia" w:ascii="宋体" w:hAnsi="宋体"/>
                <w:color w:val="auto"/>
                <w:szCs w:val="21"/>
              </w:rPr>
              <w:t>工过程的</w:t>
            </w:r>
            <w:r>
              <w:rPr>
                <w:rFonts w:hint="eastAsia" w:ascii="宋体" w:hAnsi="宋体"/>
                <w:color w:val="auto"/>
                <w:szCs w:val="21"/>
                <w:lang w:val="en-US" w:eastAsia="zh-CN"/>
              </w:rPr>
              <w:t>安全，前往服务现场的安全</w:t>
            </w:r>
            <w:r>
              <w:rPr>
                <w:rFonts w:hint="eastAsia" w:ascii="宋体" w:hAnsi="宋体"/>
                <w:color w:val="auto"/>
                <w:szCs w:val="21"/>
              </w:rPr>
              <w:t>；与</w:t>
            </w:r>
            <w:r>
              <w:rPr>
                <w:rFonts w:hint="eastAsia" w:ascii="宋体" w:hAnsi="宋体"/>
                <w:color w:val="auto"/>
                <w:szCs w:val="21"/>
                <w:lang w:val="en-US" w:eastAsia="zh-CN"/>
              </w:rPr>
              <w:t>甲方</w:t>
            </w:r>
            <w:r>
              <w:rPr>
                <w:rFonts w:hint="eastAsia" w:ascii="宋体" w:hAnsi="宋体"/>
                <w:color w:val="auto"/>
                <w:szCs w:val="21"/>
              </w:rPr>
              <w:t>沟通组织的相关</w:t>
            </w:r>
            <w:r>
              <w:rPr>
                <w:rFonts w:hint="eastAsia" w:ascii="宋体" w:hAnsi="宋体"/>
                <w:color w:val="auto"/>
                <w:szCs w:val="21"/>
                <w:lang w:val="en-US" w:eastAsia="zh-CN"/>
              </w:rPr>
              <w:t>安全</w:t>
            </w:r>
            <w:r>
              <w:rPr>
                <w:rFonts w:hint="eastAsia" w:ascii="宋体" w:hAnsi="宋体"/>
                <w:color w:val="auto"/>
                <w:szCs w:val="21"/>
              </w:rPr>
              <w:t>要求；考虑了</w:t>
            </w:r>
            <w:r>
              <w:rPr>
                <w:rFonts w:hint="eastAsia" w:ascii="宋体" w:hAnsi="宋体"/>
                <w:color w:val="auto"/>
                <w:szCs w:val="21"/>
                <w:lang w:val="en-US" w:eastAsia="zh-CN"/>
              </w:rPr>
              <w:t>服务</w:t>
            </w:r>
            <w:r>
              <w:rPr>
                <w:rFonts w:hint="eastAsia" w:ascii="宋体" w:hAnsi="宋体"/>
                <w:color w:val="auto"/>
                <w:szCs w:val="21"/>
              </w:rPr>
              <w:t>相关的潜在重大危险源的信息的情况，并体现在</w:t>
            </w:r>
            <w:r>
              <w:rPr>
                <w:rFonts w:hint="eastAsia" w:ascii="宋体" w:hAnsi="宋体"/>
                <w:color w:val="auto"/>
                <w:szCs w:val="21"/>
                <w:lang w:val="en-US" w:eastAsia="zh-CN"/>
              </w:rPr>
              <w:t>服务过程</w:t>
            </w:r>
            <w:r>
              <w:rPr>
                <w:rFonts w:hint="eastAsia" w:ascii="宋体" w:hAnsi="宋体"/>
                <w:color w:val="auto"/>
                <w:szCs w:val="21"/>
              </w:rPr>
              <w:t>中。</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int="eastAsia" w:hAnsi="宋体"/>
                <w:szCs w:val="21"/>
                <w:lang w:val="en-US" w:eastAsia="zh-CN"/>
              </w:rPr>
              <w:t>1）</w:t>
            </w:r>
            <w:r>
              <w:rPr>
                <w:rFonts w:hAnsi="宋体"/>
                <w:szCs w:val="21"/>
              </w:rPr>
              <w:t>潜在火灾；</w:t>
            </w:r>
          </w:p>
          <w:p>
            <w:pPr>
              <w:pStyle w:val="4"/>
              <w:spacing w:line="400" w:lineRule="exact"/>
              <w:ind w:firstLine="0"/>
              <w:rPr>
                <w:rFonts w:hAnsi="宋体"/>
                <w:szCs w:val="21"/>
              </w:rPr>
            </w:pPr>
            <w:r>
              <w:rPr>
                <w:rFonts w:hint="eastAsia" w:hAnsi="宋体"/>
                <w:szCs w:val="21"/>
                <w:lang w:val="en-US" w:eastAsia="zh-CN"/>
              </w:rPr>
              <w:t>2）</w:t>
            </w:r>
            <w:r>
              <w:rPr>
                <w:rFonts w:hAnsi="宋体"/>
                <w:szCs w:val="21"/>
              </w:rPr>
              <w:t>固废排放；</w:t>
            </w:r>
          </w:p>
          <w:p>
            <w:pPr>
              <w:snapToGrid w:val="0"/>
              <w:spacing w:line="280" w:lineRule="exact"/>
              <w:rPr>
                <w:rFonts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1）火灾；</w:t>
            </w:r>
          </w:p>
          <w:p>
            <w:pPr>
              <w:pStyle w:val="4"/>
              <w:spacing w:line="400" w:lineRule="exact"/>
              <w:ind w:firstLine="0"/>
              <w:rPr>
                <w:rFonts w:hAnsi="宋体"/>
                <w:szCs w:val="21"/>
              </w:rPr>
            </w:pPr>
            <w:r>
              <w:rPr>
                <w:rFonts w:hAnsi="宋体"/>
                <w:szCs w:val="21"/>
              </w:rPr>
              <w:t>2）触电；</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3）意外伤害（机械伤害、化学品灼伤）</w:t>
            </w:r>
          </w:p>
          <w:p>
            <w:pPr>
              <w:pStyle w:val="4"/>
              <w:spacing w:line="400" w:lineRule="exact"/>
              <w:ind w:firstLine="0"/>
              <w:rPr>
                <w:rFonts w:hint="default" w:hAnsi="宋体"/>
                <w:szCs w:val="21"/>
              </w:rPr>
            </w:pPr>
            <w:r>
              <w:rPr>
                <w:rFonts w:hAnsi="宋体"/>
                <w:szCs w:val="21"/>
              </w:rPr>
              <w:t>查看，公司制订的相应的</w:t>
            </w:r>
            <w:r>
              <w:rPr>
                <w:rFonts w:hint="eastAsia" w:hAnsi="宋体"/>
                <w:szCs w:val="21"/>
                <w:lang w:val="en-US" w:eastAsia="zh-CN"/>
              </w:rPr>
              <w:t>环境</w:t>
            </w:r>
            <w:r>
              <w:rPr>
                <w:rFonts w:hAnsi="宋体"/>
                <w:szCs w:val="21"/>
              </w:rPr>
              <w:t>安全管理制度及管理方案，对</w:t>
            </w:r>
            <w:r>
              <w:rPr>
                <w:rFonts w:hint="eastAsia" w:hAnsi="宋体"/>
                <w:szCs w:val="21"/>
                <w:lang w:val="en-US" w:eastAsia="zh-CN"/>
              </w:rPr>
              <w:t>重要环境因素和</w:t>
            </w:r>
            <w:r>
              <w:rPr>
                <w:rFonts w:hAnsi="宋体"/>
                <w:szCs w:val="21"/>
              </w:rPr>
              <w:t>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Ansi="宋体"/>
                <w:szCs w:val="21"/>
              </w:rPr>
            </w:pPr>
            <w:r>
              <w:rPr>
                <w:rFonts w:hint="eastAsia" w:hAnsi="宋体"/>
                <w:szCs w:val="21"/>
                <w:lang w:val="en-US" w:eastAsia="zh-CN"/>
              </w:rPr>
              <w:t>视频查看</w:t>
            </w:r>
            <w:r>
              <w:rPr>
                <w:rFonts w:hAnsi="宋体"/>
                <w:szCs w:val="21"/>
              </w:rPr>
              <w:t>：服务现场未发现大功率电器使用。</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查看：对人员进行了现场安全培训。</w:t>
            </w:r>
          </w:p>
          <w:p>
            <w:pPr>
              <w:pStyle w:val="4"/>
              <w:spacing w:line="400" w:lineRule="exact"/>
              <w:ind w:firstLine="0"/>
              <w:rPr>
                <w:rFonts w:hint="default" w:hAnsi="宋体"/>
                <w:szCs w:val="21"/>
              </w:rPr>
            </w:pPr>
            <w:r>
              <w:rPr>
                <w:rFonts w:hint="eastAsia" w:hAnsi="宋体"/>
                <w:szCs w:val="21"/>
                <w:lang w:val="en-US" w:eastAsia="zh-CN"/>
              </w:rPr>
              <w:t>视频查看</w:t>
            </w:r>
            <w:r>
              <w:rPr>
                <w:rFonts w:hAnsi="宋体"/>
                <w:szCs w:val="21"/>
              </w:rPr>
              <w:t>：现场</w:t>
            </w:r>
            <w:r>
              <w:rPr>
                <w:rFonts w:hint="eastAsia" w:hAnsi="宋体"/>
                <w:szCs w:val="21"/>
                <w:lang w:eastAsia="zh-CN"/>
              </w:rPr>
              <w:t>对产气井口有围栏保护，防止操作工跌落</w:t>
            </w:r>
            <w:r>
              <w:rPr>
                <w:rFonts w:hAnsi="宋体"/>
                <w:szCs w:val="21"/>
              </w:rPr>
              <w:t>。</w:t>
            </w:r>
          </w:p>
          <w:p>
            <w:pPr>
              <w:pStyle w:val="4"/>
              <w:spacing w:line="400" w:lineRule="exact"/>
              <w:ind w:firstLine="0"/>
              <w:rPr>
                <w:rFonts w:hint="default" w:hAnsi="宋体"/>
                <w:szCs w:val="21"/>
              </w:rPr>
            </w:pPr>
            <w:r>
              <w:rPr>
                <w:rFonts w:hint="eastAsia" w:hAnsi="宋体"/>
                <w:szCs w:val="21"/>
                <w:lang w:val="en-US" w:eastAsia="zh-CN"/>
              </w:rPr>
              <w:t>视频查看</w:t>
            </w:r>
            <w:r>
              <w:rPr>
                <w:rFonts w:hAnsi="宋体"/>
                <w:szCs w:val="21"/>
              </w:rPr>
              <w:t>：</w:t>
            </w:r>
            <w:r>
              <w:rPr>
                <w:rFonts w:hint="eastAsia" w:hAnsi="宋体"/>
                <w:szCs w:val="21"/>
                <w:lang w:eastAsia="zh-CN"/>
              </w:rPr>
              <w:t>项目部办公室</w:t>
            </w:r>
            <w:r>
              <w:rPr>
                <w:rFonts w:hAnsi="宋体"/>
                <w:szCs w:val="21"/>
              </w:rPr>
              <w:t>有灭火器材放置区；</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S8.2</w:t>
            </w:r>
          </w:p>
        </w:tc>
        <w:tc>
          <w:tcPr>
            <w:tcW w:w="10004" w:type="dxa"/>
            <w:noWrap w:val="0"/>
            <w:vAlign w:val="top"/>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int="eastAsia" w:hAnsi="宋体"/>
                <w:szCs w:val="21"/>
                <w:lang w:eastAsia="zh-CN"/>
              </w:rPr>
              <w:t>项目部</w:t>
            </w:r>
            <w:r>
              <w:rPr>
                <w:rFonts w:hAnsi="宋体"/>
                <w:szCs w:val="21"/>
              </w:rPr>
              <w:t>工作人员的在</w:t>
            </w:r>
            <w:r>
              <w:rPr>
                <w:rFonts w:hint="eastAsia" w:hAnsi="宋体"/>
                <w:szCs w:val="21"/>
                <w:lang w:eastAsia="zh-CN"/>
              </w:rPr>
              <w:t>行政部</w:t>
            </w:r>
            <w:r>
              <w:rPr>
                <w:rFonts w:hAnsi="宋体"/>
                <w:szCs w:val="21"/>
              </w:rPr>
              <w:t>组织下，参加了公司组织的“火灾</w:t>
            </w:r>
            <w:r>
              <w:rPr>
                <w:rFonts w:hint="eastAsia" w:hAnsi="宋体"/>
                <w:szCs w:val="21"/>
                <w:lang w:eastAsia="zh-CN"/>
              </w:rPr>
              <w:t>、触电</w:t>
            </w:r>
            <w:r>
              <w:rPr>
                <w:rFonts w:hAnsi="宋体"/>
                <w:szCs w:val="21"/>
              </w:rPr>
              <w:t>消防知识培训”。</w:t>
            </w:r>
          </w:p>
          <w:p>
            <w:pPr>
              <w:pStyle w:val="4"/>
              <w:spacing w:line="400" w:lineRule="exact"/>
              <w:rPr>
                <w:rFonts w:hint="default" w:hAnsi="宋体"/>
                <w:szCs w:val="21"/>
              </w:rPr>
            </w:pPr>
            <w:r>
              <w:rPr>
                <w:rFonts w:hAnsi="宋体"/>
                <w:szCs w:val="21"/>
              </w:rPr>
              <w:t>查见：消防演练实况记录：</w:t>
            </w:r>
            <w:r>
              <w:rPr>
                <w:rFonts w:hint="eastAsia" w:hAnsi="宋体"/>
                <w:szCs w:val="21"/>
                <w:lang w:val="en-US" w:eastAsia="zh-CN"/>
              </w:rPr>
              <w:t>项目部</w:t>
            </w:r>
            <w:r>
              <w:rPr>
                <w:rFonts w:hAnsi="宋体"/>
                <w:szCs w:val="21"/>
              </w:rPr>
              <w:t>相关人员参加了2</w:t>
            </w:r>
            <w:r>
              <w:rPr>
                <w:rFonts w:hint="eastAsia" w:hAnsi="宋体"/>
                <w:szCs w:val="21"/>
                <w:lang w:val="en-US" w:eastAsia="zh-CN"/>
              </w:rPr>
              <w:t>022</w:t>
            </w:r>
            <w:r>
              <w:rPr>
                <w:rFonts w:hAnsi="宋体"/>
                <w:szCs w:val="21"/>
              </w:rPr>
              <w:t>年</w:t>
            </w:r>
            <w:r>
              <w:rPr>
                <w:rFonts w:hint="eastAsia" w:hAnsi="宋体"/>
                <w:szCs w:val="21"/>
                <w:lang w:val="en-US" w:eastAsia="zh-CN"/>
              </w:rPr>
              <w:t>5</w:t>
            </w:r>
            <w:r>
              <w:rPr>
                <w:rFonts w:hAnsi="宋体"/>
                <w:szCs w:val="21"/>
              </w:rPr>
              <w:t>月</w:t>
            </w:r>
            <w:r>
              <w:rPr>
                <w:rFonts w:hint="eastAsia" w:hAnsi="宋体"/>
                <w:szCs w:val="21"/>
                <w:lang w:val="en-US" w:eastAsia="zh-CN"/>
              </w:rPr>
              <w:t>13</w:t>
            </w:r>
            <w:r>
              <w:rPr>
                <w:rFonts w:hAnsi="宋体"/>
                <w:szCs w:val="21"/>
              </w:rPr>
              <w:t>日在公司</w:t>
            </w:r>
            <w:r>
              <w:rPr>
                <w:rFonts w:hint="eastAsia" w:hAnsi="宋体"/>
                <w:szCs w:val="21"/>
                <w:lang w:eastAsia="zh-CN"/>
              </w:rPr>
              <w:t>办公大厦一楼空旷区</w:t>
            </w:r>
            <w:r>
              <w:rPr>
                <w:rFonts w:hAnsi="宋体"/>
                <w:szCs w:val="21"/>
              </w:rPr>
              <w:t>由</w:t>
            </w:r>
            <w:r>
              <w:rPr>
                <w:rFonts w:hint="eastAsia" w:hAnsi="宋体"/>
                <w:szCs w:val="21"/>
                <w:lang w:eastAsia="zh-CN"/>
              </w:rPr>
              <w:t>行政部</w:t>
            </w:r>
            <w:r>
              <w:rPr>
                <w:rFonts w:hAnsi="宋体"/>
                <w:szCs w:val="21"/>
              </w:rPr>
              <w:t>组织的</w:t>
            </w:r>
            <w:r>
              <w:rPr>
                <w:rFonts w:hint="eastAsia" w:hAnsi="宋体"/>
                <w:szCs w:val="21"/>
                <w:lang w:eastAsia="zh-CN"/>
              </w:rPr>
              <w:t>触电、火灾应急</w:t>
            </w:r>
            <w:r>
              <w:rPr>
                <w:rFonts w:hAnsi="宋体"/>
                <w:szCs w:val="21"/>
              </w:rPr>
              <w:t>演练。</w:t>
            </w:r>
          </w:p>
          <w:p>
            <w:pPr>
              <w:pStyle w:val="4"/>
              <w:spacing w:line="400" w:lineRule="exact"/>
              <w:ind w:firstLine="0" w:firstLineChars="0"/>
              <w:rPr>
                <w:rFonts w:hint="default" w:hAnsi="宋体"/>
                <w:szCs w:val="21"/>
              </w:rPr>
            </w:pPr>
            <w:r>
              <w:rPr>
                <w:rFonts w:hAnsi="宋体"/>
                <w:szCs w:val="21"/>
              </w:rPr>
              <w:t>查，现场对应，公司员工的安全逃生意识有明显的改善和较大提高。使员工掌握了安全逃生的方式和路径。同时使员工掌握了灭火器材的使用。</w:t>
            </w:r>
          </w:p>
        </w:tc>
        <w:tc>
          <w:tcPr>
            <w:tcW w:w="1585" w:type="dxa"/>
            <w:noWrap w:val="0"/>
            <w:vAlign w:val="top"/>
          </w:tcPr>
          <w:p>
            <w:r>
              <w:rPr>
                <w:rFonts w:hint="eastAsia"/>
                <w:lang w:val="en-US" w:eastAsia="zh-CN"/>
              </w:rPr>
              <w:t>符合</w:t>
            </w:r>
          </w:p>
        </w:tc>
      </w:tr>
    </w:tbl>
    <w:p>
      <w:pPr>
        <w:pStyle w:val="7"/>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D666C"/>
    <w:multiLevelType w:val="singleLevel"/>
    <w:tmpl w:val="83DD666C"/>
    <w:lvl w:ilvl="0" w:tentative="0">
      <w:start w:val="1"/>
      <w:numFmt w:val="decimal"/>
      <w:suff w:val="nothing"/>
      <w:lvlText w:val="%1）"/>
      <w:lvlJc w:val="left"/>
    </w:lvl>
  </w:abstractNum>
  <w:abstractNum w:abstractNumId="1">
    <w:nsid w:val="B807290C"/>
    <w:multiLevelType w:val="singleLevel"/>
    <w:tmpl w:val="B807290C"/>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E9EE0FFF"/>
    <w:multiLevelType w:val="singleLevel"/>
    <w:tmpl w:val="E9EE0FFF"/>
    <w:lvl w:ilvl="0" w:tentative="0">
      <w:start w:val="4"/>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6">
    <w:nsid w:val="18617193"/>
    <w:multiLevelType w:val="singleLevel"/>
    <w:tmpl w:val="18617193"/>
    <w:lvl w:ilvl="0" w:tentative="0">
      <w:start w:val="1"/>
      <w:numFmt w:val="decimal"/>
      <w:suff w:val="nothing"/>
      <w:lvlText w:val="%1）"/>
      <w:lvlJc w:val="left"/>
    </w:lvl>
  </w:abstractNum>
  <w:abstractNum w:abstractNumId="7">
    <w:nsid w:val="402B8CAF"/>
    <w:multiLevelType w:val="singleLevel"/>
    <w:tmpl w:val="402B8CAF"/>
    <w:lvl w:ilvl="0" w:tentative="0">
      <w:start w:val="1"/>
      <w:numFmt w:val="decimal"/>
      <w:suff w:val="nothing"/>
      <w:lvlText w:val="%1）"/>
      <w:lvlJc w:val="left"/>
    </w:lvl>
  </w:abstractNum>
  <w:abstractNum w:abstractNumId="8">
    <w:nsid w:val="4583DEA1"/>
    <w:multiLevelType w:val="singleLevel"/>
    <w:tmpl w:val="4583DEA1"/>
    <w:lvl w:ilvl="0" w:tentative="0">
      <w:start w:val="1"/>
      <w:numFmt w:val="decimal"/>
      <w:suff w:val="nothing"/>
      <w:lvlText w:val="%1）"/>
      <w:lvlJc w:val="left"/>
    </w:lvl>
  </w:abstractNum>
  <w:abstractNum w:abstractNumId="9">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9C48FBA"/>
    <w:multiLevelType w:val="singleLevel"/>
    <w:tmpl w:val="59C48FBA"/>
    <w:lvl w:ilvl="0" w:tentative="0">
      <w:start w:val="1"/>
      <w:numFmt w:val="decimal"/>
      <w:suff w:val="nothing"/>
      <w:lvlText w:val="%1、"/>
      <w:lvlJc w:val="left"/>
    </w:lvl>
  </w:abstractNum>
  <w:num w:numId="1">
    <w:abstractNumId w:val="8"/>
  </w:num>
  <w:num w:numId="2">
    <w:abstractNumId w:val="0"/>
  </w:num>
  <w:num w:numId="3">
    <w:abstractNumId w:val="5"/>
  </w:num>
  <w:num w:numId="4">
    <w:abstractNumId w:val="9"/>
  </w:num>
  <w:num w:numId="5">
    <w:abstractNumId w:val="2"/>
  </w:num>
  <w:num w:numId="6">
    <w:abstractNumId w:val="1"/>
  </w:num>
  <w:num w:numId="7">
    <w:abstractNumId w:val="6"/>
  </w:num>
  <w:num w:numId="8">
    <w:abstractNumId w:val="10"/>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mNDE1OTA0NjMzMTc3MjRkMDFmMDVlMjFhNzg3YjQifQ=="/>
  </w:docVars>
  <w:rsids>
    <w:rsidRoot w:val="00000000"/>
    <w:rsid w:val="00305C0B"/>
    <w:rsid w:val="00313485"/>
    <w:rsid w:val="00540A93"/>
    <w:rsid w:val="005C7758"/>
    <w:rsid w:val="00A50289"/>
    <w:rsid w:val="00BC0299"/>
    <w:rsid w:val="00DD5AB3"/>
    <w:rsid w:val="01744EA8"/>
    <w:rsid w:val="01B94744"/>
    <w:rsid w:val="02306473"/>
    <w:rsid w:val="037B7BAD"/>
    <w:rsid w:val="037D7658"/>
    <w:rsid w:val="038D3451"/>
    <w:rsid w:val="04041910"/>
    <w:rsid w:val="049561AC"/>
    <w:rsid w:val="04AB7BDC"/>
    <w:rsid w:val="04C63CE6"/>
    <w:rsid w:val="04C9495C"/>
    <w:rsid w:val="04EE6171"/>
    <w:rsid w:val="05396CA7"/>
    <w:rsid w:val="059652F0"/>
    <w:rsid w:val="05C30E47"/>
    <w:rsid w:val="062E0F1B"/>
    <w:rsid w:val="06402049"/>
    <w:rsid w:val="06451DC1"/>
    <w:rsid w:val="066F12AC"/>
    <w:rsid w:val="06DD024B"/>
    <w:rsid w:val="06F75296"/>
    <w:rsid w:val="071B5E17"/>
    <w:rsid w:val="07855EB0"/>
    <w:rsid w:val="07C05BA3"/>
    <w:rsid w:val="07C9112A"/>
    <w:rsid w:val="07ED22AE"/>
    <w:rsid w:val="08255A35"/>
    <w:rsid w:val="08277BA9"/>
    <w:rsid w:val="087E32F7"/>
    <w:rsid w:val="08B35707"/>
    <w:rsid w:val="0924382D"/>
    <w:rsid w:val="097A6637"/>
    <w:rsid w:val="09A6701A"/>
    <w:rsid w:val="09D1170E"/>
    <w:rsid w:val="09D13D6C"/>
    <w:rsid w:val="0A486323"/>
    <w:rsid w:val="0AA62962"/>
    <w:rsid w:val="0AD35E95"/>
    <w:rsid w:val="0ADD4CBE"/>
    <w:rsid w:val="0AE17F1C"/>
    <w:rsid w:val="0B0E546C"/>
    <w:rsid w:val="0B5A4E7B"/>
    <w:rsid w:val="0C7C51F1"/>
    <w:rsid w:val="0D3C32C9"/>
    <w:rsid w:val="0D4250A8"/>
    <w:rsid w:val="0D7F02AE"/>
    <w:rsid w:val="0DE46291"/>
    <w:rsid w:val="0EB70D5C"/>
    <w:rsid w:val="0EBD5F56"/>
    <w:rsid w:val="0EE04D7C"/>
    <w:rsid w:val="0F4C2EA3"/>
    <w:rsid w:val="0F9F231C"/>
    <w:rsid w:val="0FEC7938"/>
    <w:rsid w:val="11755A50"/>
    <w:rsid w:val="117A0299"/>
    <w:rsid w:val="11B12FF6"/>
    <w:rsid w:val="11CB257E"/>
    <w:rsid w:val="11F70C69"/>
    <w:rsid w:val="1259182D"/>
    <w:rsid w:val="12EC1224"/>
    <w:rsid w:val="1319085D"/>
    <w:rsid w:val="132711CC"/>
    <w:rsid w:val="13373653"/>
    <w:rsid w:val="138E1EAB"/>
    <w:rsid w:val="13B94192"/>
    <w:rsid w:val="13CA16CE"/>
    <w:rsid w:val="13E97E92"/>
    <w:rsid w:val="13FA068E"/>
    <w:rsid w:val="145A6BFB"/>
    <w:rsid w:val="14F03CE9"/>
    <w:rsid w:val="151632A6"/>
    <w:rsid w:val="1578154F"/>
    <w:rsid w:val="161F7DE1"/>
    <w:rsid w:val="162D6696"/>
    <w:rsid w:val="16685D83"/>
    <w:rsid w:val="16775FC6"/>
    <w:rsid w:val="169923E1"/>
    <w:rsid w:val="1700420E"/>
    <w:rsid w:val="17B01E78"/>
    <w:rsid w:val="17D75700"/>
    <w:rsid w:val="17DF7F74"/>
    <w:rsid w:val="17FE1CE5"/>
    <w:rsid w:val="181929CC"/>
    <w:rsid w:val="184D2ECC"/>
    <w:rsid w:val="18574301"/>
    <w:rsid w:val="186970DA"/>
    <w:rsid w:val="18CB43A7"/>
    <w:rsid w:val="18FE07FD"/>
    <w:rsid w:val="19422A47"/>
    <w:rsid w:val="198033E4"/>
    <w:rsid w:val="19F618F8"/>
    <w:rsid w:val="1A107534"/>
    <w:rsid w:val="1A276F17"/>
    <w:rsid w:val="1A724EB9"/>
    <w:rsid w:val="1A733CBA"/>
    <w:rsid w:val="1A782D25"/>
    <w:rsid w:val="1B281A35"/>
    <w:rsid w:val="1B375878"/>
    <w:rsid w:val="1B7E13C1"/>
    <w:rsid w:val="1BE42050"/>
    <w:rsid w:val="1C030549"/>
    <w:rsid w:val="1C033E58"/>
    <w:rsid w:val="1C7D6C93"/>
    <w:rsid w:val="1CA74430"/>
    <w:rsid w:val="1CB375E0"/>
    <w:rsid w:val="1CCD0955"/>
    <w:rsid w:val="1CD85F97"/>
    <w:rsid w:val="1CEB6DC6"/>
    <w:rsid w:val="1CF93072"/>
    <w:rsid w:val="1D180E61"/>
    <w:rsid w:val="1DB24B38"/>
    <w:rsid w:val="1DC1401F"/>
    <w:rsid w:val="1DE07739"/>
    <w:rsid w:val="1E202FD2"/>
    <w:rsid w:val="1E796654"/>
    <w:rsid w:val="1E803E86"/>
    <w:rsid w:val="1E934ADA"/>
    <w:rsid w:val="1E976A1F"/>
    <w:rsid w:val="1EE70CFE"/>
    <w:rsid w:val="1F6669AD"/>
    <w:rsid w:val="205E3D53"/>
    <w:rsid w:val="20CC5D55"/>
    <w:rsid w:val="21E16361"/>
    <w:rsid w:val="223613C5"/>
    <w:rsid w:val="2246009D"/>
    <w:rsid w:val="225F5E8B"/>
    <w:rsid w:val="22826C57"/>
    <w:rsid w:val="22B1460E"/>
    <w:rsid w:val="22BB531B"/>
    <w:rsid w:val="22D811DC"/>
    <w:rsid w:val="23157033"/>
    <w:rsid w:val="234B4D59"/>
    <w:rsid w:val="23933414"/>
    <w:rsid w:val="25067C8B"/>
    <w:rsid w:val="2542289F"/>
    <w:rsid w:val="255355C0"/>
    <w:rsid w:val="25C95979"/>
    <w:rsid w:val="25F10744"/>
    <w:rsid w:val="25F93317"/>
    <w:rsid w:val="260459E4"/>
    <w:rsid w:val="265359DC"/>
    <w:rsid w:val="267C3C9C"/>
    <w:rsid w:val="26855C00"/>
    <w:rsid w:val="26DB606D"/>
    <w:rsid w:val="27D854D6"/>
    <w:rsid w:val="27EC61F1"/>
    <w:rsid w:val="28B06224"/>
    <w:rsid w:val="28CA642A"/>
    <w:rsid w:val="297A148E"/>
    <w:rsid w:val="29936EB5"/>
    <w:rsid w:val="29A97E6C"/>
    <w:rsid w:val="29DB3601"/>
    <w:rsid w:val="29E90B31"/>
    <w:rsid w:val="2A1439E1"/>
    <w:rsid w:val="2A67500E"/>
    <w:rsid w:val="2A705F20"/>
    <w:rsid w:val="2AAB5086"/>
    <w:rsid w:val="2AD01929"/>
    <w:rsid w:val="2AE93303"/>
    <w:rsid w:val="2AF76001"/>
    <w:rsid w:val="2B1139E8"/>
    <w:rsid w:val="2B365FF8"/>
    <w:rsid w:val="2BA9086C"/>
    <w:rsid w:val="2BF65FB8"/>
    <w:rsid w:val="2D074F7F"/>
    <w:rsid w:val="2D1046A7"/>
    <w:rsid w:val="2D2E2A07"/>
    <w:rsid w:val="2D865C8A"/>
    <w:rsid w:val="2DB24B20"/>
    <w:rsid w:val="2DD85165"/>
    <w:rsid w:val="2E091882"/>
    <w:rsid w:val="2E36678D"/>
    <w:rsid w:val="2E951288"/>
    <w:rsid w:val="2EB21E3A"/>
    <w:rsid w:val="2EF07E30"/>
    <w:rsid w:val="2F1B7C72"/>
    <w:rsid w:val="2F2A56A7"/>
    <w:rsid w:val="2FD74FBE"/>
    <w:rsid w:val="2FE916B4"/>
    <w:rsid w:val="307146A2"/>
    <w:rsid w:val="307B4F1F"/>
    <w:rsid w:val="3095731D"/>
    <w:rsid w:val="321107EC"/>
    <w:rsid w:val="3241291E"/>
    <w:rsid w:val="32744D3E"/>
    <w:rsid w:val="32D37E41"/>
    <w:rsid w:val="3303652C"/>
    <w:rsid w:val="33AA2812"/>
    <w:rsid w:val="33B73BA0"/>
    <w:rsid w:val="34BF23A9"/>
    <w:rsid w:val="353A22B7"/>
    <w:rsid w:val="35ED7DC4"/>
    <w:rsid w:val="3649461B"/>
    <w:rsid w:val="366B4090"/>
    <w:rsid w:val="37545239"/>
    <w:rsid w:val="375C149E"/>
    <w:rsid w:val="379933A3"/>
    <w:rsid w:val="38D00A02"/>
    <w:rsid w:val="38D63EA1"/>
    <w:rsid w:val="38FF1E46"/>
    <w:rsid w:val="392A36AD"/>
    <w:rsid w:val="393955FE"/>
    <w:rsid w:val="39E52225"/>
    <w:rsid w:val="39F850F3"/>
    <w:rsid w:val="3A19685F"/>
    <w:rsid w:val="3A620633"/>
    <w:rsid w:val="3AC04D69"/>
    <w:rsid w:val="3ACC1922"/>
    <w:rsid w:val="3AF71BA7"/>
    <w:rsid w:val="3AFA187F"/>
    <w:rsid w:val="3BAD39CD"/>
    <w:rsid w:val="3C3A00BA"/>
    <w:rsid w:val="3C3C7AD1"/>
    <w:rsid w:val="3C664B65"/>
    <w:rsid w:val="3C975423"/>
    <w:rsid w:val="3D2637DD"/>
    <w:rsid w:val="3D991205"/>
    <w:rsid w:val="3DDA7FCA"/>
    <w:rsid w:val="3DE9090D"/>
    <w:rsid w:val="3ECB4852"/>
    <w:rsid w:val="3F6F7FAE"/>
    <w:rsid w:val="3F967363"/>
    <w:rsid w:val="3FB12AFB"/>
    <w:rsid w:val="3FB47094"/>
    <w:rsid w:val="40582115"/>
    <w:rsid w:val="40760B19"/>
    <w:rsid w:val="40A31FB7"/>
    <w:rsid w:val="40B9799B"/>
    <w:rsid w:val="40F75126"/>
    <w:rsid w:val="41A03D74"/>
    <w:rsid w:val="41CD64B3"/>
    <w:rsid w:val="41D11909"/>
    <w:rsid w:val="421D2FE8"/>
    <w:rsid w:val="42365885"/>
    <w:rsid w:val="424F34E0"/>
    <w:rsid w:val="42733A53"/>
    <w:rsid w:val="429733C9"/>
    <w:rsid w:val="42B67CE3"/>
    <w:rsid w:val="42BF5681"/>
    <w:rsid w:val="42E83C16"/>
    <w:rsid w:val="43244531"/>
    <w:rsid w:val="43D30430"/>
    <w:rsid w:val="44224F14"/>
    <w:rsid w:val="44692B43"/>
    <w:rsid w:val="44A65B45"/>
    <w:rsid w:val="44A75419"/>
    <w:rsid w:val="44C34AC7"/>
    <w:rsid w:val="44F71C5C"/>
    <w:rsid w:val="454A2974"/>
    <w:rsid w:val="45806396"/>
    <w:rsid w:val="458D2861"/>
    <w:rsid w:val="46110B49"/>
    <w:rsid w:val="46601D24"/>
    <w:rsid w:val="46731A57"/>
    <w:rsid w:val="46B018BC"/>
    <w:rsid w:val="472D6840"/>
    <w:rsid w:val="47997A3F"/>
    <w:rsid w:val="47EA5D49"/>
    <w:rsid w:val="47F95F8C"/>
    <w:rsid w:val="4820108B"/>
    <w:rsid w:val="487D1709"/>
    <w:rsid w:val="48E61610"/>
    <w:rsid w:val="49071E68"/>
    <w:rsid w:val="49A32653"/>
    <w:rsid w:val="4A2A362E"/>
    <w:rsid w:val="4A417B50"/>
    <w:rsid w:val="4A646A70"/>
    <w:rsid w:val="4B221C9D"/>
    <w:rsid w:val="4B571183"/>
    <w:rsid w:val="4B5F25AA"/>
    <w:rsid w:val="4B605E0C"/>
    <w:rsid w:val="4C804CB4"/>
    <w:rsid w:val="4C9345C9"/>
    <w:rsid w:val="4CA36DE7"/>
    <w:rsid w:val="4CB1386B"/>
    <w:rsid w:val="4CC02E09"/>
    <w:rsid w:val="4CC13400"/>
    <w:rsid w:val="4CE0607F"/>
    <w:rsid w:val="4D1F3669"/>
    <w:rsid w:val="4DE1374A"/>
    <w:rsid w:val="4F1B0EDE"/>
    <w:rsid w:val="4F3F1455"/>
    <w:rsid w:val="4F5D354E"/>
    <w:rsid w:val="4FDF2E8D"/>
    <w:rsid w:val="4FF77255"/>
    <w:rsid w:val="50DF6F66"/>
    <w:rsid w:val="50F9021E"/>
    <w:rsid w:val="51096870"/>
    <w:rsid w:val="510B1C91"/>
    <w:rsid w:val="51667C07"/>
    <w:rsid w:val="51996E61"/>
    <w:rsid w:val="51E97071"/>
    <w:rsid w:val="51EB5A3A"/>
    <w:rsid w:val="525A7F6F"/>
    <w:rsid w:val="526D213A"/>
    <w:rsid w:val="52CC08C8"/>
    <w:rsid w:val="53413128"/>
    <w:rsid w:val="53547776"/>
    <w:rsid w:val="537F5ED5"/>
    <w:rsid w:val="53EB7352"/>
    <w:rsid w:val="540E2DBF"/>
    <w:rsid w:val="547F28EE"/>
    <w:rsid w:val="548E5CAE"/>
    <w:rsid w:val="5560589C"/>
    <w:rsid w:val="55620D75"/>
    <w:rsid w:val="558772CD"/>
    <w:rsid w:val="55B55BE8"/>
    <w:rsid w:val="55BA6E66"/>
    <w:rsid w:val="560761F8"/>
    <w:rsid w:val="565005FD"/>
    <w:rsid w:val="56A46336"/>
    <w:rsid w:val="56A651FC"/>
    <w:rsid w:val="56BD0B46"/>
    <w:rsid w:val="56FE620B"/>
    <w:rsid w:val="57541BF2"/>
    <w:rsid w:val="57572B9F"/>
    <w:rsid w:val="57CC7B8E"/>
    <w:rsid w:val="57D919A4"/>
    <w:rsid w:val="582A3F3F"/>
    <w:rsid w:val="58651AA8"/>
    <w:rsid w:val="58962B05"/>
    <w:rsid w:val="58C20339"/>
    <w:rsid w:val="592F7A5F"/>
    <w:rsid w:val="59A95129"/>
    <w:rsid w:val="59EC1C72"/>
    <w:rsid w:val="5A5A5963"/>
    <w:rsid w:val="5A9F6E67"/>
    <w:rsid w:val="5B245D83"/>
    <w:rsid w:val="5B3C0021"/>
    <w:rsid w:val="5B5D17E8"/>
    <w:rsid w:val="5C2C7702"/>
    <w:rsid w:val="5C902BB2"/>
    <w:rsid w:val="5CCB6B7A"/>
    <w:rsid w:val="5D1D142F"/>
    <w:rsid w:val="5D324EC4"/>
    <w:rsid w:val="5DA64068"/>
    <w:rsid w:val="5DE11C26"/>
    <w:rsid w:val="5E135A0B"/>
    <w:rsid w:val="5E290C38"/>
    <w:rsid w:val="5E532196"/>
    <w:rsid w:val="5EF06DE2"/>
    <w:rsid w:val="5F042A70"/>
    <w:rsid w:val="5F2D1C7B"/>
    <w:rsid w:val="5F334021"/>
    <w:rsid w:val="5F5D4BFA"/>
    <w:rsid w:val="5F823940"/>
    <w:rsid w:val="5FA5144D"/>
    <w:rsid w:val="5FDA715B"/>
    <w:rsid w:val="604E5747"/>
    <w:rsid w:val="60502BD3"/>
    <w:rsid w:val="6061058D"/>
    <w:rsid w:val="60E04EE2"/>
    <w:rsid w:val="60E277F1"/>
    <w:rsid w:val="611550B1"/>
    <w:rsid w:val="61637227"/>
    <w:rsid w:val="616D381B"/>
    <w:rsid w:val="61851351"/>
    <w:rsid w:val="621440DA"/>
    <w:rsid w:val="622508EB"/>
    <w:rsid w:val="629669E9"/>
    <w:rsid w:val="639C2256"/>
    <w:rsid w:val="63AB6398"/>
    <w:rsid w:val="63C87805"/>
    <w:rsid w:val="642672F2"/>
    <w:rsid w:val="642F1E02"/>
    <w:rsid w:val="644A5489"/>
    <w:rsid w:val="644C5C91"/>
    <w:rsid w:val="646C35BE"/>
    <w:rsid w:val="64820676"/>
    <w:rsid w:val="648275DD"/>
    <w:rsid w:val="650A2A41"/>
    <w:rsid w:val="65953340"/>
    <w:rsid w:val="65A5045A"/>
    <w:rsid w:val="65B0101B"/>
    <w:rsid w:val="66B75BC4"/>
    <w:rsid w:val="677D22DE"/>
    <w:rsid w:val="67BD30BA"/>
    <w:rsid w:val="67DA7730"/>
    <w:rsid w:val="68986BD8"/>
    <w:rsid w:val="68A8029D"/>
    <w:rsid w:val="68AD274F"/>
    <w:rsid w:val="68E80164"/>
    <w:rsid w:val="699878A2"/>
    <w:rsid w:val="69F22BA6"/>
    <w:rsid w:val="69F22DFC"/>
    <w:rsid w:val="69F66CEC"/>
    <w:rsid w:val="6A152000"/>
    <w:rsid w:val="6AD2649C"/>
    <w:rsid w:val="6B402567"/>
    <w:rsid w:val="6B8F210E"/>
    <w:rsid w:val="6BFB17B6"/>
    <w:rsid w:val="6C173235"/>
    <w:rsid w:val="6C250BB8"/>
    <w:rsid w:val="6CBC3BFE"/>
    <w:rsid w:val="6D027121"/>
    <w:rsid w:val="6D3B47CD"/>
    <w:rsid w:val="6D8B7F12"/>
    <w:rsid w:val="6D97736B"/>
    <w:rsid w:val="6D9E223B"/>
    <w:rsid w:val="6E0A56A6"/>
    <w:rsid w:val="6E7066F8"/>
    <w:rsid w:val="6EE756FF"/>
    <w:rsid w:val="6F086BFD"/>
    <w:rsid w:val="6F267437"/>
    <w:rsid w:val="6FE542CE"/>
    <w:rsid w:val="701D640C"/>
    <w:rsid w:val="70327B85"/>
    <w:rsid w:val="707263E0"/>
    <w:rsid w:val="70B278F0"/>
    <w:rsid w:val="70CE19C2"/>
    <w:rsid w:val="70DD7786"/>
    <w:rsid w:val="71111EB1"/>
    <w:rsid w:val="71277B50"/>
    <w:rsid w:val="713102D0"/>
    <w:rsid w:val="71750F69"/>
    <w:rsid w:val="71956476"/>
    <w:rsid w:val="71DF2930"/>
    <w:rsid w:val="71E15D07"/>
    <w:rsid w:val="723B3782"/>
    <w:rsid w:val="726B3FBA"/>
    <w:rsid w:val="728707AC"/>
    <w:rsid w:val="72B903AC"/>
    <w:rsid w:val="72DD3274"/>
    <w:rsid w:val="72E74AAF"/>
    <w:rsid w:val="73552AC8"/>
    <w:rsid w:val="73AE399F"/>
    <w:rsid w:val="75A0276E"/>
    <w:rsid w:val="76634D94"/>
    <w:rsid w:val="76AC1737"/>
    <w:rsid w:val="76C6402B"/>
    <w:rsid w:val="771B1CD6"/>
    <w:rsid w:val="77291B3A"/>
    <w:rsid w:val="773B606B"/>
    <w:rsid w:val="77530360"/>
    <w:rsid w:val="77AA4396"/>
    <w:rsid w:val="77C225AF"/>
    <w:rsid w:val="78A3591C"/>
    <w:rsid w:val="78AB7435"/>
    <w:rsid w:val="78AF7665"/>
    <w:rsid w:val="78D1255B"/>
    <w:rsid w:val="78E21FA1"/>
    <w:rsid w:val="79A35A3D"/>
    <w:rsid w:val="7A0B4D20"/>
    <w:rsid w:val="7A3E36EC"/>
    <w:rsid w:val="7AB27ADD"/>
    <w:rsid w:val="7B116B6D"/>
    <w:rsid w:val="7B3179EF"/>
    <w:rsid w:val="7B5853BF"/>
    <w:rsid w:val="7B8B18B3"/>
    <w:rsid w:val="7BA74673"/>
    <w:rsid w:val="7BBF2A6D"/>
    <w:rsid w:val="7BC609BA"/>
    <w:rsid w:val="7C1469EA"/>
    <w:rsid w:val="7C1B2E11"/>
    <w:rsid w:val="7C4915FB"/>
    <w:rsid w:val="7CD552C0"/>
    <w:rsid w:val="7CF206FA"/>
    <w:rsid w:val="7D8158C5"/>
    <w:rsid w:val="7E3C0D42"/>
    <w:rsid w:val="7E6D31B3"/>
    <w:rsid w:val="7E8B6C36"/>
    <w:rsid w:val="7F450AE4"/>
    <w:rsid w:val="7F56511D"/>
    <w:rsid w:val="7F8E14D9"/>
    <w:rsid w:val="7F9B0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8">
    <w:name w:val="占位符文本3"/>
    <w:semiHidden/>
    <w:qFormat/>
    <w:uiPriority w:val="99"/>
    <w:rPr>
      <w:color w:val="808080"/>
    </w:rPr>
  </w:style>
  <w:style w:type="paragraph" w:customStyle="1" w:styleId="19">
    <w:name w:val="正文（缩进）"/>
    <w:basedOn w:val="1"/>
    <w:qFormat/>
    <w:uiPriority w:val="99"/>
    <w:pPr>
      <w:adjustRightInd w:val="0"/>
      <w:snapToGrid w:val="0"/>
      <w:spacing w:line="360" w:lineRule="auto"/>
      <w:ind w:firstLine="200" w:firstLineChars="200"/>
    </w:pPr>
    <w:rPr>
      <w:rFonts w:ascii="Calibri" w:hAnsi="Calibri"/>
      <w:kern w:val="0"/>
      <w:sz w:val="24"/>
    </w:rPr>
  </w:style>
  <w:style w:type="character" w:customStyle="1" w:styleId="20">
    <w:name w:val="font01"/>
    <w:basedOn w:val="11"/>
    <w:uiPriority w:val="0"/>
    <w:rPr>
      <w:rFonts w:hint="default" w:ascii="等线" w:hAnsi="等线" w:eastAsia="等线" w:cs="等线"/>
      <w:b/>
      <w:bCs/>
      <w:color w:val="000000"/>
      <w:sz w:val="20"/>
      <w:szCs w:val="20"/>
      <w:u w:val="none"/>
    </w:rPr>
  </w:style>
  <w:style w:type="character" w:customStyle="1" w:styleId="21">
    <w:name w:val="font31"/>
    <w:basedOn w:val="11"/>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2022-06-26T09:39:38Z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