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B27E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E26E0">
        <w:trPr>
          <w:cantSplit/>
          <w:trHeight w:val="915"/>
        </w:trPr>
        <w:tc>
          <w:tcPr>
            <w:tcW w:w="1368" w:type="dxa"/>
          </w:tcPr>
          <w:p w:rsidR="009961FF" w:rsidRDefault="00EB27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B27E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B27E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DE26E0" w:rsidRPr="006F26AB" w:rsidRDefault="00EB27E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DE26E0">
        <w:trPr>
          <w:cantSplit/>
        </w:trPr>
        <w:tc>
          <w:tcPr>
            <w:tcW w:w="1368" w:type="dxa"/>
          </w:tcPr>
          <w:p w:rsidR="009961FF" w:rsidRDefault="00EB27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B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华润雪花啤酒（四川）有限责任公司广安分公司</w:t>
            </w:r>
            <w:bookmarkEnd w:id="5"/>
          </w:p>
        </w:tc>
      </w:tr>
      <w:tr w:rsidR="00DE26E0">
        <w:trPr>
          <w:cantSplit/>
        </w:trPr>
        <w:tc>
          <w:tcPr>
            <w:tcW w:w="1368" w:type="dxa"/>
          </w:tcPr>
          <w:p w:rsidR="009961FF" w:rsidRDefault="00EB27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E6AF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EB27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E6AF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谭昌文</w:t>
            </w:r>
          </w:p>
        </w:tc>
      </w:tr>
      <w:tr w:rsidR="00DE26E0">
        <w:trPr>
          <w:trHeight w:val="4138"/>
        </w:trPr>
        <w:tc>
          <w:tcPr>
            <w:tcW w:w="10035" w:type="dxa"/>
            <w:gridSpan w:val="4"/>
          </w:tcPr>
          <w:p w:rsidR="009961FF" w:rsidRDefault="00EB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DE6AFC" w:rsidRDefault="00DE6AFC" w:rsidP="00DE6AF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Pr="00DE6AFC">
              <w:rPr>
                <w:rFonts w:hAnsi="宋体" w:hint="eastAsia"/>
                <w:b/>
                <w:sz w:val="22"/>
                <w:szCs w:val="22"/>
              </w:rPr>
              <w:t>查，消防设施的</w:t>
            </w:r>
            <w:r>
              <w:rPr>
                <w:rFonts w:hAnsi="宋体" w:hint="eastAsia"/>
                <w:b/>
                <w:sz w:val="22"/>
                <w:szCs w:val="22"/>
              </w:rPr>
              <w:t>管理</w:t>
            </w:r>
            <w:r w:rsidRPr="00DE6AFC">
              <w:rPr>
                <w:rFonts w:hAnsi="宋体" w:hint="eastAsia"/>
                <w:b/>
                <w:sz w:val="22"/>
                <w:szCs w:val="22"/>
              </w:rPr>
              <w:t>，按要求每月检查一次，查二楼过道</w:t>
            </w:r>
            <w:r w:rsidRPr="00DE6AFC">
              <w:rPr>
                <w:rFonts w:hAnsi="宋体" w:hint="eastAsia"/>
                <w:b/>
                <w:sz w:val="22"/>
                <w:szCs w:val="22"/>
              </w:rPr>
              <w:t>007008</w:t>
            </w:r>
            <w:r w:rsidRPr="00DE6AFC">
              <w:rPr>
                <w:rFonts w:hAnsi="宋体" w:hint="eastAsia"/>
                <w:b/>
                <w:sz w:val="22"/>
                <w:szCs w:val="22"/>
              </w:rPr>
              <w:t>编号的消防器材定期检查表，无</w:t>
            </w:r>
            <w:r w:rsidRPr="00DE6AFC">
              <w:rPr>
                <w:rFonts w:hAnsi="宋体" w:hint="eastAsia"/>
                <w:b/>
                <w:sz w:val="22"/>
                <w:szCs w:val="22"/>
              </w:rPr>
              <w:t>12</w:t>
            </w:r>
            <w:r w:rsidRPr="00DE6AFC">
              <w:rPr>
                <w:rFonts w:hAnsi="宋体" w:hint="eastAsia"/>
                <w:b/>
                <w:sz w:val="22"/>
                <w:szCs w:val="22"/>
              </w:rPr>
              <w:t>月检查记录。</w:t>
            </w:r>
          </w:p>
          <w:p w:rsidR="009961FF" w:rsidRPr="00DE6AFC" w:rsidRDefault="00EB27E4" w:rsidP="00DE6AF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DE6AFC" w:rsidRDefault="00EB27E4" w:rsidP="00DE6AF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DE6AFC" w:rsidRDefault="00EB27E4" w:rsidP="00DE6AF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DE6AFC" w:rsidRDefault="00EB27E4" w:rsidP="00DE6AF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DE6AFC" w:rsidRDefault="00EB27E4" w:rsidP="00DE6AF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DE6AFC" w:rsidRDefault="00EB27E4" w:rsidP="00DE6AF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BA2DA8" w:rsidRPr="00BA2DA8" w:rsidRDefault="00EB27E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B27E4" w:rsidP="00DE6AF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DE6AFC" w:rsidP="00DE6AF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DE6AF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EB27E4" w:rsidP="00DE6AF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E6AFC" w:rsidP="00DE6AF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DE6AF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EB27E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EB27E4" w:rsidP="00DE6AF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B27E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B27E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B27E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B27E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E26E0">
        <w:trPr>
          <w:trHeight w:val="4491"/>
        </w:trPr>
        <w:tc>
          <w:tcPr>
            <w:tcW w:w="10035" w:type="dxa"/>
            <w:gridSpan w:val="4"/>
          </w:tcPr>
          <w:p w:rsidR="009961FF" w:rsidRDefault="00EB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B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B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B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B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B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B27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EB27E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E26E0">
        <w:trPr>
          <w:trHeight w:val="1702"/>
        </w:trPr>
        <w:tc>
          <w:tcPr>
            <w:tcW w:w="10028" w:type="dxa"/>
          </w:tcPr>
          <w:p w:rsidR="009961FF" w:rsidRDefault="00EB27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</w:tc>
      </w:tr>
      <w:tr w:rsidR="00DE26E0">
        <w:trPr>
          <w:trHeight w:val="1393"/>
        </w:trPr>
        <w:tc>
          <w:tcPr>
            <w:tcW w:w="10028" w:type="dxa"/>
          </w:tcPr>
          <w:p w:rsidR="009961FF" w:rsidRDefault="00EB27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</w:tc>
      </w:tr>
      <w:tr w:rsidR="00DE26E0">
        <w:trPr>
          <w:trHeight w:val="1854"/>
        </w:trPr>
        <w:tc>
          <w:tcPr>
            <w:tcW w:w="10028" w:type="dxa"/>
          </w:tcPr>
          <w:p w:rsidR="009961FF" w:rsidRDefault="00EB27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</w:tc>
      </w:tr>
      <w:tr w:rsidR="00DE26E0">
        <w:trPr>
          <w:trHeight w:val="1537"/>
        </w:trPr>
        <w:tc>
          <w:tcPr>
            <w:tcW w:w="10028" w:type="dxa"/>
          </w:tcPr>
          <w:p w:rsidR="009961FF" w:rsidRDefault="00EB27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E26E0">
        <w:trPr>
          <w:trHeight w:val="1699"/>
        </w:trPr>
        <w:tc>
          <w:tcPr>
            <w:tcW w:w="10028" w:type="dxa"/>
          </w:tcPr>
          <w:p w:rsidR="009961FF" w:rsidRDefault="00EB27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</w:tc>
      </w:tr>
      <w:tr w:rsidR="00DE26E0">
        <w:trPr>
          <w:trHeight w:val="2485"/>
        </w:trPr>
        <w:tc>
          <w:tcPr>
            <w:tcW w:w="10028" w:type="dxa"/>
          </w:tcPr>
          <w:p w:rsidR="009961FF" w:rsidRDefault="00EB27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</w:p>
          <w:p w:rsidR="009961FF" w:rsidRDefault="00EB27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E6AFC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B27E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E6AFC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 w:rsidR="00DE6AFC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7E4" w:rsidRDefault="00EB27E4" w:rsidP="00DE26E0">
      <w:r>
        <w:separator/>
      </w:r>
    </w:p>
  </w:endnote>
  <w:endnote w:type="continuationSeparator" w:id="1">
    <w:p w:rsidR="00EB27E4" w:rsidRDefault="00EB27E4" w:rsidP="00DE2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B27E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7E4" w:rsidRDefault="00EB27E4" w:rsidP="00DE26E0">
      <w:r>
        <w:separator/>
      </w:r>
    </w:p>
  </w:footnote>
  <w:footnote w:type="continuationSeparator" w:id="1">
    <w:p w:rsidR="00EB27E4" w:rsidRDefault="00EB27E4" w:rsidP="00DE2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B27E4" w:rsidP="00DE6AF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E26E0" w:rsidP="00DE6AF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B27E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27E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E26E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B27E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D30281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CEA38A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62A3BF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204BC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A606FB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4728D7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9F0ADA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B2FA7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50260B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6E0"/>
    <w:rsid w:val="00DE26E0"/>
    <w:rsid w:val="00DE6AFC"/>
    <w:rsid w:val="00EB2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2019-12-30T05:31:00Z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