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2019.12.27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Sitka Subheading">
    <w:panose1 w:val="02000505000000020004"/>
    <w:charset w:val="00"/>
    <w:family w:val="auto"/>
    <w:pitch w:val="default"/>
    <w:sig w:usb0="A00002EF" w:usb1="4000204B" w:usb2="00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E017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2019-12-19T03:11:09Z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