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东莞欣升阳精密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74-2020-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