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132"/>
        <w:gridCol w:w="91"/>
        <w:gridCol w:w="669"/>
        <w:gridCol w:w="279"/>
        <w:gridCol w:w="1416"/>
        <w:gridCol w:w="86"/>
        <w:gridCol w:w="981"/>
        <w:gridCol w:w="957"/>
        <w:gridCol w:w="520"/>
        <w:gridCol w:w="51"/>
        <w:gridCol w:w="650"/>
        <w:gridCol w:w="91"/>
        <w:gridCol w:w="29"/>
        <w:gridCol w:w="720"/>
        <w:gridCol w:w="160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6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052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保定琦胜混凝土制造有限公司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6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052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河北省保定市徐水县户木乡户木村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6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052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河北省保定市徐水县户木乡户木村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6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58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赵宝龙</w:t>
            </w:r>
            <w:bookmarkEnd w:id="3"/>
          </w:p>
        </w:tc>
        <w:tc>
          <w:tcPr>
            <w:tcW w:w="106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13091231998</w:t>
            </w:r>
            <w:bookmarkEnd w:id="4"/>
          </w:p>
        </w:tc>
        <w:tc>
          <w:tcPr>
            <w:tcW w:w="7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he459787339@qq.com</w:t>
            </w:r>
            <w:bookmarkEnd w:id="5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69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587" w:type="dxa"/>
            <w:gridSpan w:val="5"/>
            <w:vAlign w:val="center"/>
          </w:tcPr>
          <w:p>
            <w:bookmarkStart w:id="6" w:name="最高管理者"/>
            <w:bookmarkEnd w:id="6"/>
          </w:p>
        </w:tc>
        <w:tc>
          <w:tcPr>
            <w:tcW w:w="106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77" w:type="dxa"/>
            <w:gridSpan w:val="2"/>
            <w:vAlign w:val="center"/>
          </w:tcPr>
          <w:p>
            <w:bookmarkStart w:id="7" w:name="管代电话"/>
            <w:bookmarkEnd w:id="7"/>
          </w:p>
        </w:tc>
        <w:tc>
          <w:tcPr>
            <w:tcW w:w="7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6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587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0811-2022-EnMS</w:t>
            </w:r>
            <w:bookmarkEnd w:id="8"/>
          </w:p>
        </w:tc>
        <w:tc>
          <w:tcPr>
            <w:tcW w:w="106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98" w:type="dxa"/>
            <w:gridSpan w:val="9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 ■EnMS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69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052" w:type="dxa"/>
            <w:gridSpan w:val="16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69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052" w:type="dxa"/>
            <w:gridSpan w:val="16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  <w:highlight w:val="none"/>
              </w:rPr>
              <w:t>□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 xml:space="preserve">远程审核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</w:t>
            </w:r>
            <w:bookmarkStart w:id="14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val="en-US" w:eastAsia="zh-CN"/>
              </w:rPr>
              <w:t>+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69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052" w:type="dxa"/>
            <w:gridSpan w:val="1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69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052" w:type="dxa"/>
            <w:gridSpan w:val="1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台式电脑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</w:trPr>
        <w:tc>
          <w:tcPr>
            <w:tcW w:w="126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052" w:type="dxa"/>
            <w:gridSpan w:val="16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6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923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18" w:name="审核范围"/>
            <w:r>
              <w:rPr>
                <w:sz w:val="20"/>
              </w:rPr>
              <w:t>商品混凝土的制造所涉及的能源管理活动</w:t>
            </w:r>
            <w:bookmarkEnd w:id="18"/>
          </w:p>
        </w:tc>
        <w:tc>
          <w:tcPr>
            <w:tcW w:w="90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220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2.4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126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052" w:type="dxa"/>
            <w:gridSpan w:val="16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1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3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R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B/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T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de-DE"/>
              </w:rPr>
              <w:t xml:space="preserve"> 121-2016 能源管理体系 建材企业(不含水泥、玻璃、陶瓷)企业认证要求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69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052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0"/>
              </w:rPr>
              <w:t>2022年07月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5日 上午至2022年07月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 xml:space="preserve">6日 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</w:rPr>
              <w:t>午</w:t>
            </w:r>
            <w:bookmarkEnd w:id="26"/>
            <w:r>
              <w:rPr>
                <w:rFonts w:hint="eastAsia"/>
                <w:b/>
                <w:sz w:val="20"/>
              </w:rPr>
              <w:t>(共</w:t>
            </w:r>
            <w:bookmarkStart w:id="27" w:name="审核天数"/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.</w:t>
            </w:r>
            <w:bookmarkEnd w:id="27"/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9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052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远程审核于2022年07月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5日 上午至2022年07月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 xml:space="preserve">6日 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</w:rPr>
              <w:t>午(共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6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052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6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52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9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52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9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张静</w:t>
            </w:r>
          </w:p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(远程审核）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2021-N1EnMS-1011923</w:t>
            </w:r>
          </w:p>
        </w:tc>
        <w:tc>
          <w:tcPr>
            <w:tcW w:w="152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9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13501146660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孔祥春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ISC-JSZJ-412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保定津森拓新型建材有限公司</w:t>
            </w:r>
          </w:p>
        </w:tc>
        <w:tc>
          <w:tcPr>
            <w:tcW w:w="152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2.4</w:t>
            </w:r>
          </w:p>
        </w:tc>
        <w:tc>
          <w:tcPr>
            <w:tcW w:w="149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13521629210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248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2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9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6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83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9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26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83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9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69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3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81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8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528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90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孔祥春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7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保定津森拓新型建材有限公司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  <w:tc>
          <w:tcPr>
            <w:tcW w:w="152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2.4</w:t>
            </w:r>
          </w:p>
        </w:tc>
        <w:tc>
          <w:tcPr>
            <w:tcW w:w="1490" w:type="dxa"/>
            <w:gridSpan w:val="4"/>
            <w:vAlign w:val="center"/>
          </w:tcPr>
          <w:p>
            <w:r>
              <w:rPr>
                <w:sz w:val="20"/>
                <w:lang w:val="de-DE"/>
              </w:rPr>
              <w:t>ISC-JSZJ-412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13521629210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69" w:type="dxa"/>
            <w:vAlign w:val="center"/>
          </w:tcPr>
          <w:p/>
        </w:tc>
        <w:tc>
          <w:tcPr>
            <w:tcW w:w="113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81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gridSpan w:val="3"/>
            <w:vAlign w:val="center"/>
          </w:tcPr>
          <w:p/>
        </w:tc>
        <w:tc>
          <w:tcPr>
            <w:tcW w:w="1490" w:type="dxa"/>
            <w:gridSpan w:val="4"/>
            <w:vAlign w:val="center"/>
          </w:tcPr>
          <w:p/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7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6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李凤娟</w:t>
            </w:r>
            <w:bookmarkEnd w:id="28"/>
          </w:p>
        </w:tc>
        <w:tc>
          <w:tcPr>
            <w:tcW w:w="134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00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6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71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13903215511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4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2022.7.12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2022.7.12</w:t>
            </w:r>
          </w:p>
        </w:tc>
        <w:tc>
          <w:tcPr>
            <w:tcW w:w="134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00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2022.7.15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410"/>
        <w:gridCol w:w="1366"/>
        <w:gridCol w:w="3464"/>
        <w:gridCol w:w="1509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3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6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8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3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958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7-15</w:t>
            </w: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-8:30</w:t>
            </w:r>
          </w:p>
        </w:tc>
        <w:tc>
          <w:tcPr>
            <w:tcW w:w="1366" w:type="dxa"/>
          </w:tcPr>
          <w:p>
            <w:pPr>
              <w:spacing w:line="300" w:lineRule="exact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企业相关人员</w:t>
            </w:r>
          </w:p>
        </w:tc>
        <w:tc>
          <w:tcPr>
            <w:tcW w:w="346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50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ABC（腾讯会议+现场会议）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会议号168994654</w:t>
            </w:r>
            <w:bookmarkStart w:id="29" w:name="_GoBack"/>
            <w:bookmarkEnd w:id="2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7-15</w:t>
            </w:r>
          </w:p>
        </w:tc>
        <w:tc>
          <w:tcPr>
            <w:tcW w:w="141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30-16:30</w:t>
            </w:r>
          </w:p>
        </w:tc>
        <w:tc>
          <w:tcPr>
            <w:tcW w:w="136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3464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企业的</w:t>
            </w:r>
            <w:r>
              <w:rPr>
                <w:rFonts w:hint="eastAsia"/>
                <w:sz w:val="21"/>
                <w:szCs w:val="21"/>
              </w:rPr>
              <w:t>内外部因素、相关方的需求和期望、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能源管理</w:t>
            </w:r>
            <w:r>
              <w:rPr>
                <w:rFonts w:hint="eastAsia"/>
                <w:sz w:val="21"/>
                <w:szCs w:val="21"/>
              </w:rPr>
              <w:t>体系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范围及</w:t>
            </w:r>
            <w:r>
              <w:rPr>
                <w:rFonts w:hint="eastAsia"/>
                <w:sz w:val="21"/>
                <w:szCs w:val="21"/>
              </w:rPr>
              <w:t>过程、管理承诺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能源方针、职责分配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风险和机遇的策划、目标指标的策划、</w:t>
            </w:r>
            <w:r>
              <w:rPr>
                <w:rFonts w:hint="eastAsia"/>
                <w:sz w:val="21"/>
                <w:szCs w:val="21"/>
              </w:rPr>
              <w:t>资源提供、管理评审过程、监视和测量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策划</w:t>
            </w:r>
            <w:r>
              <w:rPr>
                <w:rFonts w:hint="eastAsia"/>
                <w:sz w:val="21"/>
                <w:szCs w:val="21"/>
              </w:rPr>
              <w:t>和持续改进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对一阶段问题整改情况的确认等</w:t>
            </w:r>
          </w:p>
        </w:tc>
        <w:tc>
          <w:tcPr>
            <w:tcW w:w="1509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MS：4.1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/9.1.1/</w:t>
            </w:r>
            <w:r>
              <w:rPr>
                <w:rFonts w:hint="eastAsia"/>
                <w:sz w:val="21"/>
                <w:szCs w:val="21"/>
              </w:rPr>
              <w:t xml:space="preserve">9.3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32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7-15</w:t>
            </w:r>
          </w:p>
        </w:tc>
        <w:tc>
          <w:tcPr>
            <w:tcW w:w="141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-10:30</w:t>
            </w:r>
          </w:p>
        </w:tc>
        <w:tc>
          <w:tcPr>
            <w:tcW w:w="136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现场巡视（关注倒班）</w:t>
            </w:r>
          </w:p>
        </w:tc>
        <w:tc>
          <w:tcPr>
            <w:tcW w:w="34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生产过程控制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现场管理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主要用能设备（熔化炉、空压机等）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变配电站（室）</w:t>
            </w:r>
            <w:r>
              <w:rPr>
                <w:rFonts w:hint="eastAsia"/>
                <w:sz w:val="21"/>
                <w:szCs w:val="21"/>
              </w:rPr>
              <w:t>、公用工程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50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 xml:space="preserve">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83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7-15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-16:30</w:t>
            </w:r>
          </w:p>
        </w:tc>
        <w:tc>
          <w:tcPr>
            <w:tcW w:w="1366" w:type="dxa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生产技术部（关注倒班）</w:t>
            </w:r>
          </w:p>
        </w:tc>
        <w:tc>
          <w:tcPr>
            <w:tcW w:w="34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能源评审、能源绩效参数、能源基准、能源数据收集的策划、运行控制、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设计、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能源绩效监视测量、不符合纠正及纠正措施</w:t>
            </w:r>
          </w:p>
        </w:tc>
        <w:tc>
          <w:tcPr>
            <w:tcW w:w="150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6.3/6.4/6.5/6.6/8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1/8.2/9.1.1/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10.1</w:t>
            </w:r>
          </w:p>
        </w:tc>
        <w:tc>
          <w:tcPr>
            <w:tcW w:w="183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7-15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36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第一天结束（8h）</w:t>
            </w:r>
          </w:p>
        </w:tc>
        <w:tc>
          <w:tcPr>
            <w:tcW w:w="150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7-16</w:t>
            </w:r>
          </w:p>
        </w:tc>
        <w:tc>
          <w:tcPr>
            <w:tcW w:w="9581" w:type="dxa"/>
            <w:gridSpan w:val="5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第2天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7-16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-15:30</w:t>
            </w:r>
          </w:p>
        </w:tc>
        <w:tc>
          <w:tcPr>
            <w:tcW w:w="136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综合办公室</w:t>
            </w:r>
          </w:p>
        </w:tc>
        <w:tc>
          <w:tcPr>
            <w:tcW w:w="34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、人员能力、意识、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信息交流、文件</w:t>
            </w:r>
            <w:r>
              <w:rPr>
                <w:rFonts w:hint="eastAsia"/>
                <w:sz w:val="21"/>
                <w:szCs w:val="21"/>
              </w:rPr>
              <w:t>管理控制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、能源资金支持及控制、内部审核实施、不符合纠正及纠正措施</w:t>
            </w:r>
          </w:p>
        </w:tc>
        <w:tc>
          <w:tcPr>
            <w:tcW w:w="1509" w:type="dxa"/>
            <w:shd w:val="clear" w:color="auto" w:fill="auto"/>
            <w:vAlign w:val="top"/>
          </w:tcPr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EnMS:5.3/6.2/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7.2/7.3/7.4/7.5/8.1/9.2/10.1</w:t>
            </w:r>
          </w:p>
        </w:tc>
        <w:tc>
          <w:tcPr>
            <w:tcW w:w="183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7-16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12:30-15:30</w:t>
            </w:r>
          </w:p>
        </w:tc>
        <w:tc>
          <w:tcPr>
            <w:tcW w:w="136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34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运行控制、能源采购（水、电、用能设备）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的控制、法律法规及其它要求的收集及合规性评价</w:t>
            </w:r>
          </w:p>
        </w:tc>
        <w:tc>
          <w:tcPr>
            <w:tcW w:w="1509" w:type="dxa"/>
            <w:shd w:val="clear" w:color="auto" w:fill="auto"/>
            <w:vAlign w:val="top"/>
          </w:tcPr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EnMS:8.1/8.3/4.2/9.1.2</w:t>
            </w:r>
          </w:p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3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7-16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136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继续审核生产技术部</w:t>
            </w:r>
          </w:p>
        </w:tc>
        <w:tc>
          <w:tcPr>
            <w:tcW w:w="34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50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同上</w:t>
            </w:r>
          </w:p>
        </w:tc>
        <w:tc>
          <w:tcPr>
            <w:tcW w:w="183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7-</w:t>
            </w: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30-16:00</w:t>
            </w:r>
          </w:p>
        </w:tc>
        <w:tc>
          <w:tcPr>
            <w:tcW w:w="136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审核组沟通，与管代沟通</w:t>
            </w:r>
          </w:p>
        </w:tc>
        <w:tc>
          <w:tcPr>
            <w:tcW w:w="150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视频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7-16</w:t>
            </w: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-16:30</w:t>
            </w:r>
          </w:p>
        </w:tc>
        <w:tc>
          <w:tcPr>
            <w:tcW w:w="136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464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/>
                <w:color w:val="000000"/>
                <w:sz w:val="21"/>
                <w:szCs w:val="21"/>
              </w:rPr>
              <w:t>会议</w:t>
            </w:r>
          </w:p>
        </w:tc>
        <w:tc>
          <w:tcPr>
            <w:tcW w:w="150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8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腾讯会议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7-16</w:t>
            </w: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36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464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150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581" w:type="dxa"/>
            <w:gridSpan w:val="5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每天12:00-12:30午餐时间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En:4.1、4.2、4.3、4.4、5.2、5.3、6.1、6.2、6.3、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6.4、6.5、6.6、</w:t>
      </w:r>
      <w:r>
        <w:rPr>
          <w:rFonts w:hint="eastAsia" w:ascii="宋体" w:hAnsi="宋体"/>
          <w:b/>
          <w:sz w:val="18"/>
          <w:szCs w:val="18"/>
        </w:rPr>
        <w:t>8.1、8.2、8.3、9.1、9.2、9.3、10.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1</w:t>
      </w:r>
      <w:r>
        <w:rPr>
          <w:rFonts w:hint="eastAsia" w:ascii="宋体" w:hAnsi="宋体"/>
          <w:b/>
          <w:sz w:val="18"/>
          <w:szCs w:val="18"/>
        </w:rPr>
        <w:t>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2</w:t>
      </w:r>
      <w:r>
        <w:rPr>
          <w:rFonts w:hint="eastAsia" w:ascii="宋体" w:hAnsi="宋体"/>
          <w:b/>
          <w:sz w:val="18"/>
          <w:szCs w:val="18"/>
        </w:rPr>
        <w:t>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E25461"/>
    <w:rsid w:val="0A455249"/>
    <w:rsid w:val="20CF5F50"/>
    <w:rsid w:val="2B882B53"/>
    <w:rsid w:val="44AC01FE"/>
    <w:rsid w:val="4BB44475"/>
    <w:rsid w:val="50144D24"/>
    <w:rsid w:val="5731437F"/>
    <w:rsid w:val="58E468CD"/>
    <w:rsid w:val="5C4D3F38"/>
    <w:rsid w:val="6F6E2EA5"/>
    <w:rsid w:val="70A16C48"/>
    <w:rsid w:val="7EEE46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3</TotalTime>
  <ScaleCrop>false</ScaleCrop>
  <LinksUpToDate>false</LinksUpToDate>
  <CharactersWithSpaces>5345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2022-07-16T01:26:09Z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