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杭州城南物业服务有限公司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0533-2021-QEO-2022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浙江省杭州市上城区东宝路33号二楼201室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王建军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浙江省杭州市上城区东宝路33号二楼201室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沈伟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13805712812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13805712812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Q：物业管理服务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E：物业管理服务所涉及场所的相关环境管理活动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O：物业管理服务所涉及场所的相关职业健康安全管理活动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Q:125,E:125,O:125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■</w:t>
            </w:r>
            <w:r>
              <w:rPr>
                <w:rFonts w:hint="eastAsia" w:ascii="宋体" w:hAnsi="宋体"/>
                <w:color w:val="000000"/>
              </w:rPr>
              <w:t>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变更信息的附件编号或日期：D ISC-B-II-21 认证信息变更传递单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jc w:val="both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Cs/>
                <w:sz w:val="24"/>
                <w:lang w:val="en-US" w:eastAsia="zh-CN"/>
              </w:rPr>
              <w:t>D ISC-B-II-09 多场所申报清单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审核的部门/条款：D ISC-B-II-04 审核计划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工程部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全部</w:t>
            </w:r>
            <w:r>
              <w:rPr>
                <w:rFonts w:hint="eastAsia" w:ascii="宋体" w:hAnsi="宋体"/>
                <w:bCs/>
                <w:sz w:val="24"/>
              </w:rPr>
              <w:t>关闭。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透明底" type="#_x0000_t75" style="height:33.7pt;width:51.55pt;" filled="f" o:preferrelative="t" stroked="f" coordsize="21600,21600">
                  <v:path/>
                  <v:fill on="f" focussize="0,0"/>
                  <v:stroke on="f"/>
                  <v:imagedata r:id="rId6" o:title="透明底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2022.6.29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xNmFjM2JiM2E0NTA2NDBlNDc5ZjJlODAzODVlOTAifQ=="/>
  </w:docVars>
  <w:rsids>
    <w:rsidRoot w:val="00000000"/>
    <w:rsid w:val="1FB725DF"/>
    <w:rsid w:val="2C6A0BCC"/>
    <w:rsid w:val="3DBE17CA"/>
    <w:rsid w:val="4D13767F"/>
    <w:rsid w:val="707E7E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wangxianhua</cp:lastModifiedBy>
  <cp:lastPrinted>2015-12-21T05:08:00Z</cp:lastPrinted>
  <dcterms:modified xsi:type="dcterms:W3CDTF">2022-07-15T05:03:44Z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2052-11.1.0.11365</vt:lpwstr>
  </property>
</Properties>
</file>