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0666-2019-EO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华润雪花啤酒（德阳）有限责任公司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华润雪花啤酒（德阳）有限责任公司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四川省什邡市蓝剑大道</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四川省什邡市蓝剑大道</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0838-8285126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候孝海</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E：雪花啤酒的生产及其所涉及的相关环境管理活动</w:t>
            </w:r>
          </w:p>
          <w:p>
            <w:pPr>
              <w:spacing w:line="400" w:lineRule="exact"/>
              <w:rPr>
                <w:rFonts w:ascii="宋体" w:hAnsi="宋体"/>
                <w:b/>
                <w:color w:val="000000"/>
                <w:sz w:val="20"/>
                <w:szCs w:val="20"/>
              </w:rPr>
            </w:pPr>
            <w:r>
              <w:rPr>
                <w:rFonts w:ascii="宋体" w:hAnsi="宋体"/>
                <w:b/>
                <w:color w:val="000000"/>
                <w:sz w:val="20"/>
                <w:szCs w:val="20"/>
              </w:rPr>
              <w:t>O：雪花啤酒的生产及其所涉及的相关职业健康安全管理活动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制造中心</w:t>
      </w:r>
      <w:r>
        <w:rPr>
          <w:rFonts w:hint="eastAsia" w:ascii="宋体" w:hAnsi="宋体"/>
          <w:szCs w:val="21"/>
        </w:rPr>
        <w:t>、运营部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四川省什邡市蓝剑大道</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雪花啤酒的生产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w:t>
            </w:r>
            <w:r>
              <w:rPr>
                <w:rFonts w:hint="eastAsia" w:ascii="宋体" w:hAnsi="宋体"/>
                <w:szCs w:val="21"/>
                <w:lang w:eastAsia="zh-CN"/>
              </w:rPr>
              <w:t>制造中心</w:t>
            </w:r>
            <w:r>
              <w:rPr>
                <w:rFonts w:hint="eastAsia" w:ascii="宋体" w:hAnsi="宋体"/>
                <w:szCs w:val="21"/>
              </w:rPr>
              <w:t>、运营部、财务部。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制造中心</w:t>
            </w:r>
          </w:p>
          <w:p>
            <w:pPr>
              <w:tabs>
                <w:tab w:val="left" w:pos="360"/>
              </w:tabs>
              <w:spacing w:beforeLines="50"/>
              <w:ind w:left="357" w:hanging="357"/>
              <w:rPr>
                <w:rFonts w:hint="eastAsia" w:ascii="宋体" w:hAnsi="宋体"/>
                <w:szCs w:val="21"/>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四川省什邡市蓝剑大道</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是否有环境影响评价报告或环境影响评价表批复</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green"/>
              </w:rPr>
            </w:pPr>
            <w:r>
              <w:rPr>
                <w:rFonts w:hint="eastAsia" w:ascii="宋体"/>
                <w:color w:val="000000"/>
                <w:sz w:val="20"/>
                <w:szCs w:val="20"/>
                <w:highlight w:val="none"/>
              </w:rPr>
              <w:t>是否有环境影响评价验收</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green"/>
              </w:rPr>
            </w:pPr>
            <w:r>
              <w:rPr>
                <w:rFonts w:hint="eastAsia" w:ascii="宋体"/>
                <w:color w:val="000000"/>
                <w:sz w:val="20"/>
                <w:szCs w:val="20"/>
                <w:highlight w:val="none"/>
              </w:rPr>
              <w:t>环境影响评价报告与企业申请认证范围是否一致</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widowControl/>
              <w:jc w:val="left"/>
              <w:rPr>
                <w:rFonts w:ascii="宋体"/>
                <w:color w:val="000000"/>
                <w:sz w:val="20"/>
                <w:szCs w:val="20"/>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w:t>
            </w:r>
            <w:r>
              <w:rPr>
                <w:color w:val="000000"/>
                <w:kern w:val="0"/>
                <w:szCs w:val="21"/>
              </w:rPr>
              <w:t xml:space="preserve"> </w:t>
            </w:r>
            <w:r>
              <w:rPr>
                <w:rFonts w:hint="eastAsia" w:ascii="宋体" w:hAnsi="宋体" w:cs="宋体"/>
                <w:color w:val="000000"/>
                <w:kern w:val="0"/>
                <w:szCs w:val="21"/>
              </w:rPr>
              <w:t>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压力储存罐、叉车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监视和测量设备（请简述主要监视和测量设备）：压力表、安</w:t>
            </w:r>
            <w:r>
              <w:rPr>
                <w:rFonts w:hint="eastAsia" w:ascii="宋体"/>
                <w:color w:val="000000"/>
                <w:sz w:val="20"/>
                <w:szCs w:val="20"/>
                <w:highlight w:val="none"/>
              </w:rPr>
              <w:t>全阀、在线检测仪等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numPr>
                <w:ilvl w:val="0"/>
                <w:numId w:val="0"/>
              </w:numPr>
              <w:tabs>
                <w:tab w:val="center" w:pos="3169"/>
              </w:tabs>
              <w:spacing w:line="400" w:lineRule="exact"/>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highlight w:val="none"/>
              </w:rPr>
              <w:t>1）</w:t>
            </w:r>
            <w:r>
              <w:rPr>
                <w:rFonts w:hint="eastAsia" w:ascii="宋体" w:hAnsi="宋体" w:cs="宋体"/>
                <w:szCs w:val="21"/>
              </w:rPr>
              <w:t>潜在火灾；2）噪声的排放；3）废水的排放；4）固废的排放；5）粉尘的排放；6）能源消耗（水、电、蒸汽）；7）氨气泄漏。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应急预案有：火灾应急预案，触电应急预案，化学品泄漏应急预案。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1）火灾；2）爆炸（氨气、天然气、压力容器等）；3）触电；4）意外伤害（高坠、烫伤、冻伤、酸碱腐蚀、爆瓶等伤害）；5）中毒；6）噪声；7）职业病（噪声、粉尘等</w:t>
            </w:r>
            <w:r>
              <w:rPr>
                <w:rFonts w:hint="eastAsia"/>
                <w:szCs w:val="21"/>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170</w:t>
            </w:r>
            <w:r>
              <w:rPr>
                <w:rFonts w:hint="eastAsia" w:ascii="宋体"/>
                <w:color w:val="000000"/>
                <w:sz w:val="20"/>
                <w:szCs w:val="20"/>
              </w:rPr>
              <w:t>人，其中管理人</w:t>
            </w:r>
            <w:r>
              <w:rPr>
                <w:rFonts w:hint="eastAsia" w:ascii="宋体"/>
                <w:color w:val="000000"/>
                <w:sz w:val="20"/>
                <w:szCs w:val="20"/>
                <w:highlight w:val="none"/>
              </w:rPr>
              <w:t>员：</w:t>
            </w:r>
            <w:bookmarkStart w:id="25" w:name="_GoBack"/>
            <w:r>
              <w:rPr>
                <w:rFonts w:hint="eastAsia" w:ascii="宋体"/>
                <w:color w:val="000000"/>
                <w:sz w:val="20"/>
                <w:szCs w:val="20"/>
                <w:highlight w:val="none"/>
                <w:lang w:val="en-US" w:eastAsia="zh-CN"/>
              </w:rPr>
              <w:t>30</w:t>
            </w:r>
            <w:r>
              <w:rPr>
                <w:rFonts w:hint="eastAsia" w:ascii="宋体"/>
                <w:color w:val="000000"/>
                <w:sz w:val="20"/>
                <w:szCs w:val="20"/>
                <w:highlight w:val="none"/>
              </w:rPr>
              <w:t>人</w:t>
            </w:r>
            <w:bookmarkEnd w:id="25"/>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制造中心</w:t>
            </w:r>
            <w:r>
              <w:rPr>
                <w:rFonts w:hint="eastAsia" w:ascii="宋体" w:hAnsi="宋体"/>
                <w:szCs w:val="21"/>
              </w:rPr>
              <w:t>、运营部、财务部。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制造中心</w:t>
            </w:r>
            <w:r>
              <w:rPr>
                <w:rFonts w:hint="eastAsia" w:ascii="宋体" w:hAnsi="宋体"/>
                <w:szCs w:val="21"/>
              </w:rPr>
              <w:t>、运营部、财务部。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，于2019年</w:t>
            </w:r>
            <w:r>
              <w:rPr>
                <w:rFonts w:hint="eastAsia"/>
                <w:szCs w:val="21"/>
                <w:lang w:val="en-US" w:eastAsia="zh-CN"/>
              </w:rPr>
              <w:t>9</w:t>
            </w:r>
            <w:r>
              <w:rPr>
                <w:rFonts w:hint="eastAsia"/>
                <w:szCs w:val="21"/>
              </w:rPr>
              <w:t>月</w:t>
            </w:r>
            <w:r>
              <w:rPr>
                <w:rFonts w:hint="eastAsia"/>
                <w:szCs w:val="21"/>
                <w:lang w:val="en-US" w:eastAsia="zh-CN"/>
              </w:rPr>
              <w:t>6</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szCs w:val="21"/>
                <w:lang w:eastAsia="zh-CN"/>
              </w:rPr>
              <w:t>张伟</w:t>
            </w:r>
            <w:r>
              <w:rPr>
                <w:rFonts w:hint="eastAsia"/>
                <w:szCs w:val="21"/>
              </w:rPr>
              <w:t>（组长）、</w:t>
            </w:r>
            <w:r>
              <w:rPr>
                <w:rFonts w:hint="eastAsia"/>
                <w:szCs w:val="21"/>
                <w:lang w:eastAsia="zh-CN"/>
              </w:rPr>
              <w:t>李洪成</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lang w:val="en-US" w:eastAsia="zh-CN"/>
              </w:rPr>
              <w:t>ISO45001:2018</w:t>
            </w:r>
            <w:r>
              <w:rPr>
                <w:rFonts w:hint="eastAsia" w:ascii="宋体" w:hAnsi="宋体"/>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lang w:val="en-US" w:eastAsia="zh-CN"/>
              </w:rPr>
              <w:t>ISO45001:2018</w:t>
            </w:r>
            <w:r>
              <w:rPr>
                <w:rFonts w:hint="eastAsia" w:ascii="宋体" w:hAnsi="宋体"/>
              </w:rPr>
              <w:t>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9</w:t>
            </w:r>
            <w:r>
              <w:rPr>
                <w:rFonts w:hint="eastAsia"/>
                <w:szCs w:val="21"/>
              </w:rPr>
              <w:t>月</w:t>
            </w:r>
            <w:r>
              <w:rPr>
                <w:rFonts w:hint="eastAsia"/>
                <w:szCs w:val="21"/>
                <w:lang w:val="en-US" w:eastAsia="zh-CN"/>
              </w:rPr>
              <w:t>27</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hAnsi="宋体"/>
          <w:b/>
          <w:color w:val="000000"/>
          <w:sz w:val="20"/>
          <w:szCs w:val="20"/>
          <w:u w:val="single"/>
        </w:rPr>
      </w:pPr>
      <w:r>
        <w:rPr>
          <w:rFonts w:hint="eastAsia" w:ascii="宋体" w:hAnsi="宋体"/>
          <w:b/>
          <w:color w:val="000000"/>
          <w:sz w:val="20"/>
          <w:szCs w:val="20"/>
        </w:rPr>
        <w:t xml:space="preserve">EMS: </w:t>
      </w:r>
      <w:r>
        <w:rPr>
          <w:rFonts w:hint="eastAsia" w:ascii="宋体" w:hAnsi="宋体"/>
          <w:b/>
          <w:color w:val="000000"/>
          <w:sz w:val="20"/>
          <w:szCs w:val="20"/>
          <w:u w:val="single"/>
        </w:rPr>
        <w:t>雪花啤酒的生产及其所涉及的环境管理活动。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OHSMS: </w:t>
      </w:r>
      <w:r>
        <w:rPr>
          <w:rFonts w:hint="eastAsia" w:ascii="宋体" w:hAnsi="宋体"/>
          <w:b/>
          <w:color w:val="000000"/>
          <w:sz w:val="20"/>
          <w:szCs w:val="20"/>
          <w:u w:val="single"/>
        </w:rPr>
        <w:t>雪花啤酒的生产及其所涉及的职业健康安全管理活动。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华润雪花啤酒（德阳）有限责任公司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6B585E"/>
    <w:rsid w:val="5AE84C2D"/>
    <w:rsid w:val="6D6B7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2019-12-25T07:06:43Z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