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194"/>
        <w:gridCol w:w="396"/>
        <w:gridCol w:w="555"/>
        <w:gridCol w:w="432"/>
        <w:gridCol w:w="535"/>
        <w:gridCol w:w="82"/>
        <w:gridCol w:w="344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浙江华诺化工有限公司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浙江省德清县钟管镇工业园区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浙江省湖州市德清县钟管镇工业园区环境南路39号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0808-2022-O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姚亮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0572-8409499</w:t>
            </w:r>
            <w:bookmarkEnd w:id="12"/>
          </w:p>
        </w:tc>
        <w:tc>
          <w:tcPr>
            <w:tcW w:w="53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51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Huanuo0808@163.com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杨惠华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7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535" w:type="dxa"/>
            <w:vMerge w:val="continue"/>
            <w:vAlign w:val="center"/>
          </w:tcPr>
          <w:p/>
        </w:tc>
        <w:tc>
          <w:tcPr>
            <w:tcW w:w="151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0" w:name="审核范围"/>
            <w:r>
              <w:rPr>
                <w:rFonts w:hint="eastAsia" w:ascii="宋体" w:hAnsi="宋体"/>
                <w:b/>
                <w:sz w:val="21"/>
                <w:szCs w:val="21"/>
              </w:rPr>
              <w:t>皂类产品的开发和生产，甘油产品的生产所涉及场所的相关职业健康安全管理活动</w:t>
            </w:r>
            <w:bookmarkEnd w:id="20"/>
          </w:p>
        </w:tc>
        <w:tc>
          <w:tcPr>
            <w:tcW w:w="987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45" w:type="dxa"/>
            <w:gridSpan w:val="4"/>
            <w:vAlign w:val="center"/>
          </w:tcPr>
          <w:p>
            <w:bookmarkStart w:id="21" w:name="专业代码"/>
            <w:r>
              <w:t>12.04.01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bookmarkStart w:id="29" w:name="_GoBack"/>
            <w:r>
              <w:rPr>
                <w:rFonts w:hint="eastAsia" w:ascii="宋体" w:hAnsi="宋体"/>
                <w:b/>
                <w:sz w:val="21"/>
                <w:szCs w:val="21"/>
              </w:rPr>
              <w:t>GB/T 45001-2020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/ISO45001：2018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2022年07月22日 上午至2022年07月22日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2021-N1OHSMS-3072033</w:t>
            </w:r>
          </w:p>
        </w:tc>
        <w:tc>
          <w:tcPr>
            <w:tcW w:w="9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张德昌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ISC-JSZJ-551</w:t>
            </w:r>
          </w:p>
        </w:tc>
        <w:tc>
          <w:tcPr>
            <w:tcW w:w="9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12.04.01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18803593081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5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4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42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张德昌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南风化工集团股份有限公司（北方铜业（山西）股份有限公司）</w:t>
            </w:r>
          </w:p>
        </w:tc>
        <w:tc>
          <w:tcPr>
            <w:tcW w:w="849" w:type="dxa"/>
            <w:gridSpan w:val="3"/>
            <w:vAlign w:val="center"/>
          </w:tcPr>
          <w:p/>
        </w:tc>
        <w:tc>
          <w:tcPr>
            <w:tcW w:w="951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12.04.01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42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18803593081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周涛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2022.7.22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8:30-8:45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2022.7.22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8:45-9:15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2022.7.22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9:15-9:45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2022.7.22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2022.7.22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2022.7.22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2022.7.22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11:30-12:15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2022.7.22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12:15-12:30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4F4258"/>
    <w:rsid w:val="42D20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10</TotalTime>
  <ScaleCrop>false</ScaleCrop>
  <LinksUpToDate>false</LinksUpToDate>
  <CharactersWithSpaces>3698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开门大吉～ISO认证服务</cp:lastModifiedBy>
  <cp:lastPrinted>2019-03-27T03:10:00Z</cp:lastPrinted>
  <dcterms:modified xsi:type="dcterms:W3CDTF">2022-07-22T03:00:42Z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2052-11.1.0.11435</vt:lpwstr>
  </property>
</Properties>
</file>