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0804-2022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HQ01-25燃烧器燃烧头外径测量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（Φ135±0.5）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LD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/>
              </w:rPr>
              <w:t>HQ01-25燃烧器燃烧头外径</w:t>
            </w:r>
            <w:r>
              <w:rPr>
                <w:rFonts w:hint="eastAsia"/>
                <w:lang w:val="en-US" w:eastAsia="zh-CN"/>
              </w:rPr>
              <w:t>图纸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×1/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</w:t>
            </w:r>
            <w:r>
              <w:rPr>
                <w:rFonts w:hint="eastAsia"/>
                <w:color w:val="000000" w:themeColor="text1"/>
                <w:lang w:val="en-US" w:eastAsia="zh-CN"/>
              </w:rPr>
              <w:t>管理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游标卡尺/#0003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±0.0</w:t>
            </w:r>
            <w:r>
              <w:rPr>
                <w:rFonts w:hint="eastAsia"/>
                <w:color w:val="000000" w:themeColor="text1"/>
                <w:lang w:val="en-US" w:eastAsia="zh-CN"/>
              </w:rPr>
              <w:t>3㎜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HO-202212936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（Φ135±0.5）</w:t>
            </w:r>
            <w:r>
              <w:rPr>
                <w:rFonts w:hint="eastAsia"/>
              </w:rPr>
              <w:t>㎜的要求。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449580" cy="304800"/>
                  <wp:effectExtent l="0" t="0" r="7620" b="0"/>
                  <wp:docPr id="2" name="图片 2" descr="3bce578ca51c9dbe654ee47bdfd4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ce578ca51c9dbe654ee47bdfd4a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449580" cy="304800"/>
                  <wp:effectExtent l="0" t="0" r="7620" b="0"/>
                  <wp:docPr id="3" name="图片 3" descr="3bce578ca51c9dbe654ee47bdfd4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bce578ca51c9dbe654ee47bdfd4a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AD32A2B"/>
    <w:rsid w:val="36135A3A"/>
    <w:rsid w:val="7BC15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493</Words>
  <Characters>604</Characters>
  <Lines>3</Lines>
  <Paragraphs>1</Paragraphs>
  <TotalTime>8</TotalTime>
  <ScaleCrop>false</ScaleCrop>
  <LinksUpToDate>false</LinksUpToDate>
  <CharactersWithSpaces>696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2022-06-13T06:09:35Z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F85A31C37BF3481DA02D377FD367A091</vt:lpwstr>
  </property>
</Properties>
</file>