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攀钢集团成都钢钒有限公司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2019年12月23日 上午至2019年12月24日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