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0"/>
                <w:szCs w:val="24"/>
                <w:lang w:val="de-DE" w:eastAsia="zh-CN" w:bidi="ar-SA"/>
              </w:rPr>
            </w:pPr>
            <w:r>
              <w:rPr>
                <w:sz w:val="20"/>
                <w:lang w:val="de-DE"/>
              </w:rPr>
              <w:t>李林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0"/>
                <w:szCs w:val="24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0"/>
                <w:szCs w:val="24"/>
                <w:lang w:val="de-DE" w:eastAsia="zh-CN" w:bidi="ar-SA"/>
              </w:rPr>
            </w:pPr>
            <w:r>
              <w:rPr>
                <w:sz w:val="20"/>
                <w:lang w:val="de-DE"/>
              </w:rPr>
              <w:t>袁丁玲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四川杰尔泰石油科技有限责任公司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/>
                <w:sz w:val="20"/>
              </w:rPr>
              <w:t>2022年06月16日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bookmarkStart w:id="12" w:name="_GoBack" w:colFirst="1" w:colLast="4"/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bookmarkEnd w:id="1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216535</wp:posOffset>
                  </wp:positionH>
                  <wp:positionV relativeFrom="paragraph">
                    <wp:posOffset>94615</wp:posOffset>
                  </wp:positionV>
                  <wp:extent cx="610235" cy="307340"/>
                  <wp:effectExtent l="0" t="0" r="12065" b="10160"/>
                  <wp:wrapNone/>
                  <wp:docPr id="1" name="图片 2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23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/>
                <w:sz w:val="20"/>
              </w:rPr>
              <w:t>2022年06月16日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00B76B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0</TotalTime>
  <ScaleCrop>false</ScaleCrop>
  <LinksUpToDate>false</LinksUpToDate>
  <CharactersWithSpaces>736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2022-06-14T01:40:25Z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2052-11.1.0.11744</vt:lpwstr>
  </property>
</Properties>
</file>